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97B1" w14:textId="77777777" w:rsidR="00482882" w:rsidRDefault="0048288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10"/>
          <w:szCs w:val="10"/>
        </w:rPr>
      </w:pPr>
    </w:p>
    <w:tbl>
      <w:tblPr>
        <w:tblStyle w:val="a"/>
        <w:tblW w:w="17118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6"/>
        <w:gridCol w:w="1397"/>
        <w:gridCol w:w="24"/>
        <w:gridCol w:w="2400"/>
        <w:gridCol w:w="190"/>
        <w:gridCol w:w="2870"/>
        <w:gridCol w:w="171"/>
        <w:gridCol w:w="3339"/>
        <w:gridCol w:w="534"/>
        <w:gridCol w:w="19"/>
        <w:gridCol w:w="1707"/>
        <w:gridCol w:w="1061"/>
      </w:tblGrid>
      <w:tr w:rsidR="00482882" w14:paraId="1C7846FB" w14:textId="77777777">
        <w:tc>
          <w:tcPr>
            <w:tcW w:w="3406" w:type="dxa"/>
            <w:vMerge w:val="restart"/>
            <w:shd w:val="clear" w:color="auto" w:fill="5B9BD5"/>
            <w:vAlign w:val="center"/>
          </w:tcPr>
          <w:p w14:paraId="24C021F7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noProof/>
              </w:rPr>
              <w:drawing>
                <wp:inline distT="0" distB="0" distL="0" distR="0" wp14:anchorId="5EBE2C5F" wp14:editId="40B92A54">
                  <wp:extent cx="805729" cy="813526"/>
                  <wp:effectExtent l="0" t="0" r="0" b="0"/>
                  <wp:docPr id="145905591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5729" cy="813526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712" w:type="dxa"/>
            <w:gridSpan w:val="11"/>
            <w:shd w:val="clear" w:color="auto" w:fill="5B9BD5"/>
          </w:tcPr>
          <w:p w14:paraId="79E3D133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UNIVERSITAS PAKUAN</w:t>
            </w:r>
          </w:p>
          <w:p w14:paraId="33DD94E1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FAKULTAS</w:t>
            </w:r>
            <w:r w:rsidR="000F3990">
              <w:rPr>
                <w:rFonts w:ascii="Arial" w:eastAsia="Arial" w:hAnsi="Arial" w:cs="Arial"/>
                <w:b/>
                <w:sz w:val="28"/>
                <w:szCs w:val="28"/>
              </w:rPr>
              <w:t>ILMU SOSIAL DAN ILMU BUDAYA</w:t>
            </w:r>
          </w:p>
          <w:p w14:paraId="56A53F3F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 xml:space="preserve">PROGRAM STUDI </w:t>
            </w:r>
          </w:p>
        </w:tc>
      </w:tr>
      <w:tr w:rsidR="00482882" w14:paraId="08030492" w14:textId="77777777">
        <w:tc>
          <w:tcPr>
            <w:tcW w:w="3406" w:type="dxa"/>
            <w:vMerge/>
            <w:shd w:val="clear" w:color="auto" w:fill="5B9BD5"/>
            <w:vAlign w:val="center"/>
          </w:tcPr>
          <w:p w14:paraId="4D47BEA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</w:tc>
        <w:tc>
          <w:tcPr>
            <w:tcW w:w="13712" w:type="dxa"/>
            <w:gridSpan w:val="11"/>
            <w:shd w:val="clear" w:color="auto" w:fill="5B9BD5"/>
          </w:tcPr>
          <w:p w14:paraId="546A2B11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RENCANA PEMBELAJARAN SEMESTER (RPS)</w:t>
            </w:r>
          </w:p>
        </w:tc>
      </w:tr>
      <w:tr w:rsidR="00482882" w14:paraId="5AFE9C90" w14:textId="77777777">
        <w:tc>
          <w:tcPr>
            <w:tcW w:w="3406" w:type="dxa"/>
          </w:tcPr>
          <w:p w14:paraId="76D2FCE6" w14:textId="77777777" w:rsidR="00482882" w:rsidRDefault="00120B80">
            <w:pPr>
              <w:spacing w:line="276" w:lineRule="auto"/>
              <w:ind w:left="-99" w:right="-115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(MK)</w:t>
            </w:r>
          </w:p>
        </w:tc>
        <w:tc>
          <w:tcPr>
            <w:tcW w:w="4011" w:type="dxa"/>
            <w:gridSpan w:val="4"/>
          </w:tcPr>
          <w:p w14:paraId="173CF5AC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KODE</w:t>
            </w:r>
          </w:p>
        </w:tc>
        <w:tc>
          <w:tcPr>
            <w:tcW w:w="3041" w:type="dxa"/>
            <w:gridSpan w:val="2"/>
          </w:tcPr>
          <w:p w14:paraId="18A9938A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RUMPUN MK</w:t>
            </w:r>
          </w:p>
        </w:tc>
        <w:tc>
          <w:tcPr>
            <w:tcW w:w="3892" w:type="dxa"/>
            <w:gridSpan w:val="3"/>
          </w:tcPr>
          <w:p w14:paraId="3C8DD69F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(SKS)</w:t>
            </w:r>
          </w:p>
        </w:tc>
        <w:tc>
          <w:tcPr>
            <w:tcW w:w="1707" w:type="dxa"/>
          </w:tcPr>
          <w:p w14:paraId="286F6229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SEMESTER</w:t>
            </w:r>
          </w:p>
        </w:tc>
        <w:tc>
          <w:tcPr>
            <w:tcW w:w="1061" w:type="dxa"/>
          </w:tcPr>
          <w:p w14:paraId="541594E9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NO&amp;TGL DOK</w:t>
            </w:r>
          </w:p>
        </w:tc>
      </w:tr>
      <w:tr w:rsidR="00482882" w14:paraId="11F98258" w14:textId="77777777">
        <w:trPr>
          <w:trHeight w:val="539"/>
        </w:trPr>
        <w:tc>
          <w:tcPr>
            <w:tcW w:w="3406" w:type="dxa"/>
          </w:tcPr>
          <w:p w14:paraId="74C92C0E" w14:textId="21CCE2C0" w:rsidR="00482882" w:rsidRPr="00600554" w:rsidRDefault="00600554">
            <w:pPr>
              <w:spacing w:line="276" w:lineRule="auto"/>
              <w:jc w:val="center"/>
              <w:rPr>
                <w:rFonts w:ascii="Arial" w:eastAsia="Arial" w:hAnsi="Arial" w:cs="Arial"/>
                <w:iCs/>
                <w:sz w:val="20"/>
                <w:szCs w:val="20"/>
              </w:rPr>
            </w:pPr>
            <w:r w:rsidRPr="00600554">
              <w:rPr>
                <w:rFonts w:ascii="Arial" w:eastAsia="Arial" w:hAnsi="Arial" w:cs="Arial"/>
                <w:iCs/>
                <w:sz w:val="20"/>
                <w:szCs w:val="20"/>
              </w:rPr>
              <w:t>SPEAKING III</w:t>
            </w:r>
          </w:p>
        </w:tc>
        <w:tc>
          <w:tcPr>
            <w:tcW w:w="4011" w:type="dxa"/>
            <w:gridSpan w:val="4"/>
          </w:tcPr>
          <w:p w14:paraId="64AC1CEE" w14:textId="6CDFDAFB" w:rsidR="00482882" w:rsidRPr="003D7E9D" w:rsidRDefault="002D7B73" w:rsidP="003D7E9D">
            <w:pPr>
              <w:jc w:val="center"/>
              <w:rPr>
                <w:rFonts w:ascii="Arial" w:hAnsi="Arial" w:cs="Arial"/>
              </w:rPr>
            </w:pPr>
            <w:r w:rsidRPr="003D7E9D">
              <w:rPr>
                <w:rFonts w:ascii="Arial" w:hAnsi="Arial" w:cs="Arial"/>
                <w:sz w:val="20"/>
                <w:szCs w:val="20"/>
              </w:rPr>
              <w:t>411KB3101</w:t>
            </w:r>
          </w:p>
        </w:tc>
        <w:tc>
          <w:tcPr>
            <w:tcW w:w="3041" w:type="dxa"/>
            <w:gridSpan w:val="2"/>
          </w:tcPr>
          <w:p w14:paraId="39DEBC70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Keahlian Prodi</w:t>
            </w:r>
          </w:p>
        </w:tc>
        <w:tc>
          <w:tcPr>
            <w:tcW w:w="3892" w:type="dxa"/>
            <w:gridSpan w:val="3"/>
          </w:tcPr>
          <w:p w14:paraId="30EFF6B2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707" w:type="dxa"/>
          </w:tcPr>
          <w:p w14:paraId="00D7D49F" w14:textId="3BA9428E" w:rsidR="00482882" w:rsidRDefault="0060055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III</w:t>
            </w:r>
          </w:p>
        </w:tc>
        <w:tc>
          <w:tcPr>
            <w:tcW w:w="1061" w:type="dxa"/>
          </w:tcPr>
          <w:p w14:paraId="730495F3" w14:textId="669D4DC1" w:rsidR="00482882" w:rsidRDefault="0050017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 Okto</w:t>
            </w:r>
            <w:r w:rsidR="00600554">
              <w:rPr>
                <w:rFonts w:ascii="Arial" w:eastAsia="Arial" w:hAnsi="Arial" w:cs="Arial"/>
                <w:sz w:val="20"/>
                <w:szCs w:val="20"/>
              </w:rPr>
              <w:t>ber 2023</w:t>
            </w:r>
          </w:p>
        </w:tc>
      </w:tr>
      <w:tr w:rsidR="00482882" w14:paraId="4F10ED7C" w14:textId="77777777">
        <w:tc>
          <w:tcPr>
            <w:tcW w:w="3406" w:type="dxa"/>
          </w:tcPr>
          <w:p w14:paraId="2C0A1AC0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OTORISASI</w:t>
            </w:r>
          </w:p>
        </w:tc>
        <w:tc>
          <w:tcPr>
            <w:tcW w:w="4011" w:type="dxa"/>
            <w:gridSpan w:val="4"/>
          </w:tcPr>
          <w:p w14:paraId="1AB0F4BF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Pengembang RPS</w:t>
            </w:r>
          </w:p>
        </w:tc>
        <w:tc>
          <w:tcPr>
            <w:tcW w:w="6933" w:type="dxa"/>
            <w:gridSpan w:val="5"/>
          </w:tcPr>
          <w:p w14:paraId="11A9F152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Koordinator RMK</w:t>
            </w:r>
          </w:p>
        </w:tc>
        <w:tc>
          <w:tcPr>
            <w:tcW w:w="2768" w:type="dxa"/>
            <w:gridSpan w:val="2"/>
          </w:tcPr>
          <w:p w14:paraId="3F9B9787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Ketua Prodi</w:t>
            </w:r>
          </w:p>
        </w:tc>
      </w:tr>
      <w:tr w:rsidR="00482882" w14:paraId="7D34275F" w14:textId="77777777">
        <w:tc>
          <w:tcPr>
            <w:tcW w:w="3406" w:type="dxa"/>
          </w:tcPr>
          <w:p w14:paraId="577386E9" w14:textId="3FE538AA" w:rsidR="00482882" w:rsidRDefault="00600554" w:rsidP="0060055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600554">
              <w:rPr>
                <w:rFonts w:ascii="Arial" w:eastAsia="Arial" w:hAnsi="Arial" w:cs="Arial"/>
                <w:sz w:val="20"/>
                <w:szCs w:val="20"/>
              </w:rPr>
              <w:t>Dyah Kr</w:t>
            </w: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Pr="00600554">
              <w:rPr>
                <w:rFonts w:ascii="Arial" w:eastAsia="Arial" w:hAnsi="Arial" w:cs="Arial"/>
                <w:sz w:val="20"/>
                <w:szCs w:val="20"/>
              </w:rPr>
              <w:t>styowati, M.Hum.</w:t>
            </w:r>
          </w:p>
          <w:p w14:paraId="060B82D2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11" w:type="dxa"/>
            <w:gridSpan w:val="4"/>
          </w:tcPr>
          <w:p w14:paraId="02A67488" w14:textId="209CE9CA" w:rsidR="00482882" w:rsidRDefault="00600554" w:rsidP="006276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Prita Setya Maharani, M.Hum.</w:t>
            </w:r>
          </w:p>
        </w:tc>
        <w:tc>
          <w:tcPr>
            <w:tcW w:w="6914" w:type="dxa"/>
            <w:gridSpan w:val="4"/>
          </w:tcPr>
          <w:p w14:paraId="46D12866" w14:textId="3E1B5575" w:rsidR="00482882" w:rsidRDefault="00627687" w:rsidP="00627687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Ni Made Widisanti, M.Hum.</w:t>
            </w:r>
          </w:p>
        </w:tc>
        <w:tc>
          <w:tcPr>
            <w:tcW w:w="2787" w:type="dxa"/>
            <w:gridSpan w:val="3"/>
          </w:tcPr>
          <w:p w14:paraId="6107A43A" w14:textId="53FB120A" w:rsidR="00482882" w:rsidRDefault="00600554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Dyah Kristyowati, M.Hum.</w:t>
            </w:r>
          </w:p>
        </w:tc>
      </w:tr>
      <w:tr w:rsidR="00482882" w14:paraId="5B1524EF" w14:textId="77777777">
        <w:tc>
          <w:tcPr>
            <w:tcW w:w="3406" w:type="dxa"/>
            <w:vMerge w:val="restart"/>
            <w:vAlign w:val="center"/>
          </w:tcPr>
          <w:p w14:paraId="54D773B4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(CP)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687E9488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CPL-PRODI yang dibebankan pada MK</w:t>
            </w:r>
          </w:p>
        </w:tc>
      </w:tr>
      <w:tr w:rsidR="00482882" w14:paraId="649234BC" w14:textId="77777777">
        <w:trPr>
          <w:trHeight w:val="638"/>
        </w:trPr>
        <w:tc>
          <w:tcPr>
            <w:tcW w:w="3406" w:type="dxa"/>
            <w:vMerge/>
            <w:vAlign w:val="center"/>
          </w:tcPr>
          <w:p w14:paraId="5536C482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311D8758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12291" w:type="dxa"/>
            <w:gridSpan w:val="9"/>
          </w:tcPr>
          <w:p w14:paraId="54DE05D2" w14:textId="16956207" w:rsidR="00482882" w:rsidRDefault="00120B80">
            <w:pPr>
              <w:rPr>
                <w:rFonts w:ascii="Arial" w:eastAsia="Arial" w:hAnsi="Arial" w:cs="Arial"/>
                <w:i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Lulusan mampu </w:t>
            </w:r>
            <w:r w:rsidR="00157E2F" w:rsidRPr="00157E2F">
              <w:rPr>
                <w:rFonts w:ascii="Arial" w:eastAsia="Arial" w:hAnsi="Arial" w:cs="Arial"/>
                <w:sz w:val="20"/>
                <w:szCs w:val="20"/>
              </w:rPr>
              <w:t>menunjukkan kecakapan berbahasa Inggris yang ditandai dengan pencapaian yang setara dengan minimum CEFR level B1.</w:t>
            </w:r>
          </w:p>
        </w:tc>
      </w:tr>
      <w:tr w:rsidR="00482882" w14:paraId="2A0AF75B" w14:textId="77777777">
        <w:tc>
          <w:tcPr>
            <w:tcW w:w="3406" w:type="dxa"/>
            <w:vMerge/>
            <w:vAlign w:val="center"/>
          </w:tcPr>
          <w:p w14:paraId="57FDFC44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5C3B317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12291" w:type="dxa"/>
            <w:gridSpan w:val="9"/>
          </w:tcPr>
          <w:p w14:paraId="7FBA52E4" w14:textId="1ECA14CB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Lulusan mampu menunjukkan </w:t>
            </w:r>
            <w:r w:rsidR="00AB7DA1" w:rsidRPr="00AB7DA1">
              <w:rPr>
                <w:rFonts w:ascii="Arial" w:eastAsia="Arial" w:hAnsi="Arial" w:cs="Arial"/>
                <w:sz w:val="20"/>
                <w:szCs w:val="20"/>
              </w:rPr>
              <w:t>sikap yang komunikatif, etis, apresiatif, partisipatif, dan toleran terhadap keberagaman.</w:t>
            </w:r>
          </w:p>
        </w:tc>
      </w:tr>
      <w:tr w:rsidR="00482882" w14:paraId="14EF5E14" w14:textId="77777777">
        <w:trPr>
          <w:trHeight w:val="548"/>
        </w:trPr>
        <w:tc>
          <w:tcPr>
            <w:tcW w:w="3406" w:type="dxa"/>
            <w:vMerge/>
            <w:vAlign w:val="center"/>
          </w:tcPr>
          <w:p w14:paraId="01C021B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42DA6A82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12291" w:type="dxa"/>
            <w:gridSpan w:val="9"/>
          </w:tcPr>
          <w:p w14:paraId="5034CED3" w14:textId="6A367EDF" w:rsidR="00482882" w:rsidRDefault="00120B80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Lulusan mampu </w:t>
            </w:r>
            <w:r w:rsidR="00627687" w:rsidRPr="00627687">
              <w:rPr>
                <w:rFonts w:ascii="Arial" w:eastAsia="Arial" w:hAnsi="Arial" w:cs="Arial"/>
                <w:sz w:val="20"/>
                <w:szCs w:val="20"/>
              </w:rPr>
              <w:t>menerapkan konsep dan teori kesusastraan, linguistik, dan budaya untuk dapat beradaptasi di tengah masyarakat dan dunia industri.</w:t>
            </w:r>
          </w:p>
        </w:tc>
      </w:tr>
      <w:tr w:rsidR="00482882" w14:paraId="7C075E3C" w14:textId="77777777">
        <w:tc>
          <w:tcPr>
            <w:tcW w:w="3406" w:type="dxa"/>
            <w:vMerge/>
            <w:vAlign w:val="center"/>
          </w:tcPr>
          <w:p w14:paraId="3DF8EE8C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1E43D11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Capaian Pembelajaran Mata Kuliah (CPMK)</w:t>
            </w:r>
          </w:p>
        </w:tc>
      </w:tr>
      <w:tr w:rsidR="00482882" w14:paraId="42CD69A3" w14:textId="77777777">
        <w:tc>
          <w:tcPr>
            <w:tcW w:w="3406" w:type="dxa"/>
            <w:vMerge/>
            <w:vAlign w:val="center"/>
          </w:tcPr>
          <w:p w14:paraId="41B71251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27468445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12291" w:type="dxa"/>
            <w:gridSpan w:val="9"/>
          </w:tcPr>
          <w:p w14:paraId="574D128C" w14:textId="04C287B8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mengaplikasikan </w:t>
            </w:r>
            <w:r w:rsidR="00530C22" w:rsidRPr="00530C22">
              <w:rPr>
                <w:rFonts w:ascii="Arial" w:eastAsia="Arial" w:hAnsi="Arial" w:cs="Arial"/>
                <w:sz w:val="20"/>
                <w:szCs w:val="20"/>
              </w:rPr>
              <w:t>kecakapan berbahasa Inggris yang ditandai dengan pencapaian yang setara dengan minimum CEFR level B1.</w:t>
            </w:r>
          </w:p>
        </w:tc>
      </w:tr>
      <w:tr w:rsidR="00482882" w14:paraId="0AB377DD" w14:textId="77777777">
        <w:trPr>
          <w:trHeight w:val="332"/>
        </w:trPr>
        <w:tc>
          <w:tcPr>
            <w:tcW w:w="3406" w:type="dxa"/>
            <w:vMerge/>
            <w:vAlign w:val="center"/>
          </w:tcPr>
          <w:p w14:paraId="5D5A77D1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2B37273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12291" w:type="dxa"/>
            <w:gridSpan w:val="9"/>
          </w:tcPr>
          <w:p w14:paraId="693AAAB3" w14:textId="76EF138E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530C22">
              <w:rPr>
                <w:rFonts w:ascii="Arial" w:eastAsia="Arial" w:hAnsi="Arial" w:cs="Arial"/>
                <w:sz w:val="20"/>
                <w:szCs w:val="20"/>
              </w:rPr>
              <w:t xml:space="preserve">memproduksi </w:t>
            </w:r>
            <w:r w:rsidR="00530C22" w:rsidRPr="00530C22">
              <w:rPr>
                <w:rFonts w:ascii="Arial" w:eastAsia="Arial" w:hAnsi="Arial" w:cs="Arial"/>
                <w:sz w:val="20"/>
                <w:szCs w:val="20"/>
              </w:rPr>
              <w:t>sikap yang komunikatif, etis, apresiatif, partisipatif, dan toleran terhadap keberagaman.</w:t>
            </w:r>
          </w:p>
        </w:tc>
      </w:tr>
      <w:tr w:rsidR="00482882" w14:paraId="44921838" w14:textId="77777777">
        <w:tc>
          <w:tcPr>
            <w:tcW w:w="3406" w:type="dxa"/>
            <w:vMerge/>
            <w:vAlign w:val="center"/>
          </w:tcPr>
          <w:p w14:paraId="2209FCCE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21" w:type="dxa"/>
            <w:gridSpan w:val="2"/>
          </w:tcPr>
          <w:p w14:paraId="7434220E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  <w:tc>
          <w:tcPr>
            <w:tcW w:w="12291" w:type="dxa"/>
            <w:gridSpan w:val="9"/>
          </w:tcPr>
          <w:p w14:paraId="0F0B6E45" w14:textId="262B339F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memproduksi </w:t>
            </w:r>
            <w:r w:rsidR="00530C22" w:rsidRPr="00530C22">
              <w:rPr>
                <w:rFonts w:ascii="Arial" w:eastAsia="Arial" w:hAnsi="Arial" w:cs="Arial"/>
                <w:sz w:val="20"/>
                <w:szCs w:val="20"/>
              </w:rPr>
              <w:t>konsep dan teori kesusastraan, linguistik, dan budaya untuk dapat beradaptasi di tengah masyarakat dan dunia industri.</w:t>
            </w:r>
          </w:p>
        </w:tc>
      </w:tr>
      <w:tr w:rsidR="00482882" w14:paraId="4637D664" w14:textId="77777777">
        <w:tc>
          <w:tcPr>
            <w:tcW w:w="3406" w:type="dxa"/>
            <w:vMerge/>
            <w:vAlign w:val="center"/>
          </w:tcPr>
          <w:p w14:paraId="33B7FD4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347D4E76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(Sub-CMPK)</w:t>
            </w:r>
          </w:p>
        </w:tc>
      </w:tr>
      <w:tr w:rsidR="00482882" w14:paraId="37EE9182" w14:textId="77777777">
        <w:tc>
          <w:tcPr>
            <w:tcW w:w="3406" w:type="dxa"/>
            <w:vMerge/>
            <w:vAlign w:val="center"/>
          </w:tcPr>
          <w:p w14:paraId="672885C7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97" w:type="dxa"/>
          </w:tcPr>
          <w:p w14:paraId="18A12020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1</w:t>
            </w:r>
          </w:p>
        </w:tc>
        <w:tc>
          <w:tcPr>
            <w:tcW w:w="12315" w:type="dxa"/>
            <w:gridSpan w:val="10"/>
          </w:tcPr>
          <w:p w14:paraId="785A36A0" w14:textId="20A07C0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4F2542">
              <w:rPr>
                <w:rFonts w:ascii="Arial" w:eastAsia="Arial" w:hAnsi="Arial" w:cs="Arial"/>
                <w:sz w:val="20"/>
                <w:szCs w:val="20"/>
              </w:rPr>
              <w:t>membuat</w:t>
            </w:r>
            <w:r w:rsidR="000603A8">
              <w:rPr>
                <w:rFonts w:ascii="Arial" w:eastAsia="Arial" w:hAnsi="Arial" w:cs="Arial"/>
                <w:sz w:val="20"/>
                <w:szCs w:val="20"/>
              </w:rPr>
              <w:t xml:space="preserve"> teks berbahasa Inggris </w:t>
            </w:r>
            <w:r w:rsidR="00A01FD9">
              <w:rPr>
                <w:rFonts w:ascii="Arial" w:eastAsia="Arial" w:hAnsi="Arial" w:cs="Arial"/>
                <w:sz w:val="20"/>
                <w:szCs w:val="20"/>
              </w:rPr>
              <w:t xml:space="preserve">berdasarkan topik </w:t>
            </w:r>
            <w:r w:rsidR="00A01FD9" w:rsidRPr="00F2326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Memories</w:t>
            </w:r>
            <w:r w:rsidR="000603A8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02BBE8C7" w14:textId="77777777">
        <w:tc>
          <w:tcPr>
            <w:tcW w:w="3406" w:type="dxa"/>
            <w:vMerge/>
            <w:vAlign w:val="center"/>
          </w:tcPr>
          <w:p w14:paraId="56510BF5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7E4486C6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2</w:t>
            </w:r>
          </w:p>
        </w:tc>
        <w:tc>
          <w:tcPr>
            <w:tcW w:w="12315" w:type="dxa"/>
            <w:gridSpan w:val="10"/>
          </w:tcPr>
          <w:p w14:paraId="25F352CA" w14:textId="71CB25C5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4F2542">
              <w:rPr>
                <w:rFonts w:ascii="Arial" w:eastAsia="Arial" w:hAnsi="Arial" w:cs="Arial"/>
                <w:sz w:val="20"/>
                <w:szCs w:val="20"/>
              </w:rPr>
              <w:t>memproduksi</w:t>
            </w:r>
            <w:r w:rsidR="000603A8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A01FD9">
              <w:rPr>
                <w:rFonts w:ascii="Arial" w:eastAsia="Arial" w:hAnsi="Arial" w:cs="Arial"/>
                <w:sz w:val="20"/>
                <w:szCs w:val="20"/>
              </w:rPr>
              <w:t xml:space="preserve">presentasi dengan Bahasa Inggris tentang </w:t>
            </w:r>
            <w:r w:rsidR="00A01FD9" w:rsidRPr="00F2326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Life Changes</w:t>
            </w:r>
            <w:r w:rsidR="00A77403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="00F23269" w:rsidRPr="00F2326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Viewpoints</w:t>
            </w:r>
            <w:r w:rsidR="00A01FD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6DE11150" w14:textId="77777777">
        <w:tc>
          <w:tcPr>
            <w:tcW w:w="3406" w:type="dxa"/>
            <w:vMerge/>
            <w:vAlign w:val="center"/>
          </w:tcPr>
          <w:p w14:paraId="7DDDC227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3F6E4449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3</w:t>
            </w:r>
          </w:p>
        </w:tc>
        <w:tc>
          <w:tcPr>
            <w:tcW w:w="12315" w:type="dxa"/>
            <w:gridSpan w:val="10"/>
          </w:tcPr>
          <w:p w14:paraId="043E8781" w14:textId="0432F93F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menganalisis </w:t>
            </w:r>
            <w:r w:rsidR="00042B7F">
              <w:rPr>
                <w:rFonts w:ascii="Arial" w:eastAsia="Arial" w:hAnsi="Arial" w:cs="Arial"/>
                <w:sz w:val="20"/>
                <w:szCs w:val="20"/>
              </w:rPr>
              <w:t xml:space="preserve">dialog Bahasa Inggris tentang </w:t>
            </w:r>
            <w:r w:rsidR="00042B7F" w:rsidRPr="00F2326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Problems</w:t>
            </w:r>
            <w:r w:rsidR="00F23269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="00F23269" w:rsidRPr="00F23269">
              <w:rPr>
                <w:rFonts w:ascii="Arial" w:eastAsia="Arial" w:hAnsi="Arial" w:cs="Arial"/>
                <w:i/>
                <w:iCs/>
                <w:sz w:val="20"/>
                <w:szCs w:val="20"/>
              </w:rPr>
              <w:t>Thinking Ahead</w:t>
            </w:r>
            <w:r w:rsidR="00F23269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5D8FAC86" w14:textId="77777777">
        <w:tc>
          <w:tcPr>
            <w:tcW w:w="3406" w:type="dxa"/>
            <w:vMerge/>
            <w:vAlign w:val="center"/>
          </w:tcPr>
          <w:p w14:paraId="6E6225C4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97" w:type="dxa"/>
          </w:tcPr>
          <w:p w14:paraId="464FCC36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Sub-CPMK 4</w:t>
            </w:r>
          </w:p>
        </w:tc>
        <w:tc>
          <w:tcPr>
            <w:tcW w:w="12315" w:type="dxa"/>
            <w:gridSpan w:val="10"/>
          </w:tcPr>
          <w:p w14:paraId="7E59FEC4" w14:textId="62EE6711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</w:t>
            </w:r>
            <w:r w:rsidR="004F2542">
              <w:rPr>
                <w:rFonts w:ascii="Arial" w:eastAsia="Arial" w:hAnsi="Arial" w:cs="Arial"/>
                <w:sz w:val="20"/>
                <w:szCs w:val="20"/>
              </w:rPr>
              <w:t>menciptakan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5A7AAF">
              <w:rPr>
                <w:rFonts w:ascii="Arial" w:eastAsia="Arial" w:hAnsi="Arial" w:cs="Arial"/>
                <w:sz w:val="20"/>
                <w:szCs w:val="20"/>
              </w:rPr>
              <w:t>teks percakapan Bahasa Inggris</w:t>
            </w:r>
            <w:r w:rsidR="009916BF">
              <w:rPr>
                <w:rFonts w:ascii="Arial" w:eastAsia="Arial" w:hAnsi="Arial" w:cs="Arial"/>
                <w:sz w:val="20"/>
                <w:szCs w:val="20"/>
              </w:rPr>
              <w:t xml:space="preserve"> dengan topik </w:t>
            </w:r>
            <w:r w:rsidR="009916BF" w:rsidRPr="009916BF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Imagine </w:t>
            </w:r>
            <w:r w:rsidR="005A7AAF">
              <w:rPr>
                <w:rFonts w:ascii="Arial" w:eastAsia="Arial" w:hAnsi="Arial" w:cs="Arial"/>
                <w:sz w:val="20"/>
                <w:szCs w:val="20"/>
              </w:rPr>
              <w:t>setara CEFR level B1.</w:t>
            </w:r>
          </w:p>
        </w:tc>
      </w:tr>
      <w:tr w:rsidR="00482882" w14:paraId="76920F50" w14:textId="77777777">
        <w:tc>
          <w:tcPr>
            <w:tcW w:w="3406" w:type="dxa"/>
            <w:vMerge/>
            <w:vAlign w:val="center"/>
          </w:tcPr>
          <w:p w14:paraId="4EBF41CD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1A4C2772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Korelasi CPL terhadap CPMK</w:t>
            </w:r>
          </w:p>
        </w:tc>
      </w:tr>
      <w:tr w:rsidR="00482882" w14:paraId="335BD20B" w14:textId="77777777">
        <w:tc>
          <w:tcPr>
            <w:tcW w:w="3406" w:type="dxa"/>
            <w:vMerge w:val="restart"/>
            <w:vAlign w:val="center"/>
          </w:tcPr>
          <w:p w14:paraId="5C62542A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4343C2DF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gridSpan w:val="2"/>
          </w:tcPr>
          <w:p w14:paraId="1997C945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1</w:t>
            </w:r>
          </w:p>
        </w:tc>
        <w:tc>
          <w:tcPr>
            <w:tcW w:w="3510" w:type="dxa"/>
            <w:gridSpan w:val="2"/>
          </w:tcPr>
          <w:p w14:paraId="6F1110E3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2</w:t>
            </w:r>
          </w:p>
        </w:tc>
        <w:tc>
          <w:tcPr>
            <w:tcW w:w="3321" w:type="dxa"/>
            <w:gridSpan w:val="4"/>
          </w:tcPr>
          <w:p w14:paraId="7CC1D6D6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CPMK 3</w:t>
            </w:r>
          </w:p>
        </w:tc>
      </w:tr>
      <w:tr w:rsidR="00482882" w14:paraId="68243E1C" w14:textId="77777777">
        <w:tc>
          <w:tcPr>
            <w:tcW w:w="3406" w:type="dxa"/>
            <w:vMerge/>
            <w:vAlign w:val="center"/>
          </w:tcPr>
          <w:p w14:paraId="6495C50A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60B4F0B0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1</w:t>
            </w:r>
          </w:p>
        </w:tc>
        <w:tc>
          <w:tcPr>
            <w:tcW w:w="3060" w:type="dxa"/>
            <w:gridSpan w:val="2"/>
          </w:tcPr>
          <w:p w14:paraId="18828AE6" w14:textId="0432AAF3" w:rsidR="00482882" w:rsidRDefault="006B221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63174FCD" w14:textId="5BCD053F" w:rsidR="00482882" w:rsidRDefault="006B2210" w:rsidP="00973E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321" w:type="dxa"/>
            <w:gridSpan w:val="4"/>
          </w:tcPr>
          <w:p w14:paraId="105D58CC" w14:textId="634F2324" w:rsidR="00482882" w:rsidRDefault="006B2210" w:rsidP="00973E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482882" w14:paraId="2DE62D0D" w14:textId="77777777">
        <w:trPr>
          <w:trHeight w:val="350"/>
        </w:trPr>
        <w:tc>
          <w:tcPr>
            <w:tcW w:w="3406" w:type="dxa"/>
            <w:vMerge/>
            <w:vAlign w:val="center"/>
          </w:tcPr>
          <w:p w14:paraId="516F9442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40978AE2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2</w:t>
            </w:r>
          </w:p>
        </w:tc>
        <w:tc>
          <w:tcPr>
            <w:tcW w:w="3060" w:type="dxa"/>
            <w:gridSpan w:val="2"/>
          </w:tcPr>
          <w:p w14:paraId="10B7D0F4" w14:textId="5281E43B" w:rsidR="00482882" w:rsidRDefault="00973E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76D7D3BD" w14:textId="5C1D89B1" w:rsidR="00482882" w:rsidRDefault="00973E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321" w:type="dxa"/>
            <w:gridSpan w:val="4"/>
          </w:tcPr>
          <w:p w14:paraId="50E2F537" w14:textId="74383878" w:rsidR="00482882" w:rsidRDefault="00973E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482882" w14:paraId="2BBF0EA9" w14:textId="77777777">
        <w:tc>
          <w:tcPr>
            <w:tcW w:w="3406" w:type="dxa"/>
            <w:vMerge/>
            <w:vAlign w:val="center"/>
          </w:tcPr>
          <w:p w14:paraId="725B1F0A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821" w:type="dxa"/>
            <w:gridSpan w:val="3"/>
          </w:tcPr>
          <w:p w14:paraId="2CC2C23D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CPL 3</w:t>
            </w:r>
          </w:p>
        </w:tc>
        <w:tc>
          <w:tcPr>
            <w:tcW w:w="3060" w:type="dxa"/>
            <w:gridSpan w:val="2"/>
          </w:tcPr>
          <w:p w14:paraId="46A25E86" w14:textId="2BDB4663" w:rsidR="00482882" w:rsidRDefault="00973E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510" w:type="dxa"/>
            <w:gridSpan w:val="2"/>
          </w:tcPr>
          <w:p w14:paraId="5E1115A4" w14:textId="162801EF" w:rsidR="00482882" w:rsidRDefault="00973E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3321" w:type="dxa"/>
            <w:gridSpan w:val="4"/>
          </w:tcPr>
          <w:p w14:paraId="5078220C" w14:textId="17DEE99F" w:rsidR="00482882" w:rsidRDefault="00973E64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sym w:font="Wingdings" w:char="F0FC"/>
            </w:r>
          </w:p>
        </w:tc>
      </w:tr>
      <w:tr w:rsidR="00482882" w14:paraId="73A18BBA" w14:textId="77777777">
        <w:tc>
          <w:tcPr>
            <w:tcW w:w="3406" w:type="dxa"/>
            <w:vAlign w:val="center"/>
          </w:tcPr>
          <w:p w14:paraId="5BA23D3D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Deskripsi Singkat MK</w:t>
            </w:r>
          </w:p>
        </w:tc>
        <w:tc>
          <w:tcPr>
            <w:tcW w:w="13712" w:type="dxa"/>
            <w:gridSpan w:val="11"/>
          </w:tcPr>
          <w:p w14:paraId="7A1430D0" w14:textId="781269AC" w:rsidR="00482882" w:rsidRDefault="00A57ACA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Pada mata</w:t>
            </w:r>
            <w:r w:rsidR="001E06B1">
              <w:rPr>
                <w:rFonts w:ascii="Arial" w:eastAsia="Arial" w:hAnsi="Arial" w:cs="Arial"/>
                <w:sz w:val="20"/>
                <w:szCs w:val="20"/>
              </w:rPr>
              <w:t xml:space="preserve"> kuliah Speaking 3</w:t>
            </w:r>
            <w:r>
              <w:rPr>
                <w:rFonts w:ascii="Arial" w:eastAsia="Arial" w:hAnsi="Arial" w:cs="Arial"/>
                <w:sz w:val="20"/>
                <w:szCs w:val="20"/>
              </w:rPr>
              <w:t>, mahasiswa mempelajari</w:t>
            </w:r>
            <w:r w:rsidR="001E06B1" w:rsidRPr="001E06B1">
              <w:rPr>
                <w:rFonts w:ascii="Arial" w:eastAsia="Arial" w:hAnsi="Arial" w:cs="Arial"/>
                <w:sz w:val="20"/>
                <w:szCs w:val="20"/>
              </w:rPr>
              <w:t xml:space="preserve"> cara berkomunikasi dalam bahasa Inggris mengenai berbagai peristiwa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baik di masa lampau, masa kini dan masa depan. Mahasiswa juga </w:t>
            </w:r>
            <w:r w:rsidR="002D6D48">
              <w:rPr>
                <w:rFonts w:ascii="Arial" w:eastAsia="Arial" w:hAnsi="Arial" w:cs="Arial"/>
                <w:sz w:val="20"/>
                <w:szCs w:val="20"/>
              </w:rPr>
              <w:t>me</w:t>
            </w:r>
            <w:r w:rsidR="009B2C80">
              <w:rPr>
                <w:rFonts w:ascii="Arial" w:eastAsia="Arial" w:hAnsi="Arial" w:cs="Arial"/>
                <w:sz w:val="20"/>
                <w:szCs w:val="20"/>
              </w:rPr>
              <w:t>ngeksplorasi</w:t>
            </w:r>
            <w:r w:rsidR="002D6D48">
              <w:rPr>
                <w:rFonts w:ascii="Arial" w:eastAsia="Arial" w:hAnsi="Arial" w:cs="Arial"/>
                <w:sz w:val="20"/>
                <w:szCs w:val="20"/>
              </w:rPr>
              <w:t xml:space="preserve"> bagaimana</w:t>
            </w:r>
            <w:r w:rsidR="001E06B1" w:rsidRPr="001E06B1">
              <w:rPr>
                <w:rFonts w:ascii="Arial" w:eastAsia="Arial" w:hAnsi="Arial" w:cs="Arial"/>
                <w:sz w:val="20"/>
                <w:szCs w:val="20"/>
              </w:rPr>
              <w:t xml:space="preserve"> mendeskripsikan </w:t>
            </w:r>
            <w:r w:rsidR="002D6D48">
              <w:rPr>
                <w:rFonts w:ascii="Arial" w:eastAsia="Arial" w:hAnsi="Arial" w:cs="Arial"/>
                <w:sz w:val="20"/>
                <w:szCs w:val="20"/>
              </w:rPr>
              <w:t xml:space="preserve">tentang </w:t>
            </w:r>
            <w:r w:rsidR="001E06B1" w:rsidRPr="001E06B1">
              <w:rPr>
                <w:rFonts w:ascii="Arial" w:eastAsia="Arial" w:hAnsi="Arial" w:cs="Arial"/>
                <w:sz w:val="20"/>
                <w:szCs w:val="20"/>
              </w:rPr>
              <w:t>orang dan tempat.</w:t>
            </w:r>
          </w:p>
        </w:tc>
      </w:tr>
      <w:tr w:rsidR="00482882" w14:paraId="7FA3E5FF" w14:textId="77777777">
        <w:tc>
          <w:tcPr>
            <w:tcW w:w="3406" w:type="dxa"/>
            <w:vAlign w:val="center"/>
          </w:tcPr>
          <w:p w14:paraId="177A5BA1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Bahan Kajian/ Materi Pembelajaran</w:t>
            </w:r>
          </w:p>
        </w:tc>
        <w:tc>
          <w:tcPr>
            <w:tcW w:w="13712" w:type="dxa"/>
            <w:gridSpan w:val="11"/>
          </w:tcPr>
          <w:p w14:paraId="4C19E91C" w14:textId="1C21E015" w:rsidR="00482882" w:rsidRDefault="00AB57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</w:t>
            </w:r>
            <w:r w:rsidR="009B2C8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B2C80" w:rsidRPr="00AB575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Memories</w:t>
            </w:r>
            <w:r w:rsidR="009B2C8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berkaitan dengan peristiwa yang dialami sesorang di masa lampau, masa kini, dan masa depan.</w:t>
            </w:r>
          </w:p>
          <w:p w14:paraId="1910A4CD" w14:textId="636592E5" w:rsidR="00482882" w:rsidRDefault="00AB57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Materi </w:t>
            </w:r>
            <w:r w:rsidR="009B2C80" w:rsidRPr="00AB575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Life Changes</w:t>
            </w:r>
            <w:r w:rsidR="009B2C8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menjelaskan tentang perubahan kehidupan setelah lulus dari tingkat perkuliahan. </w:t>
            </w:r>
          </w:p>
          <w:p w14:paraId="2E8F06D8" w14:textId="0E7F24D5" w:rsidR="00482882" w:rsidRDefault="00AB57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</w:t>
            </w:r>
            <w:r w:rsidR="009B2C8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9B2C80" w:rsidRPr="00AB575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Viewpoints</w:t>
            </w:r>
            <w:r w:rsidR="009B2C8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mengajarkan tentang memberikan pendapat </w:t>
            </w:r>
            <w:r w:rsidR="00393B1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mahasiswa </w:t>
            </w:r>
            <w:r w:rsidR="009B2C80">
              <w:rPr>
                <w:rFonts w:ascii="Arial" w:eastAsia="Arial" w:hAnsi="Arial" w:cs="Arial"/>
                <w:color w:val="000000"/>
                <w:sz w:val="20"/>
                <w:szCs w:val="20"/>
              </w:rPr>
              <w:t>mengenai seseorang</w:t>
            </w:r>
            <w:r w:rsidR="00393B11">
              <w:rPr>
                <w:rFonts w:ascii="Arial" w:eastAsia="Arial" w:hAnsi="Arial" w:cs="Arial"/>
                <w:color w:val="000000"/>
                <w:sz w:val="20"/>
                <w:szCs w:val="20"/>
              </w:rPr>
              <w:t>.</w:t>
            </w:r>
          </w:p>
          <w:p w14:paraId="4006530D" w14:textId="1FD05EF4" w:rsidR="00482882" w:rsidRDefault="00AB57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</w:t>
            </w:r>
            <w:r w:rsidR="00393B1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 w:rsidR="00393B11" w:rsidRPr="00AB575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Problems</w:t>
            </w:r>
            <w:r w:rsidR="00393B1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dan </w:t>
            </w:r>
            <w:r w:rsidR="00393B11" w:rsidRPr="00AB5750">
              <w:rPr>
                <w:rFonts w:ascii="Arial" w:eastAsia="Arial" w:hAnsi="Arial" w:cs="Arial"/>
                <w:i/>
                <w:iCs/>
                <w:color w:val="000000"/>
                <w:sz w:val="20"/>
                <w:szCs w:val="20"/>
              </w:rPr>
              <w:t>Thinking Ahead</w:t>
            </w:r>
            <w:r w:rsidR="00393B11">
              <w:rPr>
                <w:rFonts w:ascii="Arial" w:eastAsia="Arial" w:hAnsi="Arial" w:cs="Arial"/>
                <w:color w:val="000000"/>
                <w:sz w:val="20"/>
                <w:szCs w:val="20"/>
              </w:rPr>
              <w:t>, mahasiswa mempelajari cara mengungkapkan opini dan argumen terhadap orang lain.</w:t>
            </w:r>
          </w:p>
          <w:p w14:paraId="4DACF79B" w14:textId="5094A74F" w:rsidR="00482882" w:rsidRDefault="00AB575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Materi</w:t>
            </w:r>
            <w:r w:rsidR="00393B1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Imagine, mahasiswa me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ngeksplorasi dialog yang berkaitan dengan imajinasi dan cita-cita di masa depan.</w:t>
            </w:r>
          </w:p>
        </w:tc>
      </w:tr>
      <w:tr w:rsidR="00482882" w14:paraId="4076650F" w14:textId="77777777">
        <w:tc>
          <w:tcPr>
            <w:tcW w:w="3406" w:type="dxa"/>
            <w:vMerge w:val="restart"/>
            <w:vAlign w:val="center"/>
          </w:tcPr>
          <w:p w14:paraId="4DBB6F08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Pustaka</w:t>
            </w:r>
          </w:p>
        </w:tc>
        <w:tc>
          <w:tcPr>
            <w:tcW w:w="13712" w:type="dxa"/>
            <w:gridSpan w:val="11"/>
            <w:shd w:val="clear" w:color="auto" w:fill="D9D9D9"/>
          </w:tcPr>
          <w:p w14:paraId="2A9F6870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Utama :</w:t>
            </w:r>
          </w:p>
        </w:tc>
      </w:tr>
      <w:tr w:rsidR="00482882" w14:paraId="4C38E96F" w14:textId="77777777">
        <w:tc>
          <w:tcPr>
            <w:tcW w:w="3406" w:type="dxa"/>
            <w:vMerge/>
            <w:vAlign w:val="center"/>
          </w:tcPr>
          <w:p w14:paraId="190FB82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0B18A9DB" w14:textId="1EADE142" w:rsidR="00482882" w:rsidRPr="008C26B7" w:rsidRDefault="00D868DB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8C26B7">
              <w:rPr>
                <w:rFonts w:ascii="Arial" w:hAnsi="Arial" w:cs="Arial"/>
                <w:sz w:val="20"/>
                <w:szCs w:val="20"/>
              </w:rPr>
              <w:t>Craven, Miles. (2016).</w:t>
            </w:r>
            <w:r w:rsidR="008C26B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46EC6">
              <w:rPr>
                <w:rFonts w:ascii="Arial" w:hAnsi="Arial" w:cs="Arial"/>
                <w:i/>
                <w:iCs/>
                <w:sz w:val="20"/>
                <w:szCs w:val="20"/>
              </w:rPr>
              <w:t>Breakthrough Plus Student’s Book Level 3</w:t>
            </w:r>
            <w:r w:rsidRPr="008C26B7">
              <w:rPr>
                <w:rFonts w:ascii="Arial" w:hAnsi="Arial" w:cs="Arial"/>
                <w:sz w:val="20"/>
                <w:szCs w:val="20"/>
              </w:rPr>
              <w:t>.</w:t>
            </w:r>
            <w:r w:rsidR="008C26B7" w:rsidRPr="008C26B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Macmillan Education.</w:t>
            </w:r>
          </w:p>
        </w:tc>
      </w:tr>
      <w:tr w:rsidR="00482882" w14:paraId="01295428" w14:textId="77777777">
        <w:tc>
          <w:tcPr>
            <w:tcW w:w="3406" w:type="dxa"/>
            <w:vMerge/>
            <w:vAlign w:val="center"/>
          </w:tcPr>
          <w:p w14:paraId="3E602DFA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712" w:type="dxa"/>
            <w:gridSpan w:val="11"/>
            <w:shd w:val="clear" w:color="auto" w:fill="D9D9D9"/>
          </w:tcPr>
          <w:p w14:paraId="0AD0A3D2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Pendukung :</w:t>
            </w:r>
          </w:p>
        </w:tc>
      </w:tr>
      <w:tr w:rsidR="00482882" w14:paraId="45903D64" w14:textId="77777777">
        <w:tc>
          <w:tcPr>
            <w:tcW w:w="3406" w:type="dxa"/>
            <w:vMerge/>
            <w:vAlign w:val="center"/>
          </w:tcPr>
          <w:p w14:paraId="298E4418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3712" w:type="dxa"/>
            <w:gridSpan w:val="11"/>
          </w:tcPr>
          <w:p w14:paraId="28C8E6E8" w14:textId="553FD270" w:rsidR="00482882" w:rsidRDefault="008C2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1.</w:t>
            </w:r>
            <w:r w:rsidR="00FF3F69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</w:t>
            </w:r>
            <w:r w:rsidR="00FF3F69" w:rsidRPr="00FF3F69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Richards, C. J. &amp; Bohlke, D. (2012). </w:t>
            </w:r>
            <w:r w:rsidR="00FF3F69" w:rsidRPr="00646EC6">
              <w:rPr>
                <w:rFonts w:ascii="Arial" w:eastAsia="Arial" w:hAnsi="Arial" w:cs="Arial"/>
                <w:i/>
                <w:iCs/>
                <w:color w:val="222222"/>
                <w:sz w:val="20"/>
                <w:szCs w:val="20"/>
              </w:rPr>
              <w:t>Speak Now 3</w:t>
            </w:r>
            <w:r w:rsidR="00FF3F69" w:rsidRPr="00FF3F69">
              <w:rPr>
                <w:rFonts w:ascii="Arial" w:eastAsia="Arial" w:hAnsi="Arial" w:cs="Arial"/>
                <w:color w:val="222222"/>
                <w:sz w:val="20"/>
                <w:szCs w:val="20"/>
              </w:rPr>
              <w:t>. OUP Oxford.</w:t>
            </w:r>
          </w:p>
          <w:p w14:paraId="74D22D45" w14:textId="44762A22" w:rsidR="008C26B7" w:rsidRDefault="008C2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2.</w:t>
            </w:r>
            <w:r w:rsidR="00540F76">
              <w:t xml:space="preserve"> </w:t>
            </w:r>
            <w:r w:rsidR="00540F76" w:rsidRPr="00EE5026">
              <w:t>Editors of Think English! Magazine.</w:t>
            </w:r>
            <w:r w:rsidR="00564B3A">
              <w:t xml:space="preserve"> (2007).</w:t>
            </w:r>
            <w:r w:rsidR="00564B3A" w:rsidRPr="00540F76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</w:t>
            </w:r>
            <w:r w:rsidR="00564B3A" w:rsidRPr="00646EC6">
              <w:rPr>
                <w:rFonts w:ascii="Arial" w:eastAsia="Arial" w:hAnsi="Arial" w:cs="Arial"/>
                <w:i/>
                <w:iCs/>
                <w:color w:val="222222"/>
                <w:sz w:val="20"/>
                <w:szCs w:val="20"/>
              </w:rPr>
              <w:t>Read</w:t>
            </w:r>
            <w:r w:rsidR="00540F76" w:rsidRPr="00646EC6">
              <w:rPr>
                <w:rFonts w:ascii="Arial" w:eastAsia="Arial" w:hAnsi="Arial" w:cs="Arial"/>
                <w:i/>
                <w:iCs/>
                <w:color w:val="222222"/>
                <w:sz w:val="20"/>
                <w:szCs w:val="20"/>
              </w:rPr>
              <w:t xml:space="preserve"> &amp; Think English</w:t>
            </w:r>
            <w:r w:rsidR="00540F76" w:rsidRPr="00540F76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(Book Only)</w:t>
            </w:r>
            <w:r w:rsidR="00540F76">
              <w:rPr>
                <w:rFonts w:ascii="Arial" w:eastAsia="Arial" w:hAnsi="Arial" w:cs="Arial"/>
                <w:color w:val="222222"/>
                <w:sz w:val="20"/>
                <w:szCs w:val="20"/>
              </w:rPr>
              <w:t>.</w:t>
            </w:r>
            <w:r w:rsidR="00564B3A">
              <w:rPr>
                <w:rFonts w:ascii="Arial" w:hAnsi="Arial" w:cs="Arial"/>
                <w:color w:val="0F1111"/>
                <w:sz w:val="21"/>
                <w:szCs w:val="21"/>
                <w:shd w:val="clear" w:color="auto" w:fill="FFFFFF"/>
              </w:rPr>
              <w:t xml:space="preserve"> McGraw Hill</w:t>
            </w:r>
          </w:p>
          <w:p w14:paraId="51D72416" w14:textId="3C1786FE" w:rsidR="008C26B7" w:rsidRDefault="008C26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222222"/>
                <w:sz w:val="20"/>
                <w:szCs w:val="20"/>
              </w:rPr>
              <w:t>3.</w:t>
            </w:r>
            <w:r w:rsidR="00564B3A">
              <w:rPr>
                <w:rFonts w:ascii="Arial" w:eastAsia="Arial" w:hAnsi="Arial" w:cs="Arial"/>
                <w:color w:val="222222"/>
                <w:sz w:val="20"/>
                <w:szCs w:val="20"/>
              </w:rPr>
              <w:t xml:space="preserve"> </w:t>
            </w:r>
            <w:r w:rsidR="00646EC6" w:rsidRPr="00646EC6">
              <w:rPr>
                <w:rFonts w:ascii="Arial" w:eastAsia="Arial" w:hAnsi="Arial" w:cs="Arial"/>
                <w:color w:val="222222"/>
                <w:sz w:val="20"/>
                <w:szCs w:val="20"/>
              </w:rPr>
              <w:t>Hadfield, J. A. (1999). </w:t>
            </w:r>
            <w:r w:rsidR="00646EC6" w:rsidRPr="00646EC6">
              <w:rPr>
                <w:rFonts w:ascii="Arial" w:eastAsia="Arial" w:hAnsi="Arial" w:cs="Arial"/>
                <w:i/>
                <w:iCs/>
                <w:color w:val="222222"/>
                <w:sz w:val="20"/>
                <w:szCs w:val="20"/>
              </w:rPr>
              <w:t>Simple speaking activities</w:t>
            </w:r>
            <w:r w:rsidR="00646EC6" w:rsidRPr="00646EC6">
              <w:rPr>
                <w:rFonts w:ascii="Arial" w:eastAsia="Arial" w:hAnsi="Arial" w:cs="Arial"/>
                <w:color w:val="222222"/>
                <w:sz w:val="20"/>
                <w:szCs w:val="20"/>
              </w:rPr>
              <w:t>. OUP Oxford.</w:t>
            </w:r>
          </w:p>
        </w:tc>
      </w:tr>
      <w:tr w:rsidR="00482882" w14:paraId="1987DB57" w14:textId="77777777">
        <w:tc>
          <w:tcPr>
            <w:tcW w:w="3406" w:type="dxa"/>
            <w:vAlign w:val="center"/>
          </w:tcPr>
          <w:p w14:paraId="498FFBF2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Dosen Pengampu</w:t>
            </w:r>
          </w:p>
        </w:tc>
        <w:tc>
          <w:tcPr>
            <w:tcW w:w="13712" w:type="dxa"/>
            <w:gridSpan w:val="11"/>
          </w:tcPr>
          <w:p w14:paraId="33C14BDB" w14:textId="4A00868B" w:rsidR="00482882" w:rsidRDefault="008C26B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Prita Setya Maharani, M.Hum.</w:t>
            </w:r>
            <w:r w:rsidR="001C1F3A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="001C1F3A" w:rsidRPr="001C1F3A">
              <w:rPr>
                <w:rFonts w:ascii="Arial" w:eastAsia="Arial" w:hAnsi="Arial" w:cs="Arial"/>
                <w:sz w:val="20"/>
                <w:szCs w:val="20"/>
              </w:rPr>
              <w:t>Padel Muhamad Rallie R, M</w:t>
            </w:r>
            <w:r w:rsidR="001C1F3A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482882" w14:paraId="681B86D6" w14:textId="77777777">
        <w:tc>
          <w:tcPr>
            <w:tcW w:w="3406" w:type="dxa"/>
            <w:vAlign w:val="center"/>
          </w:tcPr>
          <w:p w14:paraId="0BF656B9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Mata Kuliah Syarat</w:t>
            </w:r>
          </w:p>
        </w:tc>
        <w:tc>
          <w:tcPr>
            <w:tcW w:w="13712" w:type="dxa"/>
            <w:gridSpan w:val="11"/>
          </w:tcPr>
          <w:p w14:paraId="0469C0F1" w14:textId="20EB2BAD" w:rsidR="00482882" w:rsidRDefault="008C26B7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Speaking I dan Speaking II</w:t>
            </w:r>
          </w:p>
        </w:tc>
      </w:tr>
    </w:tbl>
    <w:p w14:paraId="03109CCF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716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7"/>
        <w:gridCol w:w="4050"/>
        <w:gridCol w:w="2700"/>
        <w:gridCol w:w="2430"/>
        <w:gridCol w:w="2250"/>
        <w:gridCol w:w="1620"/>
        <w:gridCol w:w="2160"/>
        <w:gridCol w:w="1013"/>
        <w:gridCol w:w="10"/>
      </w:tblGrid>
      <w:tr w:rsidR="00482882" w14:paraId="5DFC7D7E" w14:textId="77777777">
        <w:trPr>
          <w:gridAfter w:val="1"/>
          <w:wAfter w:w="10" w:type="dxa"/>
        </w:trPr>
        <w:tc>
          <w:tcPr>
            <w:tcW w:w="927" w:type="dxa"/>
            <w:vMerge w:val="restart"/>
            <w:vAlign w:val="center"/>
          </w:tcPr>
          <w:p w14:paraId="2F5C553E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Minggu ke-</w:t>
            </w:r>
          </w:p>
        </w:tc>
        <w:tc>
          <w:tcPr>
            <w:tcW w:w="4050" w:type="dxa"/>
            <w:vMerge w:val="restart"/>
            <w:vAlign w:val="center"/>
          </w:tcPr>
          <w:p w14:paraId="043EED2B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Kemampuan akhir tiap tahapan belajar (Sub-CPMK)</w:t>
            </w:r>
          </w:p>
        </w:tc>
        <w:tc>
          <w:tcPr>
            <w:tcW w:w="5130" w:type="dxa"/>
            <w:gridSpan w:val="2"/>
            <w:vAlign w:val="center"/>
          </w:tcPr>
          <w:p w14:paraId="7D1D333B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Penilaian</w:t>
            </w:r>
          </w:p>
        </w:tc>
        <w:tc>
          <w:tcPr>
            <w:tcW w:w="3870" w:type="dxa"/>
            <w:gridSpan w:val="2"/>
            <w:vAlign w:val="center"/>
          </w:tcPr>
          <w:p w14:paraId="64434981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Bentuk Pembelajaran, Metode Pembelajaran, Penugasan Mahasiswa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(Estimasi Waktu)</w:t>
            </w:r>
          </w:p>
        </w:tc>
        <w:tc>
          <w:tcPr>
            <w:tcW w:w="2160" w:type="dxa"/>
            <w:vMerge w:val="restart"/>
            <w:vAlign w:val="center"/>
          </w:tcPr>
          <w:p w14:paraId="0467C96F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Materi Pembelajaran </w:t>
            </w:r>
            <w:r>
              <w:rPr>
                <w:rFonts w:ascii="Arial" w:eastAsia="Arial" w:hAnsi="Arial" w:cs="Arial"/>
                <w:b/>
                <w:color w:val="2E75B5"/>
                <w:sz w:val="20"/>
                <w:szCs w:val="20"/>
              </w:rPr>
              <w:t>(Pustaka)</w:t>
            </w:r>
          </w:p>
        </w:tc>
        <w:tc>
          <w:tcPr>
            <w:tcW w:w="1013" w:type="dxa"/>
            <w:vMerge w:val="restart"/>
            <w:vAlign w:val="center"/>
          </w:tcPr>
          <w:p w14:paraId="1CA76C8F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Bobot Penilaian %</w:t>
            </w:r>
          </w:p>
        </w:tc>
      </w:tr>
      <w:tr w:rsidR="00482882" w14:paraId="1AE73187" w14:textId="77777777">
        <w:trPr>
          <w:gridAfter w:val="1"/>
          <w:wAfter w:w="10" w:type="dxa"/>
        </w:trPr>
        <w:tc>
          <w:tcPr>
            <w:tcW w:w="927" w:type="dxa"/>
            <w:vMerge/>
            <w:vAlign w:val="center"/>
          </w:tcPr>
          <w:p w14:paraId="3A6738E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4050" w:type="dxa"/>
            <w:vMerge/>
            <w:vAlign w:val="center"/>
          </w:tcPr>
          <w:p w14:paraId="24FF69A9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700" w:type="dxa"/>
            <w:vAlign w:val="center"/>
          </w:tcPr>
          <w:p w14:paraId="75854D83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Indikator</w:t>
            </w:r>
          </w:p>
        </w:tc>
        <w:tc>
          <w:tcPr>
            <w:tcW w:w="2430" w:type="dxa"/>
            <w:vAlign w:val="center"/>
          </w:tcPr>
          <w:p w14:paraId="15FB819F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Kriteria&amp; bentuk</w:t>
            </w:r>
          </w:p>
        </w:tc>
        <w:tc>
          <w:tcPr>
            <w:tcW w:w="2250" w:type="dxa"/>
            <w:vAlign w:val="center"/>
          </w:tcPr>
          <w:p w14:paraId="6CA85AF2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Luring</w:t>
            </w:r>
          </w:p>
        </w:tc>
        <w:tc>
          <w:tcPr>
            <w:tcW w:w="1620" w:type="dxa"/>
            <w:vAlign w:val="center"/>
          </w:tcPr>
          <w:p w14:paraId="11B5D9DF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Daring</w:t>
            </w:r>
          </w:p>
        </w:tc>
        <w:tc>
          <w:tcPr>
            <w:tcW w:w="2160" w:type="dxa"/>
            <w:vMerge/>
            <w:vAlign w:val="center"/>
          </w:tcPr>
          <w:p w14:paraId="0873FF7B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1013" w:type="dxa"/>
            <w:vMerge/>
            <w:vAlign w:val="center"/>
          </w:tcPr>
          <w:p w14:paraId="651CBF63" w14:textId="77777777" w:rsidR="00482882" w:rsidRDefault="004828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482882" w14:paraId="5FC9711D" w14:textId="77777777">
        <w:trPr>
          <w:gridAfter w:val="1"/>
          <w:wAfter w:w="10" w:type="dxa"/>
        </w:trPr>
        <w:tc>
          <w:tcPr>
            <w:tcW w:w="927" w:type="dxa"/>
            <w:vAlign w:val="center"/>
          </w:tcPr>
          <w:p w14:paraId="3263C57C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1-2</w:t>
            </w:r>
          </w:p>
        </w:tc>
        <w:tc>
          <w:tcPr>
            <w:tcW w:w="4050" w:type="dxa"/>
          </w:tcPr>
          <w:p w14:paraId="389BFDCA" w14:textId="5D9B4FEE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 CPMK </w:t>
            </w:r>
            <w:r w:rsidR="00C979E0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  <w:vAlign w:val="center"/>
          </w:tcPr>
          <w:p w14:paraId="5363FCC2" w14:textId="3D078B42" w:rsidR="00482882" w:rsidRDefault="00253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3DE4782B" w14:textId="77777777" w:rsidR="00482882" w:rsidRDefault="00120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</w:t>
            </w:r>
          </w:p>
          <w:p w14:paraId="00E2CD5C" w14:textId="77777777" w:rsidR="00482882" w:rsidRDefault="00120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Mensintesis </w:t>
            </w:r>
          </w:p>
        </w:tc>
        <w:tc>
          <w:tcPr>
            <w:tcW w:w="2430" w:type="dxa"/>
            <w:vAlign w:val="center"/>
          </w:tcPr>
          <w:p w14:paraId="17ECFDB1" w14:textId="7B32544D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keaktifan, sikap</w:t>
            </w:r>
          </w:p>
        </w:tc>
        <w:tc>
          <w:tcPr>
            <w:tcW w:w="2250" w:type="dxa"/>
            <w:vAlign w:val="center"/>
          </w:tcPr>
          <w:p w14:paraId="79CD3CC6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1A17C97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Problem Based Learning</w:t>
            </w:r>
          </w:p>
          <w:p w14:paraId="3B358A71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100CE5DF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Studi Pustaka terkait</w:t>
            </w:r>
          </w:p>
        </w:tc>
        <w:tc>
          <w:tcPr>
            <w:tcW w:w="1620" w:type="dxa"/>
            <w:vAlign w:val="center"/>
          </w:tcPr>
          <w:p w14:paraId="59DB672A" w14:textId="2D03EE45" w:rsidR="00482882" w:rsidRDefault="00120B80">
            <w:pPr>
              <w:spacing w:line="276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: Pertemuan 1 dan 2</w:t>
            </w:r>
          </w:p>
        </w:tc>
        <w:tc>
          <w:tcPr>
            <w:tcW w:w="2160" w:type="dxa"/>
            <w:vAlign w:val="center"/>
          </w:tcPr>
          <w:p w14:paraId="51119737" w14:textId="4CF9A060" w:rsidR="00482882" w:rsidRDefault="00E5503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Pustaka Utama</w:t>
            </w:r>
          </w:p>
        </w:tc>
        <w:tc>
          <w:tcPr>
            <w:tcW w:w="1013" w:type="dxa"/>
            <w:vAlign w:val="center"/>
          </w:tcPr>
          <w:p w14:paraId="2AE2F478" w14:textId="7B310C31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3C6315">
              <w:rPr>
                <w:rFonts w:ascii="Arial" w:eastAsia="Arial" w:hAnsi="Arial" w:cs="Arial"/>
                <w:sz w:val="20"/>
                <w:szCs w:val="20"/>
              </w:rPr>
              <w:t>0</w:t>
            </w:r>
          </w:p>
        </w:tc>
      </w:tr>
      <w:tr w:rsidR="00482882" w14:paraId="046B2426" w14:textId="77777777">
        <w:trPr>
          <w:gridAfter w:val="1"/>
          <w:wAfter w:w="10" w:type="dxa"/>
        </w:trPr>
        <w:tc>
          <w:tcPr>
            <w:tcW w:w="927" w:type="dxa"/>
          </w:tcPr>
          <w:p w14:paraId="4E05575A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3-4</w:t>
            </w:r>
          </w:p>
        </w:tc>
        <w:tc>
          <w:tcPr>
            <w:tcW w:w="4050" w:type="dxa"/>
          </w:tcPr>
          <w:p w14:paraId="3DF4EE2A" w14:textId="79364590" w:rsidR="00482882" w:rsidRDefault="00120B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ind w:lef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Mahasiswa mampu (Sub-CPMK </w:t>
            </w:r>
            <w:r w:rsidR="00580DD1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1 dan </w:t>
            </w:r>
            <w:r w:rsidR="00C979E0">
              <w:rPr>
                <w:rFonts w:ascii="Arial" w:eastAsia="Arial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6A6F3CE4" w14:textId="77777777" w:rsidR="00253416" w:rsidRDefault="00253416" w:rsidP="00253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5429E227" w14:textId="77777777" w:rsidR="00482882" w:rsidRDefault="00120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</w:t>
            </w:r>
          </w:p>
        </w:tc>
        <w:tc>
          <w:tcPr>
            <w:tcW w:w="2430" w:type="dxa"/>
            <w:vAlign w:val="center"/>
          </w:tcPr>
          <w:p w14:paraId="65D5C2F0" w14:textId="54D8FF90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keaktifan, sikap</w:t>
            </w:r>
          </w:p>
        </w:tc>
        <w:tc>
          <w:tcPr>
            <w:tcW w:w="2250" w:type="dxa"/>
            <w:vAlign w:val="center"/>
          </w:tcPr>
          <w:p w14:paraId="54A46A0C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28527AD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094FDF1C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582EDEAE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Studi Pustaka terkait Penerapan</w:t>
            </w:r>
          </w:p>
        </w:tc>
        <w:tc>
          <w:tcPr>
            <w:tcW w:w="1620" w:type="dxa"/>
            <w:vAlign w:val="center"/>
          </w:tcPr>
          <w:p w14:paraId="1921AB2E" w14:textId="01452AF9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Pertemuan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2160" w:type="dxa"/>
            <w:vAlign w:val="center"/>
          </w:tcPr>
          <w:p w14:paraId="3BB0C1C1" w14:textId="13C44485" w:rsidR="00482882" w:rsidRDefault="00E5503D" w:rsidP="000F399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Pustaka Utama </w:t>
            </w:r>
          </w:p>
        </w:tc>
        <w:tc>
          <w:tcPr>
            <w:tcW w:w="1013" w:type="dxa"/>
            <w:vAlign w:val="center"/>
          </w:tcPr>
          <w:p w14:paraId="0705CBE1" w14:textId="577837C9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</w:t>
            </w:r>
            <w:r w:rsidR="003C6315">
              <w:rPr>
                <w:rFonts w:ascii="Arial" w:eastAsia="Arial" w:hAnsi="Arial" w:cs="Arial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482882" w14:paraId="41004E0C" w14:textId="77777777">
        <w:trPr>
          <w:gridAfter w:val="1"/>
          <w:wAfter w:w="10" w:type="dxa"/>
        </w:trPr>
        <w:tc>
          <w:tcPr>
            <w:tcW w:w="927" w:type="dxa"/>
          </w:tcPr>
          <w:p w14:paraId="1D567C21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5-7</w:t>
            </w:r>
          </w:p>
        </w:tc>
        <w:tc>
          <w:tcPr>
            <w:tcW w:w="4050" w:type="dxa"/>
          </w:tcPr>
          <w:p w14:paraId="19E4CBEB" w14:textId="5F9C1A2B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C979E0">
              <w:rPr>
                <w:rFonts w:ascii="Arial" w:eastAsia="Arial" w:hAnsi="Arial" w:cs="Arial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57351A2B" w14:textId="77777777" w:rsidR="00253416" w:rsidRDefault="00253416" w:rsidP="00253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4B49C1B6" w14:textId="77777777" w:rsidR="00482882" w:rsidRDefault="00120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</w:t>
            </w:r>
          </w:p>
        </w:tc>
        <w:tc>
          <w:tcPr>
            <w:tcW w:w="2430" w:type="dxa"/>
            <w:vAlign w:val="center"/>
          </w:tcPr>
          <w:p w14:paraId="679942A6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 mahasiswa, uji kinerja, keaktifan, sikap</w:t>
            </w:r>
          </w:p>
        </w:tc>
        <w:tc>
          <w:tcPr>
            <w:tcW w:w="2250" w:type="dxa"/>
            <w:vAlign w:val="center"/>
          </w:tcPr>
          <w:p w14:paraId="7D9ECAD8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FD8B9ED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861A3DF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64D875A1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5F25969A" w14:textId="3AE5D191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Pertemuan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5-7</w:t>
            </w:r>
          </w:p>
        </w:tc>
        <w:tc>
          <w:tcPr>
            <w:tcW w:w="2160" w:type="dxa"/>
            <w:vAlign w:val="center"/>
          </w:tcPr>
          <w:p w14:paraId="400F681D" w14:textId="5D75DA76" w:rsidR="00482882" w:rsidRDefault="00E5503D" w:rsidP="00DB37D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Pustaka 1</w:t>
            </w:r>
            <w:r w:rsidR="00F4417C">
              <w:rPr>
                <w:rFonts w:ascii="Arial" w:eastAsia="Arial" w:hAnsi="Arial" w:cs="Arial"/>
                <w:sz w:val="20"/>
                <w:szCs w:val="20"/>
              </w:rPr>
              <w:t xml:space="preserve"> dan Pustaka 3</w:t>
            </w:r>
          </w:p>
        </w:tc>
        <w:tc>
          <w:tcPr>
            <w:tcW w:w="1013" w:type="dxa"/>
            <w:vAlign w:val="center"/>
          </w:tcPr>
          <w:p w14:paraId="2A19F608" w14:textId="5178CD24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18452B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482882" w14:paraId="6ED58BAB" w14:textId="77777777">
        <w:tc>
          <w:tcPr>
            <w:tcW w:w="927" w:type="dxa"/>
            <w:shd w:val="clear" w:color="auto" w:fill="D9D9D9"/>
          </w:tcPr>
          <w:p w14:paraId="43BF0497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121FF3B8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Tengah Semester                                                                                                           </w:t>
            </w:r>
          </w:p>
        </w:tc>
      </w:tr>
      <w:tr w:rsidR="00482882" w14:paraId="4B3D2C8C" w14:textId="77777777">
        <w:trPr>
          <w:gridAfter w:val="1"/>
          <w:wAfter w:w="10" w:type="dxa"/>
        </w:trPr>
        <w:tc>
          <w:tcPr>
            <w:tcW w:w="927" w:type="dxa"/>
          </w:tcPr>
          <w:p w14:paraId="115C174F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9 - 10</w:t>
            </w:r>
          </w:p>
        </w:tc>
        <w:tc>
          <w:tcPr>
            <w:tcW w:w="4050" w:type="dxa"/>
          </w:tcPr>
          <w:p w14:paraId="14F6F2AA" w14:textId="02A4C58E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C979E0">
              <w:rPr>
                <w:rFonts w:ascii="Arial" w:eastAsia="Arial" w:hAnsi="Arial" w:cs="Arial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</w:tc>
        <w:tc>
          <w:tcPr>
            <w:tcW w:w="2700" w:type="dxa"/>
          </w:tcPr>
          <w:p w14:paraId="34BB4E99" w14:textId="77777777" w:rsidR="00253416" w:rsidRDefault="00253416" w:rsidP="00253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73CA41F9" w14:textId="77777777" w:rsidR="00482882" w:rsidRDefault="00120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Membuat teks </w:t>
            </w:r>
          </w:p>
        </w:tc>
        <w:tc>
          <w:tcPr>
            <w:tcW w:w="2430" w:type="dxa"/>
            <w:vAlign w:val="center"/>
          </w:tcPr>
          <w:p w14:paraId="3151F1DB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portofolio, reflective journal,  keaktifan, sikap</w:t>
            </w:r>
          </w:p>
        </w:tc>
        <w:tc>
          <w:tcPr>
            <w:tcW w:w="2250" w:type="dxa"/>
            <w:vAlign w:val="center"/>
          </w:tcPr>
          <w:p w14:paraId="2FB836E6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491EF550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43B5DD26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32F1C18A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7F9A9096" w14:textId="05997EBC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Pertemuan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 9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2160" w:type="dxa"/>
            <w:vAlign w:val="center"/>
          </w:tcPr>
          <w:p w14:paraId="67A9D94E" w14:textId="58A141DB" w:rsidR="00482882" w:rsidRDefault="00E5503D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Pustaka Utama dan Pustaka </w:t>
            </w:r>
            <w:r w:rsidR="000904BF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  <w:p w14:paraId="7A026744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  <w:vAlign w:val="center"/>
          </w:tcPr>
          <w:p w14:paraId="4940850D" w14:textId="47367319" w:rsidR="00482882" w:rsidRDefault="003C6315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482882" w14:paraId="323B93F1" w14:textId="77777777">
        <w:trPr>
          <w:gridAfter w:val="1"/>
          <w:wAfter w:w="10" w:type="dxa"/>
        </w:trPr>
        <w:tc>
          <w:tcPr>
            <w:tcW w:w="927" w:type="dxa"/>
          </w:tcPr>
          <w:p w14:paraId="04E2D520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11-12</w:t>
            </w:r>
          </w:p>
        </w:tc>
        <w:tc>
          <w:tcPr>
            <w:tcW w:w="4050" w:type="dxa"/>
          </w:tcPr>
          <w:p w14:paraId="0D16CD13" w14:textId="1CBA8A1E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580DD1">
              <w:rPr>
                <w:rFonts w:ascii="Arial" w:eastAsia="Arial" w:hAnsi="Arial" w:cs="Arial"/>
                <w:sz w:val="20"/>
                <w:szCs w:val="20"/>
              </w:rPr>
              <w:t>3 dan 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21464914" w14:textId="77777777" w:rsidR="00253416" w:rsidRDefault="00253416" w:rsidP="00253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3EC5F7F7" w14:textId="280D4CC1" w:rsidR="00482882" w:rsidRDefault="00120B80" w:rsidP="000F39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</w:t>
            </w:r>
          </w:p>
        </w:tc>
        <w:tc>
          <w:tcPr>
            <w:tcW w:w="2430" w:type="dxa"/>
            <w:vAlign w:val="center"/>
          </w:tcPr>
          <w:p w14:paraId="4BC6A30F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lembar kerja mahasiswa, keaktifan, sikap</w:t>
            </w:r>
          </w:p>
        </w:tc>
        <w:tc>
          <w:tcPr>
            <w:tcW w:w="2250" w:type="dxa"/>
            <w:vAlign w:val="center"/>
          </w:tcPr>
          <w:p w14:paraId="1E6A589C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70D60A32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5E5222D6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100F638E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396B0312" w14:textId="47EFD1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Pertemuan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1 dan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1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2160" w:type="dxa"/>
            <w:vAlign w:val="center"/>
          </w:tcPr>
          <w:p w14:paraId="5961A420" w14:textId="065D77BC" w:rsidR="00482882" w:rsidRDefault="00F4417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Pustaka 1 dan Pustaka 2</w:t>
            </w:r>
          </w:p>
        </w:tc>
        <w:tc>
          <w:tcPr>
            <w:tcW w:w="1013" w:type="dxa"/>
            <w:vAlign w:val="center"/>
          </w:tcPr>
          <w:p w14:paraId="11E2509F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15</w:t>
            </w:r>
          </w:p>
        </w:tc>
      </w:tr>
      <w:tr w:rsidR="00482882" w14:paraId="5583B168" w14:textId="77777777">
        <w:trPr>
          <w:gridAfter w:val="1"/>
          <w:wAfter w:w="10" w:type="dxa"/>
        </w:trPr>
        <w:tc>
          <w:tcPr>
            <w:tcW w:w="927" w:type="dxa"/>
          </w:tcPr>
          <w:p w14:paraId="32A75686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13-14</w:t>
            </w:r>
          </w:p>
        </w:tc>
        <w:tc>
          <w:tcPr>
            <w:tcW w:w="4050" w:type="dxa"/>
          </w:tcPr>
          <w:p w14:paraId="58AF2194" w14:textId="3B515E7D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</w:t>
            </w:r>
            <w:r w:rsidR="000F3990">
              <w:rPr>
                <w:rFonts w:ascii="Arial" w:eastAsia="Arial" w:hAnsi="Arial" w:cs="Arial"/>
                <w:sz w:val="20"/>
                <w:szCs w:val="20"/>
              </w:rPr>
              <w:t xml:space="preserve">mampu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(Sub-CPMK </w:t>
            </w:r>
            <w:r w:rsidR="00580DD1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2700" w:type="dxa"/>
          </w:tcPr>
          <w:p w14:paraId="1C1C2466" w14:textId="77777777" w:rsidR="00253416" w:rsidRDefault="00253416" w:rsidP="0025341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Mengimplementasikan</w:t>
            </w:r>
          </w:p>
          <w:p w14:paraId="374F4E43" w14:textId="77777777" w:rsidR="00482882" w:rsidRDefault="00120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</w:t>
            </w:r>
          </w:p>
        </w:tc>
        <w:tc>
          <w:tcPr>
            <w:tcW w:w="2430" w:type="dxa"/>
            <w:vAlign w:val="center"/>
          </w:tcPr>
          <w:p w14:paraId="787A4497" w14:textId="23D11F3D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uji kinerja, keaktifan, sikap</w:t>
            </w:r>
          </w:p>
        </w:tc>
        <w:tc>
          <w:tcPr>
            <w:tcW w:w="2250" w:type="dxa"/>
            <w:vAlign w:val="center"/>
          </w:tcPr>
          <w:p w14:paraId="05A65669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94DAFDE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1460BA8F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5DE1AA6F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35543DCA" w14:textId="3ACE385B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: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Pertemuan 1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3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 xml:space="preserve"> dan 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  <w:tc>
          <w:tcPr>
            <w:tcW w:w="2160" w:type="dxa"/>
            <w:vAlign w:val="center"/>
          </w:tcPr>
          <w:p w14:paraId="7BD34393" w14:textId="2405B45A" w:rsidR="00482882" w:rsidRDefault="00F4417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Pustaka 1 dan Pustaka 2</w:t>
            </w:r>
          </w:p>
        </w:tc>
        <w:tc>
          <w:tcPr>
            <w:tcW w:w="1013" w:type="dxa"/>
            <w:vAlign w:val="center"/>
          </w:tcPr>
          <w:p w14:paraId="72D44C65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482882" w14:paraId="7E60C2C7" w14:textId="77777777">
        <w:trPr>
          <w:gridAfter w:val="1"/>
          <w:wAfter w:w="10" w:type="dxa"/>
        </w:trPr>
        <w:tc>
          <w:tcPr>
            <w:tcW w:w="927" w:type="dxa"/>
          </w:tcPr>
          <w:p w14:paraId="3839C038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  <w:tc>
          <w:tcPr>
            <w:tcW w:w="4050" w:type="dxa"/>
          </w:tcPr>
          <w:p w14:paraId="1A8FEB3B" w14:textId="3BA2C71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Mahasiswa mampu (Sub-CPMK </w:t>
            </w:r>
            <w:r w:rsidR="00580DD1">
              <w:rPr>
                <w:rFonts w:ascii="Arial" w:eastAsia="Arial" w:hAnsi="Arial" w:cs="Arial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2700" w:type="dxa"/>
          </w:tcPr>
          <w:p w14:paraId="1E3FE378" w14:textId="77777777" w:rsidR="00482882" w:rsidRDefault="00120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Menganalisis teks </w:t>
            </w:r>
          </w:p>
          <w:p w14:paraId="14062C71" w14:textId="77777777" w:rsidR="00482882" w:rsidRDefault="00120B8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Membuat teks </w:t>
            </w:r>
          </w:p>
        </w:tc>
        <w:tc>
          <w:tcPr>
            <w:tcW w:w="2430" w:type="dxa"/>
            <w:vAlign w:val="center"/>
          </w:tcPr>
          <w:p w14:paraId="4BE3A738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Tes lisan, portofolio, uji kinerja, keaktifan, sikap</w:t>
            </w:r>
          </w:p>
        </w:tc>
        <w:tc>
          <w:tcPr>
            <w:tcW w:w="2250" w:type="dxa"/>
            <w:vAlign w:val="center"/>
          </w:tcPr>
          <w:p w14:paraId="7792E3B6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Model:</w:t>
            </w:r>
          </w:p>
          <w:p w14:paraId="5936AB30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GBA</w:t>
            </w:r>
          </w:p>
          <w:p w14:paraId="215223D6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Penugasan:</w:t>
            </w:r>
          </w:p>
          <w:p w14:paraId="67358296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Menyelesaikan lembar kerja peserta didik</w:t>
            </w:r>
          </w:p>
        </w:tc>
        <w:tc>
          <w:tcPr>
            <w:tcW w:w="1620" w:type="dxa"/>
            <w:vAlign w:val="center"/>
          </w:tcPr>
          <w:p w14:paraId="0ADF9707" w14:textId="4B7E37B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LMS Universitas Pakuan</w:t>
            </w:r>
            <w:r w:rsidR="005C7A06">
              <w:rPr>
                <w:rFonts w:ascii="Arial" w:eastAsia="Arial" w:hAnsi="Arial" w:cs="Arial"/>
                <w:sz w:val="20"/>
                <w:szCs w:val="20"/>
              </w:rPr>
              <w:t>: Pertemuan 15</w:t>
            </w:r>
          </w:p>
        </w:tc>
        <w:tc>
          <w:tcPr>
            <w:tcW w:w="2160" w:type="dxa"/>
            <w:vAlign w:val="center"/>
          </w:tcPr>
          <w:p w14:paraId="3EB1958D" w14:textId="79A5747F" w:rsidR="00482882" w:rsidRDefault="00F4417C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Pustaka Utama dan Pustaka 3</w:t>
            </w:r>
          </w:p>
        </w:tc>
        <w:tc>
          <w:tcPr>
            <w:tcW w:w="1013" w:type="dxa"/>
            <w:vAlign w:val="center"/>
          </w:tcPr>
          <w:p w14:paraId="3DC309EE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482882" w14:paraId="52DFF055" w14:textId="77777777">
        <w:tc>
          <w:tcPr>
            <w:tcW w:w="927" w:type="dxa"/>
            <w:shd w:val="clear" w:color="auto" w:fill="D9D9D9"/>
          </w:tcPr>
          <w:p w14:paraId="611D4BE5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16233" w:type="dxa"/>
            <w:gridSpan w:val="8"/>
            <w:shd w:val="clear" w:color="auto" w:fill="D9D9D9"/>
          </w:tcPr>
          <w:p w14:paraId="3BF576EB" w14:textId="77777777" w:rsidR="00482882" w:rsidRDefault="00120B80">
            <w:pPr>
              <w:spacing w:line="276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Ujian Akhir Semester                                                                                                                   </w:t>
            </w:r>
          </w:p>
        </w:tc>
      </w:tr>
      <w:tr w:rsidR="00482882" w14:paraId="6B312D2C" w14:textId="77777777">
        <w:trPr>
          <w:gridAfter w:val="1"/>
          <w:wAfter w:w="10" w:type="dxa"/>
        </w:trPr>
        <w:tc>
          <w:tcPr>
            <w:tcW w:w="927" w:type="dxa"/>
          </w:tcPr>
          <w:p w14:paraId="7413DA59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050" w:type="dxa"/>
          </w:tcPr>
          <w:p w14:paraId="38AC70A2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700" w:type="dxa"/>
          </w:tcPr>
          <w:p w14:paraId="4A69CAB2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30" w:type="dxa"/>
          </w:tcPr>
          <w:p w14:paraId="5791F251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50" w:type="dxa"/>
          </w:tcPr>
          <w:p w14:paraId="1509FD99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20" w:type="dxa"/>
          </w:tcPr>
          <w:p w14:paraId="3B5286D6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160" w:type="dxa"/>
          </w:tcPr>
          <w:p w14:paraId="680B98AE" w14:textId="77777777" w:rsidR="00482882" w:rsidRDefault="00482882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13" w:type="dxa"/>
          </w:tcPr>
          <w:p w14:paraId="1FED3C5B" w14:textId="77777777" w:rsidR="00482882" w:rsidRDefault="00120B80">
            <w:pP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100</w:t>
            </w:r>
          </w:p>
        </w:tc>
      </w:tr>
    </w:tbl>
    <w:p w14:paraId="589EE113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2D8BEA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85D6D13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DC1F1D" w14:textId="77777777" w:rsidR="00EA5271" w:rsidRDefault="00EA527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32E15F2" w14:textId="77777777" w:rsidR="00482882" w:rsidRDefault="0048288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0CA68E" w14:textId="517FD0BA" w:rsidR="00482882" w:rsidRDefault="00120B8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Rencana, Distribusi, dan Persentase Penilaian M</w:t>
      </w:r>
      <w:r w:rsidR="00EA5271">
        <w:rPr>
          <w:rFonts w:ascii="Times New Roman" w:eastAsia="Times New Roman" w:hAnsi="Times New Roman" w:cs="Times New Roman"/>
          <w:b/>
          <w:sz w:val="24"/>
          <w:szCs w:val="24"/>
        </w:rPr>
        <w:t xml:space="preserve">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="00EA5271">
        <w:rPr>
          <w:rFonts w:ascii="Times New Roman" w:eastAsia="Times New Roman" w:hAnsi="Times New Roman" w:cs="Times New Roman"/>
          <w:b/>
          <w:sz w:val="24"/>
          <w:szCs w:val="24"/>
        </w:rPr>
        <w:t>uliah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A5271">
        <w:rPr>
          <w:rFonts w:ascii="Times New Roman" w:eastAsia="Times New Roman" w:hAnsi="Times New Roman" w:cs="Times New Roman"/>
          <w:b/>
          <w:sz w:val="24"/>
          <w:szCs w:val="24"/>
        </w:rPr>
        <w:t>Speaking III</w:t>
      </w:r>
    </w:p>
    <w:tbl>
      <w:tblPr>
        <w:tblStyle w:val="a1"/>
        <w:tblW w:w="16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80"/>
        <w:gridCol w:w="1080"/>
        <w:gridCol w:w="1035"/>
        <w:gridCol w:w="1215"/>
        <w:gridCol w:w="975"/>
        <w:gridCol w:w="1695"/>
        <w:gridCol w:w="1965"/>
        <w:gridCol w:w="1605"/>
        <w:gridCol w:w="1755"/>
        <w:gridCol w:w="1185"/>
        <w:gridCol w:w="2370"/>
      </w:tblGrid>
      <w:tr w:rsidR="00482882" w14:paraId="15347B87" w14:textId="77777777">
        <w:tc>
          <w:tcPr>
            <w:tcW w:w="1680" w:type="dxa"/>
            <w:vAlign w:val="center"/>
          </w:tcPr>
          <w:p w14:paraId="725E4D8F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</w:t>
            </w:r>
          </w:p>
        </w:tc>
        <w:tc>
          <w:tcPr>
            <w:tcW w:w="1080" w:type="dxa"/>
            <w:vAlign w:val="center"/>
          </w:tcPr>
          <w:p w14:paraId="26D24BBB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UTS</w:t>
            </w:r>
          </w:p>
        </w:tc>
        <w:tc>
          <w:tcPr>
            <w:tcW w:w="1035" w:type="dxa"/>
            <w:vAlign w:val="center"/>
          </w:tcPr>
          <w:p w14:paraId="6CB0043F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UAS</w:t>
            </w:r>
          </w:p>
        </w:tc>
        <w:tc>
          <w:tcPr>
            <w:tcW w:w="1215" w:type="dxa"/>
            <w:vAlign w:val="center"/>
          </w:tcPr>
          <w:p w14:paraId="379FD162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Produk</w:t>
            </w:r>
          </w:p>
        </w:tc>
        <w:tc>
          <w:tcPr>
            <w:tcW w:w="975" w:type="dxa"/>
            <w:vAlign w:val="center"/>
          </w:tcPr>
          <w:p w14:paraId="0930770B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Reflective Journal/laporan</w:t>
            </w:r>
          </w:p>
        </w:tc>
        <w:tc>
          <w:tcPr>
            <w:tcW w:w="1695" w:type="dxa"/>
            <w:vAlign w:val="center"/>
          </w:tcPr>
          <w:p w14:paraId="23539DB1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Presentasi/</w:t>
            </w:r>
          </w:p>
          <w:p w14:paraId="59D547B8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Unjuk Kinerja</w:t>
            </w:r>
          </w:p>
        </w:tc>
        <w:tc>
          <w:tcPr>
            <w:tcW w:w="1965" w:type="dxa"/>
            <w:vAlign w:val="center"/>
          </w:tcPr>
          <w:p w14:paraId="662D556D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Lembar kerja</w:t>
            </w:r>
          </w:p>
        </w:tc>
        <w:tc>
          <w:tcPr>
            <w:tcW w:w="1605" w:type="dxa"/>
            <w:vAlign w:val="center"/>
          </w:tcPr>
          <w:p w14:paraId="743332E7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Tes lisan</w:t>
            </w:r>
          </w:p>
        </w:tc>
        <w:tc>
          <w:tcPr>
            <w:tcW w:w="1755" w:type="dxa"/>
            <w:vAlign w:val="center"/>
          </w:tcPr>
          <w:p w14:paraId="6B34AEDE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Keaktifan</w:t>
            </w:r>
          </w:p>
        </w:tc>
        <w:tc>
          <w:tcPr>
            <w:tcW w:w="1185" w:type="dxa"/>
            <w:vAlign w:val="center"/>
          </w:tcPr>
          <w:p w14:paraId="5F256AAA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Sikap</w:t>
            </w:r>
          </w:p>
        </w:tc>
        <w:tc>
          <w:tcPr>
            <w:tcW w:w="2370" w:type="dxa"/>
          </w:tcPr>
          <w:p w14:paraId="3979EAE1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</w:tr>
      <w:tr w:rsidR="00482882" w14:paraId="496CCA9F" w14:textId="77777777">
        <w:tc>
          <w:tcPr>
            <w:tcW w:w="1680" w:type="dxa"/>
          </w:tcPr>
          <w:p w14:paraId="1973AFF4" w14:textId="77777777" w:rsidR="00482882" w:rsidRDefault="00120B8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1</w:t>
            </w:r>
          </w:p>
        </w:tc>
        <w:tc>
          <w:tcPr>
            <w:tcW w:w="1080" w:type="dxa"/>
            <w:vAlign w:val="center"/>
          </w:tcPr>
          <w:p w14:paraId="0631E92E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43CB2C67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64734914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35C7600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CBCC01E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023203B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E984F66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42ADF56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BC6B392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50E3ACE6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</w:tr>
      <w:tr w:rsidR="00482882" w14:paraId="5BC3CFCD" w14:textId="77777777">
        <w:tc>
          <w:tcPr>
            <w:tcW w:w="1680" w:type="dxa"/>
          </w:tcPr>
          <w:p w14:paraId="6DA61225" w14:textId="77777777" w:rsidR="00482882" w:rsidRDefault="00120B8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2</w:t>
            </w:r>
          </w:p>
        </w:tc>
        <w:tc>
          <w:tcPr>
            <w:tcW w:w="1080" w:type="dxa"/>
            <w:vAlign w:val="center"/>
          </w:tcPr>
          <w:p w14:paraId="17131439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51FB8F12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vAlign w:val="center"/>
          </w:tcPr>
          <w:p w14:paraId="3AAC8081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06CA9BF9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25CE6165" w14:textId="67933365" w:rsidR="00482882" w:rsidRDefault="00F44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965" w:type="dxa"/>
            <w:vAlign w:val="center"/>
          </w:tcPr>
          <w:p w14:paraId="797B3388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0674F26E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F85098D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3DCC4AC7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615D84FD" w14:textId="3CD32C27" w:rsidR="00482882" w:rsidRDefault="00F44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0B8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</w:tr>
      <w:tr w:rsidR="00482882" w14:paraId="59A57EC5" w14:textId="77777777">
        <w:tc>
          <w:tcPr>
            <w:tcW w:w="1680" w:type="dxa"/>
          </w:tcPr>
          <w:p w14:paraId="0207C8EA" w14:textId="77777777" w:rsidR="00482882" w:rsidRDefault="00120B8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3</w:t>
            </w:r>
          </w:p>
        </w:tc>
        <w:tc>
          <w:tcPr>
            <w:tcW w:w="1080" w:type="dxa"/>
            <w:vAlign w:val="center"/>
          </w:tcPr>
          <w:p w14:paraId="7FB35986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1E7E6371" w14:textId="0C51B0EF" w:rsidR="00482882" w:rsidRDefault="00F44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215" w:type="dxa"/>
            <w:vAlign w:val="center"/>
          </w:tcPr>
          <w:p w14:paraId="71B9B6E5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7CAA6F04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3171E829" w14:textId="55E42605" w:rsidR="00482882" w:rsidRDefault="00F44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965" w:type="dxa"/>
            <w:vAlign w:val="center"/>
          </w:tcPr>
          <w:p w14:paraId="79E44289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44D97336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6525B8C1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732DB1A8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3B05694D" w14:textId="31CADDDD" w:rsidR="00482882" w:rsidRDefault="00F44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20B8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4C047109" w14:textId="77777777">
        <w:tc>
          <w:tcPr>
            <w:tcW w:w="1680" w:type="dxa"/>
          </w:tcPr>
          <w:p w14:paraId="3CFD3691" w14:textId="77777777" w:rsidR="00482882" w:rsidRDefault="00120B8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Sub-CPMK 4</w:t>
            </w:r>
          </w:p>
        </w:tc>
        <w:tc>
          <w:tcPr>
            <w:tcW w:w="1080" w:type="dxa"/>
            <w:vAlign w:val="center"/>
          </w:tcPr>
          <w:p w14:paraId="59231AD6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035" w:type="dxa"/>
            <w:vAlign w:val="center"/>
          </w:tcPr>
          <w:p w14:paraId="32C96C7E" w14:textId="34FD6F5B" w:rsidR="00482882" w:rsidRDefault="00F44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215" w:type="dxa"/>
            <w:vAlign w:val="center"/>
          </w:tcPr>
          <w:p w14:paraId="7453F510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53ED581A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5359CFDC" w14:textId="77777777" w:rsidR="00482882" w:rsidRDefault="00482882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5" w:type="dxa"/>
            <w:vAlign w:val="center"/>
          </w:tcPr>
          <w:p w14:paraId="378812C6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605" w:type="dxa"/>
            <w:vAlign w:val="center"/>
          </w:tcPr>
          <w:p w14:paraId="7A450653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3%</w:t>
            </w:r>
          </w:p>
        </w:tc>
        <w:tc>
          <w:tcPr>
            <w:tcW w:w="1755" w:type="dxa"/>
            <w:vAlign w:val="center"/>
          </w:tcPr>
          <w:p w14:paraId="45109A89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1185" w:type="dxa"/>
            <w:vAlign w:val="center"/>
          </w:tcPr>
          <w:p w14:paraId="29054154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1%</w:t>
            </w:r>
          </w:p>
        </w:tc>
        <w:tc>
          <w:tcPr>
            <w:tcW w:w="2370" w:type="dxa"/>
          </w:tcPr>
          <w:p w14:paraId="49A7F8E6" w14:textId="5D8CE4D1" w:rsidR="00482882" w:rsidRDefault="00F44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120B8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82882" w14:paraId="4DA3826A" w14:textId="77777777">
        <w:tc>
          <w:tcPr>
            <w:tcW w:w="1680" w:type="dxa"/>
          </w:tcPr>
          <w:p w14:paraId="31FCBB3D" w14:textId="77777777" w:rsidR="00482882" w:rsidRDefault="00120B80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Persentase Penilaian</w:t>
            </w:r>
          </w:p>
        </w:tc>
        <w:tc>
          <w:tcPr>
            <w:tcW w:w="1080" w:type="dxa"/>
            <w:vAlign w:val="center"/>
          </w:tcPr>
          <w:p w14:paraId="47A7E7D4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1035" w:type="dxa"/>
            <w:vAlign w:val="center"/>
          </w:tcPr>
          <w:p w14:paraId="0F759399" w14:textId="01A8A82D" w:rsidR="00482882" w:rsidRDefault="00F4417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0B80">
              <w:rPr>
                <w:rFonts w:ascii="Times New Roman" w:eastAsia="Times New Roman" w:hAnsi="Times New Roman" w:cs="Times New Roman"/>
                <w:sz w:val="24"/>
                <w:szCs w:val="24"/>
              </w:rPr>
              <w:t>5%</w:t>
            </w:r>
          </w:p>
        </w:tc>
        <w:tc>
          <w:tcPr>
            <w:tcW w:w="1215" w:type="dxa"/>
            <w:vAlign w:val="center"/>
          </w:tcPr>
          <w:p w14:paraId="2CAC176B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vAlign w:val="center"/>
          </w:tcPr>
          <w:p w14:paraId="610B3E9C" w14:textId="77777777" w:rsidR="00482882" w:rsidRDefault="00482882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vAlign w:val="center"/>
          </w:tcPr>
          <w:p w14:paraId="076DBF3E" w14:textId="143F315A" w:rsidR="00482882" w:rsidRDefault="00AB3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965" w:type="dxa"/>
            <w:vAlign w:val="center"/>
          </w:tcPr>
          <w:p w14:paraId="184E5577" w14:textId="74DA17A0" w:rsidR="00482882" w:rsidRDefault="00AB3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0B80">
              <w:rPr>
                <w:rFonts w:ascii="Times New Roman" w:eastAsia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1605" w:type="dxa"/>
            <w:vAlign w:val="center"/>
          </w:tcPr>
          <w:p w14:paraId="10316297" w14:textId="58EAF9D6" w:rsidR="00482882" w:rsidRDefault="00AB3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120B8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55" w:type="dxa"/>
            <w:vAlign w:val="center"/>
          </w:tcPr>
          <w:p w14:paraId="51A002B6" w14:textId="3863B1E3" w:rsidR="00482882" w:rsidRDefault="00AB3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20B8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85" w:type="dxa"/>
            <w:vAlign w:val="center"/>
          </w:tcPr>
          <w:p w14:paraId="0294E161" w14:textId="5BD5C5BC" w:rsidR="00482882" w:rsidRDefault="00AB3E85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120B80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70" w:type="dxa"/>
            <w:vAlign w:val="center"/>
          </w:tcPr>
          <w:p w14:paraId="2496F0E0" w14:textId="77777777" w:rsidR="00482882" w:rsidRDefault="00120B8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14CF0077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6451948B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8BC84FE" w14:textId="5E693732" w:rsidR="00482882" w:rsidRDefault="00120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Bogor, </w:t>
      </w:r>
      <w:r w:rsidR="00500174">
        <w:rPr>
          <w:rFonts w:ascii="Times New Roman" w:eastAsia="Times New Roman" w:hAnsi="Times New Roman" w:cs="Times New Roman"/>
          <w:sz w:val="24"/>
          <w:szCs w:val="24"/>
        </w:rPr>
        <w:t>10 Oktober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6346DEB6" w14:textId="77777777" w:rsidR="00482882" w:rsidRDefault="0048288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0DACF2C" w14:textId="77777777" w:rsidR="00482882" w:rsidRDefault="00120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14:paraId="554AA9C5" w14:textId="3BA4A135" w:rsidR="00482882" w:rsidRDefault="00120B8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</w:t>
      </w:r>
      <w:r w:rsidR="000F399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</w:t>
      </w:r>
      <w:r w:rsidR="00EA5271">
        <w:rPr>
          <w:rFonts w:ascii="Times New Roman" w:eastAsia="Times New Roman" w:hAnsi="Times New Roman" w:cs="Times New Roman"/>
          <w:sz w:val="24"/>
          <w:szCs w:val="24"/>
        </w:rPr>
        <w:t>Prita Setya Maharani, M.Hum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482882">
      <w:pgSz w:w="20160" w:h="12240" w:orient="landscape"/>
      <w:pgMar w:top="1440" w:right="1701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5E4C"/>
    <w:multiLevelType w:val="multilevel"/>
    <w:tmpl w:val="99E0BB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48541B"/>
    <w:multiLevelType w:val="multilevel"/>
    <w:tmpl w:val="A4B8AA0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3795769">
    <w:abstractNumId w:val="1"/>
  </w:num>
  <w:num w:numId="2" w16cid:durableId="351037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A3tDS1MDcyNzc3NjFS0lEKTi0uzszPAykwqQUAPcoYjywAAAA="/>
  </w:docVars>
  <w:rsids>
    <w:rsidRoot w:val="00482882"/>
    <w:rsid w:val="00042B7F"/>
    <w:rsid w:val="000603A8"/>
    <w:rsid w:val="000904BF"/>
    <w:rsid w:val="00093E6F"/>
    <w:rsid w:val="000F3990"/>
    <w:rsid w:val="00120B80"/>
    <w:rsid w:val="00157E2F"/>
    <w:rsid w:val="0018452B"/>
    <w:rsid w:val="001A31FB"/>
    <w:rsid w:val="001C1F3A"/>
    <w:rsid w:val="001E06B1"/>
    <w:rsid w:val="00253416"/>
    <w:rsid w:val="002D6D48"/>
    <w:rsid w:val="002D7B73"/>
    <w:rsid w:val="00393B11"/>
    <w:rsid w:val="003C6315"/>
    <w:rsid w:val="003D7E9D"/>
    <w:rsid w:val="00482882"/>
    <w:rsid w:val="004F2542"/>
    <w:rsid w:val="00500174"/>
    <w:rsid w:val="00530C22"/>
    <w:rsid w:val="00540F76"/>
    <w:rsid w:val="00564B3A"/>
    <w:rsid w:val="00580DD1"/>
    <w:rsid w:val="005A7AAF"/>
    <w:rsid w:val="005C7A06"/>
    <w:rsid w:val="005F6FB3"/>
    <w:rsid w:val="00600554"/>
    <w:rsid w:val="00627687"/>
    <w:rsid w:val="00646EC6"/>
    <w:rsid w:val="006B2210"/>
    <w:rsid w:val="008C26B7"/>
    <w:rsid w:val="00973E64"/>
    <w:rsid w:val="009916BF"/>
    <w:rsid w:val="009B2C80"/>
    <w:rsid w:val="00A01FD9"/>
    <w:rsid w:val="00A57ACA"/>
    <w:rsid w:val="00A77403"/>
    <w:rsid w:val="00AB3E85"/>
    <w:rsid w:val="00AB5750"/>
    <w:rsid w:val="00AB7DA1"/>
    <w:rsid w:val="00C979E0"/>
    <w:rsid w:val="00CA4616"/>
    <w:rsid w:val="00D868DB"/>
    <w:rsid w:val="00DB37D0"/>
    <w:rsid w:val="00E5503D"/>
    <w:rsid w:val="00EA5271"/>
    <w:rsid w:val="00EE5026"/>
    <w:rsid w:val="00F23269"/>
    <w:rsid w:val="00F4417C"/>
    <w:rsid w:val="00FE21F9"/>
    <w:rsid w:val="00FF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22505"/>
  <w15:docId w15:val="{5885D30F-E3DA-455D-9E45-233DD533F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C1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of text,Colorful List - Accent 11,List Paragraph1,anak bab,List Paragraph11,1List N,spasi 2 taiiii,body text,Subtitle 4,Isi diagram,Ayat-ayat,kepala 1"/>
    <w:basedOn w:val="Normal"/>
    <w:link w:val="ListParagraphChar"/>
    <w:uiPriority w:val="34"/>
    <w:qFormat/>
    <w:rsid w:val="00F4485C"/>
    <w:pPr>
      <w:ind w:left="720"/>
      <w:contextualSpacing/>
    </w:pPr>
    <w:rPr>
      <w:noProof/>
      <w:lang w:val="id-ID"/>
    </w:rPr>
  </w:style>
  <w:style w:type="character" w:customStyle="1" w:styleId="ListParagraphChar">
    <w:name w:val="List Paragraph Char"/>
    <w:aliases w:val="Body of text Char,Colorful List - Accent 11 Char,List Paragraph1 Char,anak bab Char,List Paragraph11 Char,1List N Char,spasi 2 taiiii Char,body text Char,Subtitle 4 Char,Isi diagram Char,Ayat-ayat Char,kepala 1 Char"/>
    <w:link w:val="ListParagraph"/>
    <w:uiPriority w:val="34"/>
    <w:locked/>
    <w:rsid w:val="00F4485C"/>
    <w:rPr>
      <w:noProof/>
      <w:lang w:val="id-ID"/>
    </w:rPr>
  </w:style>
  <w:style w:type="paragraph" w:styleId="NoSpacing">
    <w:name w:val="No Spacing"/>
    <w:uiPriority w:val="1"/>
    <w:qFormat/>
    <w:rsid w:val="00D34ED6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33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0805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v5Z+Ybn84j8GaHKhATrYuulGsjQ==">AMUW2mXDoR2krHWBqOLKezagXHR9IofZAnvoyjfVOkZZJ6ULjYy5j2aPxbisCYo+cW6VN/t2Ex4HUUni8mvuiV0uqzsf4Z6L8vqD7sWZsiYoIeTy1Cn51dljGxwl9lmr28+upvLQlibL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952</Words>
  <Characters>5433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Prita Setya Maharani</cp:lastModifiedBy>
  <cp:revision>52</cp:revision>
  <dcterms:created xsi:type="dcterms:W3CDTF">2023-03-28T09:00:00Z</dcterms:created>
  <dcterms:modified xsi:type="dcterms:W3CDTF">2023-10-10T12:07:00Z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eaca283d3083b342a64b80093c62c3ceeca8474d414280550796cbf0071bb445</vt:lpwstr>
  </property>
</Properties>
</file>