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F7EF3" w14:textId="77777777" w:rsidR="00482882" w:rsidRDefault="00482882">
      <w:pPr>
        <w:widowControl w:val="0"/>
        <w:pBdr>
          <w:top w:val="nil"/>
          <w:left w:val="nil"/>
          <w:bottom w:val="nil"/>
          <w:right w:val="nil"/>
          <w:between w:val="nil"/>
        </w:pBdr>
        <w:spacing w:after="0" w:line="276" w:lineRule="auto"/>
        <w:rPr>
          <w:rFonts w:ascii="Arial" w:eastAsia="Arial" w:hAnsi="Arial" w:cs="Arial"/>
          <w:color w:val="000000"/>
          <w:sz w:val="10"/>
          <w:szCs w:val="10"/>
        </w:rPr>
      </w:pPr>
      <w:bookmarkStart w:id="0" w:name="_GoBack"/>
      <w:bookmarkEnd w:id="0"/>
    </w:p>
    <w:tbl>
      <w:tblPr>
        <w:tblStyle w:val="a"/>
        <w:tblW w:w="171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1571"/>
        <w:gridCol w:w="24"/>
        <w:gridCol w:w="1523"/>
        <w:gridCol w:w="1067"/>
        <w:gridCol w:w="351"/>
        <w:gridCol w:w="1417"/>
        <w:gridCol w:w="1273"/>
        <w:gridCol w:w="570"/>
        <w:gridCol w:w="1276"/>
        <w:gridCol w:w="1134"/>
        <w:gridCol w:w="893"/>
        <w:gridCol w:w="19"/>
        <w:gridCol w:w="789"/>
        <w:gridCol w:w="918"/>
        <w:gridCol w:w="1066"/>
      </w:tblGrid>
      <w:tr w:rsidR="00482882" w14:paraId="582B9DF7" w14:textId="77777777" w:rsidTr="0069742D">
        <w:tc>
          <w:tcPr>
            <w:tcW w:w="3232" w:type="dxa"/>
            <w:vMerge w:val="restart"/>
            <w:shd w:val="clear" w:color="auto" w:fill="5B9BD5"/>
            <w:vAlign w:val="center"/>
          </w:tcPr>
          <w:p w14:paraId="1F15F3F1" w14:textId="77777777" w:rsidR="00482882" w:rsidRDefault="00EE25B2">
            <w:pPr>
              <w:spacing w:line="276" w:lineRule="auto"/>
              <w:jc w:val="center"/>
              <w:rPr>
                <w:rFonts w:ascii="Arial" w:eastAsia="Arial" w:hAnsi="Arial" w:cs="Arial"/>
                <w:sz w:val="24"/>
                <w:szCs w:val="24"/>
              </w:rPr>
            </w:pPr>
            <w:bookmarkStart w:id="1" w:name="_heading=h.gjdgxs" w:colFirst="0" w:colLast="0"/>
            <w:bookmarkEnd w:id="1"/>
            <w:r>
              <w:rPr>
                <w:rFonts w:ascii="Arial" w:eastAsia="Arial" w:hAnsi="Arial" w:cs="Arial"/>
                <w:noProof/>
              </w:rPr>
              <w:drawing>
                <wp:inline distT="0" distB="0" distL="0" distR="0" wp14:anchorId="6D53E28C" wp14:editId="4627191C">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5729" cy="813526"/>
                          </a:xfrm>
                          <a:prstGeom prst="rect">
                            <a:avLst/>
                          </a:prstGeom>
                          <a:ln/>
                        </pic:spPr>
                      </pic:pic>
                    </a:graphicData>
                  </a:graphic>
                </wp:inline>
              </w:drawing>
            </w:r>
          </w:p>
        </w:tc>
        <w:tc>
          <w:tcPr>
            <w:tcW w:w="13886" w:type="dxa"/>
            <w:gridSpan w:val="15"/>
            <w:shd w:val="clear" w:color="auto" w:fill="5B9BD5"/>
          </w:tcPr>
          <w:p w14:paraId="283C18DA" w14:textId="77777777" w:rsidR="00482882" w:rsidRDefault="00EE25B2">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14:paraId="249234CB" w14:textId="77777777" w:rsidR="00482882" w:rsidRDefault="00EE25B2">
            <w:pPr>
              <w:spacing w:line="276" w:lineRule="auto"/>
              <w:jc w:val="center"/>
              <w:rPr>
                <w:rFonts w:ascii="Arial" w:eastAsia="Arial" w:hAnsi="Arial" w:cs="Arial"/>
                <w:b/>
                <w:sz w:val="28"/>
                <w:szCs w:val="28"/>
              </w:rPr>
            </w:pPr>
            <w:r>
              <w:rPr>
                <w:rFonts w:ascii="Arial" w:eastAsia="Arial" w:hAnsi="Arial" w:cs="Arial"/>
                <w:b/>
                <w:sz w:val="28"/>
                <w:szCs w:val="28"/>
              </w:rPr>
              <w:t>FAKULTAS</w:t>
            </w:r>
            <w:r w:rsidR="000F3990">
              <w:rPr>
                <w:rFonts w:ascii="Arial" w:eastAsia="Arial" w:hAnsi="Arial" w:cs="Arial"/>
                <w:b/>
                <w:sz w:val="28"/>
                <w:szCs w:val="28"/>
              </w:rPr>
              <w:t>ILMU SOSIAL DAN ILMU BUDAYA</w:t>
            </w:r>
          </w:p>
          <w:p w14:paraId="1800222C" w14:textId="77777777" w:rsidR="00482882" w:rsidRDefault="00EE25B2">
            <w:pPr>
              <w:spacing w:line="276" w:lineRule="auto"/>
              <w:jc w:val="center"/>
              <w:rPr>
                <w:rFonts w:ascii="Arial" w:eastAsia="Arial" w:hAnsi="Arial" w:cs="Arial"/>
                <w:b/>
                <w:sz w:val="28"/>
                <w:szCs w:val="28"/>
              </w:rPr>
            </w:pPr>
            <w:r>
              <w:rPr>
                <w:rFonts w:ascii="Arial" w:eastAsia="Arial" w:hAnsi="Arial" w:cs="Arial"/>
                <w:b/>
                <w:sz w:val="28"/>
                <w:szCs w:val="28"/>
              </w:rPr>
              <w:t xml:space="preserve">PROGRAM STUDI </w:t>
            </w:r>
          </w:p>
        </w:tc>
      </w:tr>
      <w:tr w:rsidR="00482882" w14:paraId="46BE52A1" w14:textId="77777777" w:rsidTr="0069742D">
        <w:tc>
          <w:tcPr>
            <w:tcW w:w="3232" w:type="dxa"/>
            <w:vMerge/>
            <w:shd w:val="clear" w:color="auto" w:fill="5B9BD5"/>
            <w:vAlign w:val="center"/>
          </w:tcPr>
          <w:p w14:paraId="1C57FE79" w14:textId="77777777" w:rsidR="00482882" w:rsidRDefault="00482882">
            <w:pPr>
              <w:widowControl w:val="0"/>
              <w:pBdr>
                <w:top w:val="nil"/>
                <w:left w:val="nil"/>
                <w:bottom w:val="nil"/>
                <w:right w:val="nil"/>
                <w:between w:val="nil"/>
              </w:pBdr>
              <w:spacing w:line="276" w:lineRule="auto"/>
              <w:rPr>
                <w:rFonts w:ascii="Arial" w:eastAsia="Arial" w:hAnsi="Arial" w:cs="Arial"/>
                <w:b/>
                <w:sz w:val="28"/>
                <w:szCs w:val="28"/>
              </w:rPr>
            </w:pPr>
          </w:p>
        </w:tc>
        <w:tc>
          <w:tcPr>
            <w:tcW w:w="13886" w:type="dxa"/>
            <w:gridSpan w:val="15"/>
            <w:shd w:val="clear" w:color="auto" w:fill="5B9BD5"/>
          </w:tcPr>
          <w:p w14:paraId="76CA3774" w14:textId="77777777" w:rsidR="00482882" w:rsidRDefault="00EE25B2">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482882" w14:paraId="3C9A659F" w14:textId="77777777" w:rsidTr="0069742D">
        <w:tc>
          <w:tcPr>
            <w:tcW w:w="3232" w:type="dxa"/>
          </w:tcPr>
          <w:p w14:paraId="0E74BD23" w14:textId="3430BAED" w:rsidR="00482882" w:rsidRDefault="00082A56">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185" w:type="dxa"/>
            <w:gridSpan w:val="4"/>
          </w:tcPr>
          <w:p w14:paraId="2F88A89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3"/>
          </w:tcPr>
          <w:p w14:paraId="28B90153"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5"/>
          </w:tcPr>
          <w:p w14:paraId="5C749DC6"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7" w:type="dxa"/>
            <w:gridSpan w:val="2"/>
          </w:tcPr>
          <w:p w14:paraId="00D59FD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61" w:type="dxa"/>
          </w:tcPr>
          <w:p w14:paraId="1E624FC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482882" w14:paraId="0EE13585" w14:textId="77777777" w:rsidTr="0069742D">
        <w:trPr>
          <w:trHeight w:val="539"/>
        </w:trPr>
        <w:tc>
          <w:tcPr>
            <w:tcW w:w="3232" w:type="dxa"/>
          </w:tcPr>
          <w:p w14:paraId="0A39672F" w14:textId="388089C1" w:rsidR="00482882" w:rsidRDefault="00082A56">
            <w:pPr>
              <w:spacing w:line="276" w:lineRule="auto"/>
              <w:jc w:val="center"/>
              <w:rPr>
                <w:rFonts w:ascii="Arial" w:eastAsia="Arial" w:hAnsi="Arial" w:cs="Arial"/>
                <w:i/>
                <w:sz w:val="20"/>
                <w:szCs w:val="20"/>
              </w:rPr>
            </w:pPr>
            <w:r>
              <w:rPr>
                <w:rFonts w:ascii="Arial" w:eastAsia="Arial" w:hAnsi="Arial" w:cs="Arial"/>
                <w:b/>
                <w:sz w:val="20"/>
                <w:szCs w:val="20"/>
              </w:rPr>
              <w:t>PENDIDIKAN KEWARGANEGARAAN</w:t>
            </w:r>
          </w:p>
        </w:tc>
        <w:tc>
          <w:tcPr>
            <w:tcW w:w="4185" w:type="dxa"/>
            <w:gridSpan w:val="4"/>
          </w:tcPr>
          <w:p w14:paraId="57382CC5" w14:textId="77777777" w:rsidR="00482882" w:rsidRDefault="00A35FD8">
            <w:pPr>
              <w:spacing w:line="276" w:lineRule="auto"/>
              <w:jc w:val="center"/>
              <w:rPr>
                <w:rFonts w:ascii="Arial" w:eastAsia="Arial" w:hAnsi="Arial" w:cs="Arial"/>
                <w:sz w:val="20"/>
                <w:szCs w:val="20"/>
              </w:rPr>
            </w:pPr>
            <w:r>
              <w:rPr>
                <w:rFonts w:ascii="Arial" w:eastAsia="Arial" w:hAnsi="Arial" w:cs="Arial"/>
                <w:sz w:val="20"/>
                <w:szCs w:val="20"/>
              </w:rPr>
              <w:t>IKO</w:t>
            </w:r>
          </w:p>
        </w:tc>
        <w:tc>
          <w:tcPr>
            <w:tcW w:w="3041" w:type="dxa"/>
            <w:gridSpan w:val="3"/>
          </w:tcPr>
          <w:p w14:paraId="211A7256"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Keahlian Prodi</w:t>
            </w:r>
          </w:p>
        </w:tc>
        <w:tc>
          <w:tcPr>
            <w:tcW w:w="3892" w:type="dxa"/>
            <w:gridSpan w:val="5"/>
          </w:tcPr>
          <w:p w14:paraId="0EA10EE2"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2</w:t>
            </w:r>
          </w:p>
        </w:tc>
        <w:tc>
          <w:tcPr>
            <w:tcW w:w="1707" w:type="dxa"/>
            <w:gridSpan w:val="2"/>
          </w:tcPr>
          <w:p w14:paraId="53C4AC12" w14:textId="3772D66A" w:rsidR="00482882" w:rsidRDefault="00082A56">
            <w:pPr>
              <w:spacing w:line="276" w:lineRule="auto"/>
              <w:jc w:val="center"/>
              <w:rPr>
                <w:rFonts w:ascii="Arial" w:eastAsia="Arial" w:hAnsi="Arial" w:cs="Arial"/>
                <w:sz w:val="20"/>
                <w:szCs w:val="20"/>
              </w:rPr>
            </w:pPr>
            <w:r>
              <w:rPr>
                <w:rFonts w:ascii="Arial" w:eastAsia="Arial" w:hAnsi="Arial" w:cs="Arial"/>
                <w:sz w:val="20"/>
                <w:szCs w:val="20"/>
              </w:rPr>
              <w:t>3</w:t>
            </w:r>
          </w:p>
        </w:tc>
        <w:tc>
          <w:tcPr>
            <w:tcW w:w="1061" w:type="dxa"/>
          </w:tcPr>
          <w:p w14:paraId="3B0A22AE" w14:textId="77777777" w:rsidR="00482882" w:rsidRDefault="00482882">
            <w:pPr>
              <w:spacing w:line="276" w:lineRule="auto"/>
              <w:jc w:val="center"/>
              <w:rPr>
                <w:rFonts w:ascii="Arial" w:eastAsia="Arial" w:hAnsi="Arial" w:cs="Arial"/>
                <w:sz w:val="20"/>
                <w:szCs w:val="20"/>
              </w:rPr>
            </w:pPr>
          </w:p>
        </w:tc>
      </w:tr>
      <w:tr w:rsidR="00482882" w14:paraId="6CBB89D2" w14:textId="77777777" w:rsidTr="0069742D">
        <w:tc>
          <w:tcPr>
            <w:tcW w:w="3232" w:type="dxa"/>
          </w:tcPr>
          <w:p w14:paraId="70CEEDA7"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185" w:type="dxa"/>
            <w:gridSpan w:val="4"/>
          </w:tcPr>
          <w:p w14:paraId="4D8024AA"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33" w:type="dxa"/>
            <w:gridSpan w:val="8"/>
          </w:tcPr>
          <w:p w14:paraId="480B777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68" w:type="dxa"/>
            <w:gridSpan w:val="3"/>
          </w:tcPr>
          <w:p w14:paraId="7AF38ED5"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482882" w14:paraId="6712BB43" w14:textId="77777777" w:rsidTr="0069742D">
        <w:tc>
          <w:tcPr>
            <w:tcW w:w="3232" w:type="dxa"/>
          </w:tcPr>
          <w:p w14:paraId="71A334A6" w14:textId="77777777" w:rsidR="00482882" w:rsidRDefault="00482882">
            <w:pPr>
              <w:spacing w:line="276" w:lineRule="auto"/>
              <w:rPr>
                <w:rFonts w:ascii="Arial" w:eastAsia="Arial" w:hAnsi="Arial" w:cs="Arial"/>
                <w:sz w:val="20"/>
                <w:szCs w:val="20"/>
              </w:rPr>
            </w:pPr>
          </w:p>
          <w:p w14:paraId="4848F8F4" w14:textId="77777777" w:rsidR="00082A56" w:rsidRPr="00082A56" w:rsidRDefault="00082A56" w:rsidP="00082A56">
            <w:pPr>
              <w:spacing w:after="160" w:line="276" w:lineRule="auto"/>
              <w:rPr>
                <w:rFonts w:ascii="Arial" w:hAnsi="Arial" w:cs="Arial"/>
                <w:sz w:val="20"/>
                <w:szCs w:val="20"/>
              </w:rPr>
            </w:pPr>
            <w:r w:rsidRPr="00082A56">
              <w:rPr>
                <w:rFonts w:ascii="Arial" w:hAnsi="Arial" w:cs="Arial"/>
                <w:sz w:val="20"/>
                <w:szCs w:val="20"/>
              </w:rPr>
              <w:t>Dr.Dwi Rini Sovia Firdaus, M.Com</w:t>
            </w:r>
          </w:p>
          <w:p w14:paraId="32837598" w14:textId="77777777" w:rsidR="00082A56" w:rsidRPr="00082A56" w:rsidRDefault="00082A56" w:rsidP="00082A56">
            <w:pPr>
              <w:spacing w:after="160" w:line="276" w:lineRule="auto"/>
              <w:rPr>
                <w:rFonts w:ascii="Arial" w:hAnsi="Arial" w:cs="Arial"/>
                <w:sz w:val="20"/>
                <w:szCs w:val="20"/>
              </w:rPr>
            </w:pPr>
          </w:p>
          <w:p w14:paraId="1D27ABC8" w14:textId="77777777" w:rsidR="00482882" w:rsidRDefault="00482882">
            <w:pPr>
              <w:spacing w:line="276" w:lineRule="auto"/>
              <w:rPr>
                <w:rFonts w:ascii="Arial" w:eastAsia="Arial" w:hAnsi="Arial" w:cs="Arial"/>
                <w:sz w:val="20"/>
                <w:szCs w:val="20"/>
              </w:rPr>
            </w:pPr>
          </w:p>
        </w:tc>
        <w:tc>
          <w:tcPr>
            <w:tcW w:w="4185" w:type="dxa"/>
            <w:gridSpan w:val="4"/>
          </w:tcPr>
          <w:p w14:paraId="74338164" w14:textId="77777777" w:rsidR="00082A56" w:rsidRDefault="00082A56" w:rsidP="00082A56">
            <w:pPr>
              <w:spacing w:line="276" w:lineRule="auto"/>
              <w:jc w:val="center"/>
              <w:rPr>
                <w:rFonts w:ascii="Arial" w:eastAsia="Arial" w:hAnsi="Arial" w:cs="Arial"/>
                <w:sz w:val="20"/>
                <w:szCs w:val="20"/>
              </w:rPr>
            </w:pPr>
          </w:p>
          <w:p w14:paraId="15F5EBA7" w14:textId="1FD133F0" w:rsidR="00482882" w:rsidRDefault="00082A56" w:rsidP="00082A56">
            <w:pPr>
              <w:spacing w:line="276" w:lineRule="auto"/>
              <w:jc w:val="center"/>
              <w:rPr>
                <w:rFonts w:ascii="Arial" w:eastAsia="Arial" w:hAnsi="Arial" w:cs="Arial"/>
                <w:sz w:val="20"/>
                <w:szCs w:val="20"/>
              </w:rPr>
            </w:pPr>
            <w:r>
              <w:rPr>
                <w:rFonts w:ascii="Arial" w:eastAsia="Arial" w:hAnsi="Arial" w:cs="Arial"/>
                <w:sz w:val="20"/>
                <w:szCs w:val="20"/>
              </w:rPr>
              <w:t>Dr.Sumardi, M.Pd</w:t>
            </w:r>
          </w:p>
        </w:tc>
        <w:tc>
          <w:tcPr>
            <w:tcW w:w="6914" w:type="dxa"/>
            <w:gridSpan w:val="7"/>
          </w:tcPr>
          <w:p w14:paraId="76F7E07F" w14:textId="77777777" w:rsidR="00082A56" w:rsidRDefault="00082A56" w:rsidP="00082A56">
            <w:pPr>
              <w:spacing w:line="276" w:lineRule="auto"/>
              <w:jc w:val="center"/>
              <w:rPr>
                <w:rFonts w:ascii="Arial" w:eastAsia="Arial" w:hAnsi="Arial" w:cs="Arial"/>
                <w:sz w:val="20"/>
                <w:szCs w:val="20"/>
              </w:rPr>
            </w:pPr>
          </w:p>
          <w:p w14:paraId="165E30E6" w14:textId="51FCBD00" w:rsidR="00482882" w:rsidRDefault="00EE25B2" w:rsidP="00082A56">
            <w:pPr>
              <w:spacing w:line="276" w:lineRule="auto"/>
              <w:jc w:val="center"/>
              <w:rPr>
                <w:rFonts w:ascii="Arial" w:eastAsia="Arial" w:hAnsi="Arial" w:cs="Arial"/>
                <w:sz w:val="20"/>
                <w:szCs w:val="20"/>
              </w:rPr>
            </w:pPr>
            <w:r>
              <w:rPr>
                <w:rFonts w:ascii="Arial" w:eastAsia="Arial" w:hAnsi="Arial" w:cs="Arial"/>
                <w:sz w:val="20"/>
                <w:szCs w:val="20"/>
              </w:rPr>
              <w:t xml:space="preserve">Dr. </w:t>
            </w:r>
            <w:r w:rsidR="00082A56">
              <w:rPr>
                <w:rFonts w:ascii="Arial" w:eastAsia="Arial" w:hAnsi="Arial" w:cs="Arial"/>
                <w:sz w:val="20"/>
                <w:szCs w:val="20"/>
              </w:rPr>
              <w:t>Sumardi, M.Pd</w:t>
            </w:r>
          </w:p>
        </w:tc>
        <w:tc>
          <w:tcPr>
            <w:tcW w:w="2787" w:type="dxa"/>
            <w:gridSpan w:val="4"/>
          </w:tcPr>
          <w:p w14:paraId="1E6C5C0E" w14:textId="77777777" w:rsidR="00082A56" w:rsidRDefault="00082A56" w:rsidP="00082A56">
            <w:pPr>
              <w:spacing w:after="160" w:line="276" w:lineRule="auto"/>
              <w:rPr>
                <w:rFonts w:ascii="Arial" w:hAnsi="Arial" w:cs="Arial"/>
                <w:sz w:val="20"/>
                <w:szCs w:val="20"/>
              </w:rPr>
            </w:pPr>
          </w:p>
          <w:p w14:paraId="3D8A0D78" w14:textId="77777777" w:rsidR="00082A56" w:rsidRPr="00082A56" w:rsidRDefault="00082A56" w:rsidP="00082A56">
            <w:pPr>
              <w:spacing w:after="160" w:line="276" w:lineRule="auto"/>
              <w:rPr>
                <w:rFonts w:ascii="Arial" w:hAnsi="Arial" w:cs="Arial"/>
                <w:sz w:val="20"/>
                <w:szCs w:val="20"/>
              </w:rPr>
            </w:pPr>
            <w:r w:rsidRPr="00082A56">
              <w:rPr>
                <w:rFonts w:ascii="Arial" w:hAnsi="Arial" w:cs="Arial"/>
                <w:sz w:val="20"/>
                <w:szCs w:val="20"/>
              </w:rPr>
              <w:t>Dr.Dwi Rini Sovia Firdaus, M.Com</w:t>
            </w:r>
          </w:p>
          <w:p w14:paraId="3686A91E" w14:textId="4A65D327" w:rsidR="00482882" w:rsidRDefault="00482882">
            <w:pPr>
              <w:spacing w:line="276" w:lineRule="auto"/>
              <w:rPr>
                <w:rFonts w:ascii="Arial" w:eastAsia="Arial" w:hAnsi="Arial" w:cs="Arial"/>
                <w:sz w:val="20"/>
                <w:szCs w:val="20"/>
              </w:rPr>
            </w:pPr>
          </w:p>
        </w:tc>
      </w:tr>
      <w:tr w:rsidR="00482882" w14:paraId="4FB7419A" w14:textId="77777777" w:rsidTr="0069742D">
        <w:tc>
          <w:tcPr>
            <w:tcW w:w="3232" w:type="dxa"/>
            <w:vMerge w:val="restart"/>
            <w:vAlign w:val="center"/>
          </w:tcPr>
          <w:p w14:paraId="54A6F199"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3886" w:type="dxa"/>
            <w:gridSpan w:val="15"/>
            <w:shd w:val="clear" w:color="auto" w:fill="D9D9D9"/>
          </w:tcPr>
          <w:p w14:paraId="238F68E1"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A35FD8" w14:paraId="0D81C673" w14:textId="77777777" w:rsidTr="0069742D">
        <w:trPr>
          <w:trHeight w:val="638"/>
        </w:trPr>
        <w:tc>
          <w:tcPr>
            <w:tcW w:w="3232" w:type="dxa"/>
            <w:vMerge/>
            <w:vAlign w:val="center"/>
          </w:tcPr>
          <w:p w14:paraId="445C7DD2" w14:textId="77777777" w:rsidR="00A35FD8" w:rsidRDefault="00A35FD8" w:rsidP="00A35FD8">
            <w:pPr>
              <w:widowControl w:val="0"/>
              <w:pBdr>
                <w:top w:val="nil"/>
                <w:left w:val="nil"/>
                <w:bottom w:val="nil"/>
                <w:right w:val="nil"/>
                <w:between w:val="nil"/>
              </w:pBdr>
              <w:spacing w:line="276" w:lineRule="auto"/>
              <w:rPr>
                <w:rFonts w:ascii="Arial" w:eastAsia="Arial" w:hAnsi="Arial" w:cs="Arial"/>
                <w:b/>
                <w:sz w:val="20"/>
                <w:szCs w:val="20"/>
              </w:rPr>
            </w:pPr>
          </w:p>
        </w:tc>
        <w:tc>
          <w:tcPr>
            <w:tcW w:w="1595" w:type="dxa"/>
            <w:gridSpan w:val="2"/>
          </w:tcPr>
          <w:p w14:paraId="2B53C911"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1</w:t>
            </w:r>
          </w:p>
        </w:tc>
        <w:tc>
          <w:tcPr>
            <w:tcW w:w="12291" w:type="dxa"/>
            <w:gridSpan w:val="13"/>
            <w:vAlign w:val="bottom"/>
          </w:tcPr>
          <w:p w14:paraId="23A26755" w14:textId="77777777" w:rsidR="00A376E6" w:rsidRDefault="009270D8" w:rsidP="009270D8">
            <w:pPr>
              <w:rPr>
                <w:rFonts w:ascii="Cambria" w:hAnsi="Cambria"/>
                <w:color w:val="000000"/>
              </w:rPr>
            </w:pPr>
            <w:r w:rsidRPr="009270D8">
              <w:rPr>
                <w:rFonts w:ascii="Cambria" w:hAnsi="Cambria"/>
                <w:color w:val="000000"/>
              </w:rPr>
              <w:t>Lulusan mampu menunjukkan kepribadiaan yang berakhlak dan berintegritas melalui proses  pembelajaran yang menghargai kebhinekaan Indonesia dan nilai keutamaan dibidang keahlian ilmu Ilmu Komunikasi secara mandiri</w:t>
            </w:r>
          </w:p>
          <w:p w14:paraId="48555A9B" w14:textId="5F3F8A1D" w:rsidR="009270D8" w:rsidRDefault="009270D8" w:rsidP="009270D8">
            <w:pPr>
              <w:rPr>
                <w:rFonts w:ascii="Cambria" w:hAnsi="Cambria"/>
                <w:color w:val="000000"/>
              </w:rPr>
            </w:pPr>
          </w:p>
        </w:tc>
      </w:tr>
      <w:tr w:rsidR="00A35FD8" w14:paraId="6043BB32" w14:textId="77777777" w:rsidTr="0069742D">
        <w:tc>
          <w:tcPr>
            <w:tcW w:w="3232" w:type="dxa"/>
            <w:vMerge/>
            <w:vAlign w:val="center"/>
          </w:tcPr>
          <w:p w14:paraId="46A6F0F6" w14:textId="77777777" w:rsidR="00A35FD8" w:rsidRDefault="00A35FD8" w:rsidP="00A35FD8">
            <w:pPr>
              <w:widowControl w:val="0"/>
              <w:pBdr>
                <w:top w:val="nil"/>
                <w:left w:val="nil"/>
                <w:bottom w:val="nil"/>
                <w:right w:val="nil"/>
                <w:between w:val="nil"/>
              </w:pBdr>
              <w:spacing w:line="276" w:lineRule="auto"/>
              <w:rPr>
                <w:rFonts w:ascii="Arial" w:eastAsia="Arial" w:hAnsi="Arial" w:cs="Arial"/>
                <w:i/>
                <w:sz w:val="20"/>
                <w:szCs w:val="20"/>
              </w:rPr>
            </w:pPr>
          </w:p>
        </w:tc>
        <w:tc>
          <w:tcPr>
            <w:tcW w:w="1595" w:type="dxa"/>
            <w:gridSpan w:val="2"/>
          </w:tcPr>
          <w:p w14:paraId="0D76D647"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2</w:t>
            </w:r>
          </w:p>
        </w:tc>
        <w:tc>
          <w:tcPr>
            <w:tcW w:w="12291" w:type="dxa"/>
            <w:gridSpan w:val="13"/>
            <w:vAlign w:val="bottom"/>
          </w:tcPr>
          <w:p w14:paraId="0A8978D8" w14:textId="77777777" w:rsidR="00A376E6" w:rsidRDefault="009270D8" w:rsidP="009270D8">
            <w:pPr>
              <w:rPr>
                <w:rFonts w:ascii="Cambria" w:hAnsi="Cambria"/>
                <w:color w:val="000000"/>
              </w:rPr>
            </w:pPr>
            <w:r w:rsidRPr="009270D8">
              <w:rPr>
                <w:rFonts w:ascii="Cambria" w:hAnsi="Cambria"/>
                <w:color w:val="000000"/>
              </w:rPr>
              <w:t>Lulusan mampu merasionalkan konsep, kaidah, proses penyusunan rencana, implementasi, monitoring dan pengembangan program komunikasi, serta pengetahuan tentang regulasi terkait bidang komunikasi</w:t>
            </w:r>
          </w:p>
          <w:p w14:paraId="23070B28" w14:textId="26E3C1AB" w:rsidR="009270D8" w:rsidRDefault="009270D8" w:rsidP="009270D8">
            <w:pPr>
              <w:rPr>
                <w:rFonts w:ascii="Cambria" w:hAnsi="Cambria"/>
                <w:color w:val="000000"/>
              </w:rPr>
            </w:pPr>
          </w:p>
        </w:tc>
      </w:tr>
      <w:tr w:rsidR="00A35FD8" w14:paraId="4A820984" w14:textId="77777777" w:rsidTr="0069742D">
        <w:trPr>
          <w:trHeight w:val="548"/>
        </w:trPr>
        <w:tc>
          <w:tcPr>
            <w:tcW w:w="3232" w:type="dxa"/>
            <w:vMerge/>
            <w:vAlign w:val="center"/>
          </w:tcPr>
          <w:p w14:paraId="217159D0"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148F4294"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3</w:t>
            </w:r>
          </w:p>
        </w:tc>
        <w:tc>
          <w:tcPr>
            <w:tcW w:w="12291" w:type="dxa"/>
            <w:gridSpan w:val="13"/>
            <w:vAlign w:val="bottom"/>
          </w:tcPr>
          <w:p w14:paraId="1659D3C0" w14:textId="77777777" w:rsidR="00A376E6" w:rsidRDefault="009270D8" w:rsidP="00A35FD8">
            <w:pPr>
              <w:rPr>
                <w:rFonts w:ascii="Cambria" w:hAnsi="Cambria"/>
                <w:color w:val="000000"/>
              </w:rPr>
            </w:pPr>
            <w:r w:rsidRPr="009270D8">
              <w:rPr>
                <w:rFonts w:ascii="Cambria" w:hAnsi="Cambria"/>
                <w:color w:val="000000"/>
              </w:rPr>
              <w:t>Lulusan mampu mengkorelasikan hasil kerja mandiri dan kelompok yang bermutu, terukur dengan pemikiran logis, kritis, sistematis, serta inovatif dalam konteks pengembangan ilmu komunikas</w:t>
            </w:r>
          </w:p>
          <w:p w14:paraId="56F9DC37" w14:textId="5951985F" w:rsidR="009270D8" w:rsidRDefault="009270D8" w:rsidP="00A35FD8">
            <w:pPr>
              <w:rPr>
                <w:rFonts w:ascii="Cambria" w:hAnsi="Cambria"/>
                <w:color w:val="000000"/>
              </w:rPr>
            </w:pPr>
          </w:p>
        </w:tc>
      </w:tr>
      <w:tr w:rsidR="00A35FD8" w14:paraId="4F05BB0F" w14:textId="77777777" w:rsidTr="0069742D">
        <w:trPr>
          <w:trHeight w:val="548"/>
        </w:trPr>
        <w:tc>
          <w:tcPr>
            <w:tcW w:w="3232" w:type="dxa"/>
            <w:vMerge/>
            <w:vAlign w:val="center"/>
          </w:tcPr>
          <w:p w14:paraId="79B3D721"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03510673"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4</w:t>
            </w:r>
          </w:p>
        </w:tc>
        <w:tc>
          <w:tcPr>
            <w:tcW w:w="12291" w:type="dxa"/>
            <w:gridSpan w:val="13"/>
            <w:vAlign w:val="bottom"/>
          </w:tcPr>
          <w:p w14:paraId="098CE72D" w14:textId="77777777" w:rsidR="009270D8" w:rsidRDefault="009270D8" w:rsidP="00A35FD8">
            <w:pPr>
              <w:rPr>
                <w:rFonts w:ascii="Cambria" w:hAnsi="Cambria"/>
                <w:color w:val="000000"/>
              </w:rPr>
            </w:pPr>
            <w:r w:rsidRPr="009270D8">
              <w:rPr>
                <w:rFonts w:ascii="Cambria" w:hAnsi="Cambria"/>
                <w:color w:val="000000"/>
              </w:rPr>
              <w:t>Lulusan mampu merencanakan, memproduksi, dan mendistribusikan pesan komunikasi untuk mengukur keterampilannya menggunakan konsep dan teori komunikasi yang inovatif dan relevan terhadap kaidah-kaidah ilmiah bidang ilmu komunikasi.</w:t>
            </w:r>
          </w:p>
          <w:p w14:paraId="56712E30" w14:textId="7301FC69" w:rsidR="009270D8" w:rsidRDefault="009270D8" w:rsidP="00A35FD8">
            <w:pPr>
              <w:rPr>
                <w:rFonts w:ascii="Cambria" w:hAnsi="Cambria"/>
                <w:color w:val="000000"/>
              </w:rPr>
            </w:pPr>
          </w:p>
        </w:tc>
      </w:tr>
      <w:tr w:rsidR="00A35FD8" w14:paraId="37890549" w14:textId="77777777" w:rsidTr="0069742D">
        <w:trPr>
          <w:trHeight w:val="548"/>
        </w:trPr>
        <w:tc>
          <w:tcPr>
            <w:tcW w:w="3232" w:type="dxa"/>
            <w:vMerge/>
            <w:vAlign w:val="center"/>
          </w:tcPr>
          <w:p w14:paraId="29E61434"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AA1DBFD"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5</w:t>
            </w:r>
          </w:p>
        </w:tc>
        <w:tc>
          <w:tcPr>
            <w:tcW w:w="12291" w:type="dxa"/>
            <w:gridSpan w:val="13"/>
            <w:vAlign w:val="bottom"/>
          </w:tcPr>
          <w:p w14:paraId="7D8D667C" w14:textId="77777777" w:rsidR="00580ADA" w:rsidRDefault="009270D8" w:rsidP="00A35FD8">
            <w:pPr>
              <w:rPr>
                <w:rFonts w:ascii="Cambria" w:hAnsi="Cambria"/>
                <w:color w:val="000000"/>
              </w:rPr>
            </w:pPr>
            <w:r w:rsidRPr="009270D8">
              <w:rPr>
                <w:rFonts w:ascii="Cambria" w:hAnsi="Cambria"/>
                <w:color w:val="000000"/>
              </w:rPr>
              <w:t>Lulusan Mampu menciptakan suatu program komunikasi secara kolaboratif dan berkelanjutan. Memotret keinginan stakeholder serta mengembangkan pembelajaran komunikasi pengembangan usaha rintisan dan penyelesaian masalah komunikasi.</w:t>
            </w:r>
          </w:p>
          <w:p w14:paraId="2E817598" w14:textId="43C22186" w:rsidR="009270D8" w:rsidRDefault="009270D8" w:rsidP="00A35FD8">
            <w:pPr>
              <w:rPr>
                <w:rFonts w:ascii="Cambria" w:hAnsi="Cambria"/>
                <w:color w:val="000000"/>
              </w:rPr>
            </w:pPr>
          </w:p>
        </w:tc>
      </w:tr>
      <w:tr w:rsidR="00A35FD8" w14:paraId="641A183F" w14:textId="77777777" w:rsidTr="0069742D">
        <w:trPr>
          <w:trHeight w:val="548"/>
        </w:trPr>
        <w:tc>
          <w:tcPr>
            <w:tcW w:w="3232" w:type="dxa"/>
            <w:vMerge/>
            <w:vAlign w:val="center"/>
          </w:tcPr>
          <w:p w14:paraId="1E9C9CC9"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93787A2"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6</w:t>
            </w:r>
          </w:p>
        </w:tc>
        <w:tc>
          <w:tcPr>
            <w:tcW w:w="12291" w:type="dxa"/>
            <w:gridSpan w:val="13"/>
            <w:vAlign w:val="bottom"/>
          </w:tcPr>
          <w:p w14:paraId="3E83B933" w14:textId="77777777" w:rsidR="00580ADA" w:rsidRDefault="009270D8" w:rsidP="00A35FD8">
            <w:pPr>
              <w:rPr>
                <w:rFonts w:ascii="Cambria" w:hAnsi="Cambria"/>
                <w:color w:val="000000"/>
              </w:rPr>
            </w:pPr>
            <w:r w:rsidRPr="009270D8">
              <w:rPr>
                <w:rFonts w:ascii="Cambria" w:hAnsi="Cambria"/>
                <w:color w:val="000000"/>
              </w:rPr>
              <w:t>Lulusan mampu mengembangkan proses komunikasi bisnis dan kewirausahaan antar budaya.</w:t>
            </w:r>
          </w:p>
          <w:p w14:paraId="625B5007" w14:textId="15FA4DB4" w:rsidR="009270D8" w:rsidRDefault="009270D8" w:rsidP="00A35FD8">
            <w:pPr>
              <w:rPr>
                <w:rFonts w:ascii="Cambria" w:hAnsi="Cambria"/>
                <w:color w:val="000000"/>
              </w:rPr>
            </w:pPr>
          </w:p>
        </w:tc>
      </w:tr>
      <w:tr w:rsidR="00482882" w14:paraId="10AF372B" w14:textId="77777777" w:rsidTr="0069742D">
        <w:tc>
          <w:tcPr>
            <w:tcW w:w="3232" w:type="dxa"/>
            <w:vMerge/>
            <w:vAlign w:val="center"/>
          </w:tcPr>
          <w:p w14:paraId="582124D1"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0A8E5067"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482882" w14:paraId="7DC6F2AF" w14:textId="77777777" w:rsidTr="0069742D">
        <w:tc>
          <w:tcPr>
            <w:tcW w:w="3232" w:type="dxa"/>
            <w:vMerge/>
            <w:vAlign w:val="center"/>
          </w:tcPr>
          <w:p w14:paraId="2CE4257E"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595" w:type="dxa"/>
            <w:gridSpan w:val="2"/>
          </w:tcPr>
          <w:p w14:paraId="477F2771"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1" w:type="dxa"/>
            <w:gridSpan w:val="13"/>
          </w:tcPr>
          <w:p w14:paraId="7AE29847" w14:textId="77777777" w:rsidR="00482882" w:rsidRDefault="00036866">
            <w:pPr>
              <w:spacing w:line="276" w:lineRule="auto"/>
              <w:rPr>
                <w:rFonts w:ascii="Arial" w:hAnsi="Arial" w:cs="Arial"/>
                <w:sz w:val="20"/>
                <w:szCs w:val="20"/>
              </w:rPr>
            </w:pPr>
            <w:r w:rsidRPr="00036866">
              <w:rPr>
                <w:rFonts w:ascii="Arial" w:hAnsi="Arial" w:cs="Arial"/>
                <w:sz w:val="20"/>
                <w:szCs w:val="20"/>
              </w:rPr>
              <w:t xml:space="preserve">Mahasiswa </w:t>
            </w:r>
            <w:r w:rsidRPr="00036866">
              <w:rPr>
                <w:rFonts w:ascii="Arial" w:hAnsi="Arial" w:cs="Arial"/>
                <w:sz w:val="20"/>
                <w:szCs w:val="20"/>
                <w:lang w:val="id-ID"/>
              </w:rPr>
              <w:t>mampu menunjukkan sikap religius</w:t>
            </w:r>
            <w:r w:rsidRPr="00036866">
              <w:rPr>
                <w:rFonts w:ascii="Arial" w:hAnsi="Arial" w:cs="Arial"/>
                <w:sz w:val="20"/>
                <w:szCs w:val="20"/>
              </w:rPr>
              <w:t>, kepribadian, berahklak serta menjujnjung tinggi nilai – nilai kemanusiaan, berdasarkan nilai agama</w:t>
            </w:r>
            <w:proofErr w:type="gramStart"/>
            <w:r w:rsidRPr="00036866">
              <w:rPr>
                <w:rFonts w:ascii="Arial" w:hAnsi="Arial" w:cs="Arial"/>
                <w:sz w:val="20"/>
                <w:szCs w:val="20"/>
              </w:rPr>
              <w:t>,moral</w:t>
            </w:r>
            <w:proofErr w:type="gramEnd"/>
            <w:r w:rsidRPr="00036866">
              <w:rPr>
                <w:rFonts w:ascii="Arial" w:hAnsi="Arial" w:cs="Arial"/>
                <w:sz w:val="20"/>
                <w:szCs w:val="20"/>
              </w:rPr>
              <w:t xml:space="preserve"> dan etika  dalam pembelajaran..</w:t>
            </w:r>
          </w:p>
          <w:p w14:paraId="7418FDA1" w14:textId="7C4EECE2" w:rsidR="00036866" w:rsidRDefault="00036866">
            <w:pPr>
              <w:spacing w:line="276" w:lineRule="auto"/>
              <w:rPr>
                <w:rFonts w:ascii="Arial" w:eastAsia="Arial" w:hAnsi="Arial" w:cs="Arial"/>
                <w:sz w:val="20"/>
                <w:szCs w:val="20"/>
              </w:rPr>
            </w:pPr>
          </w:p>
        </w:tc>
      </w:tr>
      <w:tr w:rsidR="00482882" w14:paraId="06BD92F7" w14:textId="77777777" w:rsidTr="0069742D">
        <w:trPr>
          <w:trHeight w:val="332"/>
        </w:trPr>
        <w:tc>
          <w:tcPr>
            <w:tcW w:w="3232" w:type="dxa"/>
            <w:vMerge/>
            <w:vAlign w:val="center"/>
          </w:tcPr>
          <w:p w14:paraId="545924AD"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AE0D97C"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1" w:type="dxa"/>
            <w:gridSpan w:val="13"/>
          </w:tcPr>
          <w:p w14:paraId="69262317" w14:textId="77777777" w:rsidR="00482882" w:rsidRDefault="00036866">
            <w:pPr>
              <w:spacing w:line="276" w:lineRule="auto"/>
              <w:rPr>
                <w:rFonts w:ascii="Arial" w:hAnsi="Arial" w:cs="Arial"/>
                <w:sz w:val="20"/>
                <w:szCs w:val="20"/>
              </w:rPr>
            </w:pPr>
            <w:r w:rsidRPr="00036866">
              <w:rPr>
                <w:rFonts w:ascii="Arial" w:hAnsi="Arial" w:cs="Arial"/>
                <w:sz w:val="20"/>
                <w:szCs w:val="20"/>
              </w:rPr>
              <w:t>Mahasiswa dapat menganalisis dan mengembangkan</w:t>
            </w:r>
            <w:r w:rsidRPr="00036866">
              <w:rPr>
                <w:rFonts w:ascii="Arial" w:hAnsi="Arial" w:cs="Arial"/>
                <w:sz w:val="20"/>
                <w:szCs w:val="20"/>
                <w:lang w:val="id-ID"/>
              </w:rPr>
              <w:t xml:space="preserve"> nilai kemanusiaan dalam menjalankan tugas berdasarkan agama, moral, dan etika.</w:t>
            </w:r>
            <w:r w:rsidRPr="00036866">
              <w:rPr>
                <w:rFonts w:ascii="Arial" w:hAnsi="Arial" w:cs="Arial"/>
                <w:sz w:val="20"/>
                <w:szCs w:val="20"/>
              </w:rPr>
              <w:t>serta berkontribusi dalam peningkatan mutu kehidupan bermasyarakat, berbangsa, bernegara, bagi kemajuan peradaban berdasarkan Pancasila</w:t>
            </w:r>
          </w:p>
          <w:p w14:paraId="1F0465AE" w14:textId="19FD58F2" w:rsidR="00036866" w:rsidRDefault="00036866">
            <w:pPr>
              <w:spacing w:line="276" w:lineRule="auto"/>
              <w:rPr>
                <w:rFonts w:ascii="Arial" w:eastAsia="Arial" w:hAnsi="Arial" w:cs="Arial"/>
                <w:sz w:val="20"/>
                <w:szCs w:val="20"/>
              </w:rPr>
            </w:pPr>
          </w:p>
        </w:tc>
      </w:tr>
      <w:tr w:rsidR="00482882" w14:paraId="16DD0FB4" w14:textId="77777777" w:rsidTr="0069742D">
        <w:tc>
          <w:tcPr>
            <w:tcW w:w="3232" w:type="dxa"/>
            <w:vMerge/>
            <w:vAlign w:val="center"/>
          </w:tcPr>
          <w:p w14:paraId="31BBBD89"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0A630644"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291" w:type="dxa"/>
            <w:gridSpan w:val="13"/>
          </w:tcPr>
          <w:p w14:paraId="771D18D9" w14:textId="079CC60D" w:rsidR="00482882" w:rsidRDefault="00036866">
            <w:pPr>
              <w:spacing w:line="276" w:lineRule="auto"/>
              <w:rPr>
                <w:rFonts w:ascii="Arial" w:eastAsia="Arial" w:hAnsi="Arial" w:cs="Arial"/>
                <w:sz w:val="20"/>
                <w:szCs w:val="20"/>
              </w:rPr>
            </w:pPr>
            <w:r w:rsidRPr="00036866">
              <w:rPr>
                <w:rFonts w:ascii="Arial" w:hAnsi="Arial" w:cs="Arial"/>
                <w:sz w:val="20"/>
                <w:szCs w:val="20"/>
              </w:rPr>
              <w:t>Mahasiswa mampu menganalisis dan menunjukan perannya  sebagai warga negara yang bangga dan cinta tanah air, memiliki nasionalisme serta rasa tanggung jawab pada negara dan bangsa, serta menunjukan sebagai warga Negara yang memiliki rasa nasionalisme serta rasa tanggung jawab pada negara dan bangsa.</w:t>
            </w:r>
          </w:p>
          <w:p w14:paraId="13F41BD9" w14:textId="0C13A675" w:rsidR="00036866" w:rsidRDefault="00036866">
            <w:pPr>
              <w:spacing w:line="276" w:lineRule="auto"/>
              <w:rPr>
                <w:rFonts w:ascii="Arial" w:eastAsia="Arial" w:hAnsi="Arial" w:cs="Arial"/>
                <w:sz w:val="20"/>
                <w:szCs w:val="20"/>
              </w:rPr>
            </w:pPr>
          </w:p>
        </w:tc>
      </w:tr>
      <w:tr w:rsidR="00482882" w14:paraId="21B42EDB" w14:textId="77777777" w:rsidTr="0069742D">
        <w:tc>
          <w:tcPr>
            <w:tcW w:w="3232" w:type="dxa"/>
            <w:vMerge/>
            <w:vAlign w:val="center"/>
          </w:tcPr>
          <w:p w14:paraId="39B024E3"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3583F0A8"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482882" w14:paraId="14AECF47" w14:textId="77777777" w:rsidTr="0069742D">
        <w:tc>
          <w:tcPr>
            <w:tcW w:w="3232" w:type="dxa"/>
            <w:vMerge/>
            <w:vAlign w:val="center"/>
          </w:tcPr>
          <w:p w14:paraId="18764886"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571" w:type="dxa"/>
          </w:tcPr>
          <w:p w14:paraId="0CC902AB"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315" w:type="dxa"/>
            <w:gridSpan w:val="14"/>
          </w:tcPr>
          <w:p w14:paraId="3E9670EB" w14:textId="77777777" w:rsidR="00482882" w:rsidRDefault="00036866">
            <w:pPr>
              <w:spacing w:line="276" w:lineRule="auto"/>
              <w:rPr>
                <w:rFonts w:ascii="Arial" w:hAnsi="Arial" w:cs="Arial"/>
                <w:sz w:val="20"/>
                <w:szCs w:val="20"/>
              </w:rPr>
            </w:pPr>
            <w:r w:rsidRPr="00036866">
              <w:rPr>
                <w:rFonts w:ascii="Arial" w:hAnsi="Arial" w:cs="Arial"/>
                <w:sz w:val="20"/>
                <w:szCs w:val="20"/>
              </w:rPr>
              <w:t xml:space="preserve">Mahasiswa </w:t>
            </w:r>
            <w:r w:rsidRPr="00036866">
              <w:rPr>
                <w:rFonts w:ascii="Arial" w:hAnsi="Arial" w:cs="Arial"/>
                <w:sz w:val="20"/>
                <w:szCs w:val="20"/>
                <w:lang w:val="id-ID"/>
              </w:rPr>
              <w:t>mampu menunjukkan sikap religius</w:t>
            </w:r>
            <w:r w:rsidRPr="00036866">
              <w:rPr>
                <w:rFonts w:ascii="Arial" w:hAnsi="Arial" w:cs="Arial"/>
                <w:sz w:val="20"/>
                <w:szCs w:val="20"/>
              </w:rPr>
              <w:t>, kepribadian, berahklak serta menjujnjung tinggi nilai – nilai kemanusiaan, berdasarkan nilai agama,moral dan etika  dalam pembelajaran serta mampu menganalisis  hakikat Pendidikan Kewarganegaraan</w:t>
            </w:r>
          </w:p>
          <w:p w14:paraId="16780043" w14:textId="02061669" w:rsidR="00036866" w:rsidRDefault="00036866">
            <w:pPr>
              <w:spacing w:line="276" w:lineRule="auto"/>
              <w:rPr>
                <w:rFonts w:ascii="Arial" w:eastAsia="Arial" w:hAnsi="Arial" w:cs="Arial"/>
                <w:sz w:val="20"/>
                <w:szCs w:val="20"/>
              </w:rPr>
            </w:pPr>
          </w:p>
        </w:tc>
      </w:tr>
      <w:tr w:rsidR="00482882" w14:paraId="1460624E" w14:textId="77777777" w:rsidTr="0069742D">
        <w:tc>
          <w:tcPr>
            <w:tcW w:w="3232" w:type="dxa"/>
            <w:vMerge/>
            <w:vAlign w:val="center"/>
          </w:tcPr>
          <w:p w14:paraId="11528E78"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2730437F"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315" w:type="dxa"/>
            <w:gridSpan w:val="14"/>
          </w:tcPr>
          <w:p w14:paraId="447C0520" w14:textId="77777777" w:rsidR="00482882" w:rsidRDefault="00036866">
            <w:pPr>
              <w:spacing w:line="276" w:lineRule="auto"/>
              <w:rPr>
                <w:rFonts w:ascii="Arial" w:hAnsi="Arial" w:cs="Arial"/>
                <w:sz w:val="20"/>
                <w:szCs w:val="20"/>
              </w:rPr>
            </w:pPr>
            <w:r w:rsidRPr="00036866">
              <w:rPr>
                <w:rFonts w:ascii="Arial" w:hAnsi="Arial" w:cs="Arial"/>
                <w:sz w:val="20"/>
                <w:szCs w:val="20"/>
              </w:rPr>
              <w:t>Mendiskripsikan dan menganalisis pentingnya identitas nasional, mahasiswa dapat menganalisis dan mengembangkan</w:t>
            </w:r>
            <w:r w:rsidRPr="00036866">
              <w:rPr>
                <w:rFonts w:ascii="Arial" w:hAnsi="Arial" w:cs="Arial"/>
                <w:sz w:val="20"/>
                <w:szCs w:val="20"/>
                <w:lang w:val="id-ID"/>
              </w:rPr>
              <w:t xml:space="preserve"> nilai kemanusiaan dalam menjalankan tugas berdasarkan agama, moral, dan etika.</w:t>
            </w:r>
            <w:r w:rsidRPr="00036866">
              <w:rPr>
                <w:rFonts w:ascii="Arial" w:hAnsi="Arial" w:cs="Arial"/>
                <w:sz w:val="20"/>
                <w:szCs w:val="20"/>
              </w:rPr>
              <w:t>serta berkontribusi dalam peningkatan mutu kehidupan bermasyarakat, berbangsa, bernegara, bagi kemajuan peradaban berdasarkan Pancasila</w:t>
            </w:r>
          </w:p>
          <w:p w14:paraId="019A37EE" w14:textId="43A8F998" w:rsidR="00036866" w:rsidRDefault="00036866">
            <w:pPr>
              <w:spacing w:line="276" w:lineRule="auto"/>
              <w:rPr>
                <w:rFonts w:ascii="Arial" w:eastAsia="Arial" w:hAnsi="Arial" w:cs="Arial"/>
                <w:sz w:val="20"/>
                <w:szCs w:val="20"/>
              </w:rPr>
            </w:pPr>
          </w:p>
        </w:tc>
      </w:tr>
      <w:tr w:rsidR="00482882" w14:paraId="7885B20A" w14:textId="77777777" w:rsidTr="0069742D">
        <w:tc>
          <w:tcPr>
            <w:tcW w:w="3232" w:type="dxa"/>
            <w:vMerge/>
            <w:vAlign w:val="center"/>
          </w:tcPr>
          <w:p w14:paraId="50A810B2"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5A955125"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2315" w:type="dxa"/>
            <w:gridSpan w:val="14"/>
          </w:tcPr>
          <w:p w14:paraId="6A974E82" w14:textId="77777777" w:rsidR="00482882" w:rsidRDefault="0003710E">
            <w:pPr>
              <w:spacing w:line="276" w:lineRule="auto"/>
              <w:rPr>
                <w:rFonts w:ascii="Arial" w:hAnsi="Arial" w:cs="Arial"/>
                <w:sz w:val="20"/>
                <w:szCs w:val="20"/>
              </w:rPr>
            </w:pPr>
            <w:proofErr w:type="gramStart"/>
            <w:r w:rsidRPr="0003710E">
              <w:rPr>
                <w:rFonts w:ascii="Arial" w:hAnsi="Arial" w:cs="Arial"/>
                <w:sz w:val="20"/>
                <w:szCs w:val="20"/>
              </w:rPr>
              <w:t>Mendiskripkan  dan</w:t>
            </w:r>
            <w:proofErr w:type="gramEnd"/>
            <w:r w:rsidRPr="0003710E">
              <w:rPr>
                <w:rFonts w:ascii="Arial" w:hAnsi="Arial" w:cs="Arial"/>
                <w:sz w:val="20"/>
                <w:szCs w:val="20"/>
              </w:rPr>
              <w:t xml:space="preserve"> menganalisis pentingnya integrasi nasional mahasiswa mampu menunjukan perannya  sebagai warga negara yang bangga dan cinta tanah air, memiliki nasionalisme serta rasa tanggung jawab pada negara dan bangsa.</w:t>
            </w:r>
          </w:p>
          <w:p w14:paraId="2D56DDBF" w14:textId="0693AE6D" w:rsidR="0003710E" w:rsidRDefault="0003710E">
            <w:pPr>
              <w:spacing w:line="276" w:lineRule="auto"/>
              <w:rPr>
                <w:rFonts w:ascii="Arial" w:eastAsia="Arial" w:hAnsi="Arial" w:cs="Arial"/>
                <w:sz w:val="20"/>
                <w:szCs w:val="20"/>
              </w:rPr>
            </w:pPr>
          </w:p>
        </w:tc>
      </w:tr>
      <w:tr w:rsidR="00482882" w14:paraId="6FC45220" w14:textId="77777777" w:rsidTr="0069742D">
        <w:tc>
          <w:tcPr>
            <w:tcW w:w="3232" w:type="dxa"/>
            <w:vMerge/>
            <w:vAlign w:val="center"/>
          </w:tcPr>
          <w:p w14:paraId="3C0C18AD"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371B862E"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315" w:type="dxa"/>
            <w:gridSpan w:val="14"/>
          </w:tcPr>
          <w:p w14:paraId="3FEC5D20" w14:textId="77777777" w:rsidR="00482882" w:rsidRDefault="0003710E">
            <w:pPr>
              <w:spacing w:line="276" w:lineRule="auto"/>
              <w:rPr>
                <w:rFonts w:ascii="Arial" w:hAnsi="Arial" w:cs="Arial"/>
                <w:sz w:val="20"/>
                <w:szCs w:val="20"/>
              </w:rPr>
            </w:pPr>
            <w:r w:rsidRPr="0003710E">
              <w:rPr>
                <w:rFonts w:ascii="Arial" w:hAnsi="Arial" w:cs="Arial"/>
                <w:sz w:val="20"/>
                <w:szCs w:val="20"/>
              </w:rPr>
              <w:t>Menganalisis hak dan kewajiban warga Negara mahasiwa mampu menganalisis dan menghargai keanekaragaman budaya, pandangan, agama, dan kepercayaan, serta pendapat atau temuan orisinal orang lain. Taat hukum, disiplin dalam kehidupan bermasyarakat dan bernegara.</w:t>
            </w:r>
          </w:p>
          <w:p w14:paraId="35F76AAD" w14:textId="6B6940EB" w:rsidR="0003710E" w:rsidRDefault="0003710E">
            <w:pPr>
              <w:spacing w:line="276" w:lineRule="auto"/>
              <w:rPr>
                <w:rFonts w:ascii="Arial" w:eastAsia="Arial" w:hAnsi="Arial" w:cs="Arial"/>
                <w:sz w:val="20"/>
                <w:szCs w:val="20"/>
              </w:rPr>
            </w:pPr>
          </w:p>
        </w:tc>
      </w:tr>
      <w:tr w:rsidR="00482882" w14:paraId="09FC7708" w14:textId="77777777" w:rsidTr="0069742D">
        <w:tc>
          <w:tcPr>
            <w:tcW w:w="3232" w:type="dxa"/>
            <w:vMerge/>
            <w:vAlign w:val="center"/>
          </w:tcPr>
          <w:p w14:paraId="598F8950"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7293AD48"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4"/>
          </w:tcPr>
          <w:p w14:paraId="7910C733" w14:textId="77777777" w:rsidR="00482882" w:rsidRDefault="00B15B2D">
            <w:pPr>
              <w:spacing w:line="276" w:lineRule="auto"/>
              <w:rPr>
                <w:rFonts w:ascii="Arial" w:hAnsi="Arial" w:cs="Arial"/>
                <w:sz w:val="20"/>
                <w:szCs w:val="20"/>
              </w:rPr>
            </w:pPr>
            <w:r w:rsidRPr="00B15B2D">
              <w:rPr>
                <w:rFonts w:ascii="Arial" w:hAnsi="Arial" w:cs="Arial"/>
                <w:sz w:val="20"/>
                <w:szCs w:val="20"/>
              </w:rPr>
              <w:t xml:space="preserve">Mahasiswa mampu menganalisis dan menerapakan pengetahuan bidang ilmu komunkasi serta mengembangkanya dalam lintas ilmu Menguasai pengetahuan lintas bidang </w:t>
            </w:r>
            <w:proofErr w:type="gramStart"/>
            <w:r w:rsidRPr="00B15B2D">
              <w:rPr>
                <w:rFonts w:ascii="Arial" w:hAnsi="Arial" w:cs="Arial"/>
                <w:sz w:val="20"/>
                <w:szCs w:val="20"/>
              </w:rPr>
              <w:t>ilmu  sesuai</w:t>
            </w:r>
            <w:proofErr w:type="gramEnd"/>
            <w:r w:rsidRPr="00B15B2D">
              <w:rPr>
                <w:rFonts w:ascii="Arial" w:hAnsi="Arial" w:cs="Arial"/>
                <w:sz w:val="20"/>
                <w:szCs w:val="20"/>
              </w:rPr>
              <w:t xml:space="preserve"> dengan perkembangan IPTEKS dengan memperhatikan kearifan local. Mengidentifikasi nilai  nilai Pancasila dan norma konstitusional UUD 1945</w:t>
            </w:r>
          </w:p>
          <w:p w14:paraId="266BA097" w14:textId="5852BCE9" w:rsidR="00B15B2D" w:rsidRDefault="00B15B2D">
            <w:pPr>
              <w:spacing w:line="276" w:lineRule="auto"/>
              <w:rPr>
                <w:rFonts w:ascii="Arial" w:eastAsia="Arial" w:hAnsi="Arial" w:cs="Arial"/>
                <w:sz w:val="20"/>
                <w:szCs w:val="20"/>
              </w:rPr>
            </w:pPr>
          </w:p>
        </w:tc>
      </w:tr>
      <w:tr w:rsidR="00482882" w14:paraId="75FBC460" w14:textId="77777777" w:rsidTr="0069742D">
        <w:tc>
          <w:tcPr>
            <w:tcW w:w="3232" w:type="dxa"/>
            <w:vMerge/>
            <w:vAlign w:val="center"/>
          </w:tcPr>
          <w:p w14:paraId="356F2DE5"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054088AE"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2315" w:type="dxa"/>
            <w:gridSpan w:val="14"/>
          </w:tcPr>
          <w:p w14:paraId="40B0B1C9" w14:textId="5C7F3E61" w:rsidR="00482882" w:rsidRDefault="00B15B2D">
            <w:pPr>
              <w:spacing w:line="276" w:lineRule="auto"/>
              <w:rPr>
                <w:rFonts w:ascii="Arial" w:hAnsi="Arial" w:cs="Arial"/>
                <w:sz w:val="20"/>
                <w:szCs w:val="20"/>
              </w:rPr>
            </w:pPr>
            <w:r w:rsidRPr="00B15B2D">
              <w:rPr>
                <w:rFonts w:ascii="Arial" w:hAnsi="Arial" w:cs="Arial"/>
                <w:sz w:val="20"/>
                <w:szCs w:val="20"/>
              </w:rPr>
              <w:t xml:space="preserve">Mahasiswa mampu </w:t>
            </w:r>
            <w:proofErr w:type="gramStart"/>
            <w:r w:rsidRPr="00B15B2D">
              <w:rPr>
                <w:rFonts w:ascii="Arial" w:hAnsi="Arial" w:cs="Arial"/>
                <w:sz w:val="20"/>
                <w:szCs w:val="20"/>
              </w:rPr>
              <w:t>mengimplementasikan  pemikiran</w:t>
            </w:r>
            <w:proofErr w:type="gramEnd"/>
            <w:r w:rsidRPr="00B15B2D">
              <w:rPr>
                <w:rFonts w:ascii="Arial" w:hAnsi="Arial" w:cs="Arial"/>
                <w:sz w:val="20"/>
                <w:szCs w:val="20"/>
              </w:rPr>
              <w:t xml:space="preserve"> logis, kritis, sistematis, dan inovatif dalam konteks pengembangani ilmu </w:t>
            </w:r>
            <w:r w:rsidRPr="00B15B2D">
              <w:rPr>
                <w:rFonts w:ascii="Arial" w:hAnsi="Arial" w:cs="Arial"/>
                <w:sz w:val="20"/>
                <w:szCs w:val="20"/>
              </w:rPr>
              <w:lastRenderedPageBreak/>
              <w:t>pengetahuan dan teknologi komunikasi dengan  memperhatikan nilai humaniora, serta  Mampu menyelesaiakan permasalah dalam bidang ilmu komunikasi.dengan memperhatikan kearfian lokal..</w:t>
            </w:r>
            <w:r w:rsidR="001E7C63">
              <w:rPr>
                <w:rFonts w:ascii="Arial" w:hAnsi="Arial" w:cs="Arial"/>
                <w:sz w:val="20"/>
                <w:szCs w:val="20"/>
              </w:rPr>
              <w:t>Mengaplikasikan konsep</w:t>
            </w:r>
            <w:r w:rsidRPr="00B15B2D">
              <w:rPr>
                <w:rFonts w:ascii="Arial" w:hAnsi="Arial" w:cs="Arial"/>
                <w:sz w:val="20"/>
                <w:szCs w:val="20"/>
              </w:rPr>
              <w:t xml:space="preserve"> instrumentasi dan praksis demokrasi Indonesia berlandaskan Pancasila dan UUD NRI Tahun 1945</w:t>
            </w:r>
          </w:p>
          <w:p w14:paraId="17C83090" w14:textId="6339EFC8" w:rsidR="00B15B2D" w:rsidRDefault="00B15B2D">
            <w:pPr>
              <w:spacing w:line="276" w:lineRule="auto"/>
              <w:rPr>
                <w:rFonts w:ascii="Arial" w:eastAsia="Arial" w:hAnsi="Arial" w:cs="Arial"/>
                <w:sz w:val="20"/>
                <w:szCs w:val="20"/>
              </w:rPr>
            </w:pPr>
          </w:p>
        </w:tc>
      </w:tr>
      <w:tr w:rsidR="00482882" w14:paraId="3E21CA63" w14:textId="77777777" w:rsidTr="0069742D">
        <w:tc>
          <w:tcPr>
            <w:tcW w:w="3232" w:type="dxa"/>
            <w:vMerge/>
            <w:vAlign w:val="center"/>
          </w:tcPr>
          <w:p w14:paraId="56A97C54"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4371E1C7" w14:textId="77777777" w:rsidR="001E7C63" w:rsidRDefault="001E7C63">
            <w:pPr>
              <w:spacing w:line="276" w:lineRule="auto"/>
              <w:jc w:val="center"/>
              <w:rPr>
                <w:rFonts w:ascii="Arial" w:eastAsia="Arial" w:hAnsi="Arial" w:cs="Arial"/>
                <w:sz w:val="20"/>
                <w:szCs w:val="20"/>
              </w:rPr>
            </w:pPr>
          </w:p>
          <w:p w14:paraId="3F137A42"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 xml:space="preserve">Sub- CPMK 7 </w:t>
            </w:r>
          </w:p>
        </w:tc>
        <w:tc>
          <w:tcPr>
            <w:tcW w:w="12315" w:type="dxa"/>
            <w:gridSpan w:val="14"/>
          </w:tcPr>
          <w:p w14:paraId="5B78C6DD" w14:textId="77777777" w:rsidR="001E7C63" w:rsidRDefault="001E7C63">
            <w:pPr>
              <w:spacing w:line="276" w:lineRule="auto"/>
              <w:rPr>
                <w:rFonts w:ascii="Arial" w:hAnsi="Arial" w:cs="Arial"/>
                <w:sz w:val="20"/>
                <w:szCs w:val="20"/>
              </w:rPr>
            </w:pPr>
          </w:p>
          <w:p w14:paraId="1889045B" w14:textId="77777777" w:rsidR="00482882" w:rsidRDefault="00B15B2D">
            <w:pPr>
              <w:spacing w:line="276" w:lineRule="auto"/>
              <w:rPr>
                <w:rFonts w:ascii="Arial" w:hAnsi="Arial" w:cs="Arial"/>
                <w:sz w:val="20"/>
                <w:szCs w:val="20"/>
              </w:rPr>
            </w:pPr>
            <w:proofErr w:type="gramStart"/>
            <w:r w:rsidRPr="00B15B2D">
              <w:rPr>
                <w:rFonts w:ascii="Arial" w:hAnsi="Arial" w:cs="Arial"/>
                <w:sz w:val="20"/>
                <w:szCs w:val="20"/>
              </w:rPr>
              <w:t>Mendiskripsikan  dinamika</w:t>
            </w:r>
            <w:proofErr w:type="gramEnd"/>
            <w:r w:rsidRPr="00B15B2D">
              <w:rPr>
                <w:rFonts w:ascii="Arial" w:hAnsi="Arial" w:cs="Arial"/>
                <w:sz w:val="20"/>
                <w:szCs w:val="20"/>
              </w:rPr>
              <w:t xml:space="preserve"> penegakan hukum, berdasarkan konstitusi yang berlaku di Negara kesatuan Republik Indonesia.</w:t>
            </w:r>
          </w:p>
          <w:p w14:paraId="69460459" w14:textId="2E703824" w:rsidR="001E7C63" w:rsidRDefault="001E7C63">
            <w:pPr>
              <w:spacing w:line="276" w:lineRule="auto"/>
              <w:rPr>
                <w:rFonts w:ascii="Arial" w:eastAsia="Arial" w:hAnsi="Arial" w:cs="Arial"/>
                <w:sz w:val="20"/>
                <w:szCs w:val="20"/>
              </w:rPr>
            </w:pPr>
          </w:p>
        </w:tc>
      </w:tr>
      <w:tr w:rsidR="00482882" w14:paraId="476397DF" w14:textId="77777777" w:rsidTr="0069742D">
        <w:tc>
          <w:tcPr>
            <w:tcW w:w="3232" w:type="dxa"/>
            <w:vMerge/>
            <w:vAlign w:val="center"/>
          </w:tcPr>
          <w:p w14:paraId="315DFBB4"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7D8DE3A8"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69742D" w14:paraId="79977E6E" w14:textId="6C2A8F09" w:rsidTr="0069742D">
        <w:tc>
          <w:tcPr>
            <w:tcW w:w="3232" w:type="dxa"/>
            <w:vMerge w:val="restart"/>
            <w:vAlign w:val="center"/>
          </w:tcPr>
          <w:p w14:paraId="52C618F5" w14:textId="77777777" w:rsidR="0069742D" w:rsidRDefault="0069742D">
            <w:pPr>
              <w:spacing w:line="276" w:lineRule="auto"/>
              <w:rPr>
                <w:rFonts w:ascii="Arial" w:eastAsia="Arial" w:hAnsi="Arial" w:cs="Arial"/>
                <w:sz w:val="20"/>
                <w:szCs w:val="20"/>
              </w:rPr>
            </w:pPr>
          </w:p>
        </w:tc>
        <w:tc>
          <w:tcPr>
            <w:tcW w:w="3118" w:type="dxa"/>
            <w:gridSpan w:val="3"/>
          </w:tcPr>
          <w:p w14:paraId="14B84BC5" w14:textId="77777777" w:rsidR="0069742D" w:rsidRDefault="0069742D">
            <w:pPr>
              <w:spacing w:line="276" w:lineRule="auto"/>
              <w:rPr>
                <w:rFonts w:ascii="Arial" w:eastAsia="Arial" w:hAnsi="Arial" w:cs="Arial"/>
                <w:sz w:val="20"/>
                <w:szCs w:val="20"/>
              </w:rPr>
            </w:pPr>
          </w:p>
        </w:tc>
        <w:tc>
          <w:tcPr>
            <w:tcW w:w="1418" w:type="dxa"/>
            <w:gridSpan w:val="2"/>
          </w:tcPr>
          <w:p w14:paraId="7D3F7318"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417" w:type="dxa"/>
          </w:tcPr>
          <w:p w14:paraId="062F5835"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843" w:type="dxa"/>
            <w:gridSpan w:val="2"/>
          </w:tcPr>
          <w:p w14:paraId="61579FBA"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76" w:type="dxa"/>
          </w:tcPr>
          <w:p w14:paraId="7C7FD73D" w14:textId="174BA16D" w:rsidR="0069742D" w:rsidRDefault="0069742D">
            <w:r>
              <w:rPr>
                <w:rFonts w:ascii="Arial" w:eastAsia="Arial" w:hAnsi="Arial" w:cs="Arial"/>
                <w:sz w:val="20"/>
                <w:szCs w:val="20"/>
              </w:rPr>
              <w:t>CPMK 4</w:t>
            </w:r>
          </w:p>
        </w:tc>
        <w:tc>
          <w:tcPr>
            <w:tcW w:w="1134" w:type="dxa"/>
          </w:tcPr>
          <w:p w14:paraId="02A61742" w14:textId="137B565F" w:rsidR="0069742D" w:rsidRDefault="0069742D">
            <w:r>
              <w:rPr>
                <w:rFonts w:ascii="Arial" w:eastAsia="Arial" w:hAnsi="Arial" w:cs="Arial"/>
                <w:sz w:val="20"/>
                <w:szCs w:val="20"/>
              </w:rPr>
              <w:t>CPMK 5</w:t>
            </w:r>
          </w:p>
        </w:tc>
        <w:tc>
          <w:tcPr>
            <w:tcW w:w="1701" w:type="dxa"/>
            <w:gridSpan w:val="3"/>
          </w:tcPr>
          <w:p w14:paraId="687D6F74" w14:textId="6101705E" w:rsidR="0069742D" w:rsidRDefault="0069742D">
            <w:r>
              <w:rPr>
                <w:rFonts w:ascii="Arial" w:eastAsia="Arial" w:hAnsi="Arial" w:cs="Arial"/>
                <w:sz w:val="20"/>
                <w:szCs w:val="20"/>
              </w:rPr>
              <w:t>CPMK 6</w:t>
            </w:r>
          </w:p>
        </w:tc>
        <w:tc>
          <w:tcPr>
            <w:tcW w:w="1984" w:type="dxa"/>
            <w:gridSpan w:val="2"/>
          </w:tcPr>
          <w:p w14:paraId="37BE4581" w14:textId="40752206" w:rsidR="0069742D" w:rsidRDefault="0069742D">
            <w:r>
              <w:rPr>
                <w:rFonts w:ascii="Arial" w:eastAsia="Arial" w:hAnsi="Arial" w:cs="Arial"/>
                <w:sz w:val="20"/>
                <w:szCs w:val="20"/>
              </w:rPr>
              <w:t>CPMK 7</w:t>
            </w:r>
          </w:p>
        </w:tc>
      </w:tr>
      <w:tr w:rsidR="0069742D" w14:paraId="71119A09" w14:textId="746C34C9" w:rsidTr="0069742D">
        <w:tc>
          <w:tcPr>
            <w:tcW w:w="3232" w:type="dxa"/>
            <w:vMerge/>
            <w:vAlign w:val="center"/>
          </w:tcPr>
          <w:p w14:paraId="43DA3653"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2562EB71"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1</w:t>
            </w:r>
          </w:p>
        </w:tc>
        <w:tc>
          <w:tcPr>
            <w:tcW w:w="1418" w:type="dxa"/>
            <w:gridSpan w:val="2"/>
          </w:tcPr>
          <w:p w14:paraId="5EEF06FF" w14:textId="031E2279"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12EC4047" w14:textId="361D3ECB"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0C6A9CE4" w14:textId="1AFECC7D"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3BB8FB03" w14:textId="3BF7A09E" w:rsidR="0069742D" w:rsidRDefault="001D2E2F" w:rsidP="001D2E2F">
            <w:pPr>
              <w:jc w:val="center"/>
            </w:pPr>
            <w:r>
              <w:t>v</w:t>
            </w:r>
          </w:p>
        </w:tc>
        <w:tc>
          <w:tcPr>
            <w:tcW w:w="1134" w:type="dxa"/>
          </w:tcPr>
          <w:p w14:paraId="6FE92626" w14:textId="25D992A2" w:rsidR="0069742D" w:rsidRDefault="001D2E2F" w:rsidP="001D2E2F">
            <w:pPr>
              <w:jc w:val="center"/>
            </w:pPr>
            <w:r>
              <w:t>v</w:t>
            </w:r>
          </w:p>
        </w:tc>
        <w:tc>
          <w:tcPr>
            <w:tcW w:w="1701" w:type="dxa"/>
            <w:gridSpan w:val="3"/>
          </w:tcPr>
          <w:p w14:paraId="7093CE98" w14:textId="26DB2466" w:rsidR="0069742D" w:rsidRDefault="001D2E2F" w:rsidP="001D2E2F">
            <w:pPr>
              <w:jc w:val="center"/>
            </w:pPr>
            <w:r>
              <w:t>v</w:t>
            </w:r>
          </w:p>
        </w:tc>
        <w:tc>
          <w:tcPr>
            <w:tcW w:w="1984" w:type="dxa"/>
            <w:gridSpan w:val="2"/>
          </w:tcPr>
          <w:p w14:paraId="7631F2E2" w14:textId="401024D6" w:rsidR="0069742D" w:rsidRDefault="001D2E2F" w:rsidP="001D2E2F">
            <w:pPr>
              <w:jc w:val="center"/>
            </w:pPr>
            <w:r>
              <w:t>v</w:t>
            </w:r>
          </w:p>
        </w:tc>
      </w:tr>
      <w:tr w:rsidR="0069742D" w14:paraId="70748A4C" w14:textId="753FCFA5" w:rsidTr="0069742D">
        <w:trPr>
          <w:trHeight w:val="350"/>
        </w:trPr>
        <w:tc>
          <w:tcPr>
            <w:tcW w:w="3232" w:type="dxa"/>
            <w:vMerge/>
            <w:vAlign w:val="center"/>
          </w:tcPr>
          <w:p w14:paraId="4B4F48D9"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3BAA9728"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2</w:t>
            </w:r>
          </w:p>
        </w:tc>
        <w:tc>
          <w:tcPr>
            <w:tcW w:w="1418" w:type="dxa"/>
            <w:gridSpan w:val="2"/>
          </w:tcPr>
          <w:p w14:paraId="1A75A9B5" w14:textId="46620008"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2EFC45DE" w14:textId="38A80807"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1F112992" w14:textId="2148B535"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238B631E" w14:textId="7D5C82B9" w:rsidR="0069742D" w:rsidRDefault="001D2E2F" w:rsidP="001D2E2F">
            <w:pPr>
              <w:jc w:val="center"/>
            </w:pPr>
            <w:r>
              <w:t>v</w:t>
            </w:r>
          </w:p>
        </w:tc>
        <w:tc>
          <w:tcPr>
            <w:tcW w:w="1134" w:type="dxa"/>
          </w:tcPr>
          <w:p w14:paraId="10F8F78C" w14:textId="610FF68E" w:rsidR="0069742D" w:rsidRDefault="001D2E2F" w:rsidP="001D2E2F">
            <w:pPr>
              <w:jc w:val="center"/>
            </w:pPr>
            <w:r>
              <w:t>v</w:t>
            </w:r>
          </w:p>
        </w:tc>
        <w:tc>
          <w:tcPr>
            <w:tcW w:w="1701" w:type="dxa"/>
            <w:gridSpan w:val="3"/>
          </w:tcPr>
          <w:p w14:paraId="7C19865B" w14:textId="3C728F76" w:rsidR="0069742D" w:rsidRDefault="001D2E2F" w:rsidP="001D2E2F">
            <w:pPr>
              <w:jc w:val="center"/>
            </w:pPr>
            <w:r>
              <w:t>v</w:t>
            </w:r>
          </w:p>
        </w:tc>
        <w:tc>
          <w:tcPr>
            <w:tcW w:w="1984" w:type="dxa"/>
            <w:gridSpan w:val="2"/>
          </w:tcPr>
          <w:p w14:paraId="2C0DDD69" w14:textId="11F66E99" w:rsidR="0069742D" w:rsidRDefault="001D2E2F" w:rsidP="001D2E2F">
            <w:pPr>
              <w:jc w:val="center"/>
            </w:pPr>
            <w:r>
              <w:t>v</w:t>
            </w:r>
          </w:p>
        </w:tc>
      </w:tr>
      <w:tr w:rsidR="0069742D" w14:paraId="5AEBF779" w14:textId="2AF3D159" w:rsidTr="0069742D">
        <w:tc>
          <w:tcPr>
            <w:tcW w:w="3232" w:type="dxa"/>
            <w:vMerge/>
            <w:vAlign w:val="center"/>
          </w:tcPr>
          <w:p w14:paraId="41EA71A8"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5A17112C"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3</w:t>
            </w:r>
          </w:p>
        </w:tc>
        <w:tc>
          <w:tcPr>
            <w:tcW w:w="1418" w:type="dxa"/>
            <w:gridSpan w:val="2"/>
          </w:tcPr>
          <w:p w14:paraId="41FAA857" w14:textId="35FD970F"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4818E5E6" w14:textId="5C98EC1F"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7E388FA7" w14:textId="71A73AA6"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2D3103D2" w14:textId="3781E6E5" w:rsidR="0069742D" w:rsidRDefault="001D2E2F" w:rsidP="001D2E2F">
            <w:pPr>
              <w:jc w:val="center"/>
            </w:pPr>
            <w:r>
              <w:t>v</w:t>
            </w:r>
          </w:p>
        </w:tc>
        <w:tc>
          <w:tcPr>
            <w:tcW w:w="1134" w:type="dxa"/>
          </w:tcPr>
          <w:p w14:paraId="62B0E662" w14:textId="0D83AAF3" w:rsidR="0069742D" w:rsidRDefault="001D2E2F" w:rsidP="001D2E2F">
            <w:pPr>
              <w:jc w:val="center"/>
            </w:pPr>
            <w:r>
              <w:t>v</w:t>
            </w:r>
          </w:p>
        </w:tc>
        <w:tc>
          <w:tcPr>
            <w:tcW w:w="1701" w:type="dxa"/>
            <w:gridSpan w:val="3"/>
          </w:tcPr>
          <w:p w14:paraId="2ADFBE3A" w14:textId="0F41D1E5" w:rsidR="0069742D" w:rsidRDefault="001D2E2F" w:rsidP="001D2E2F">
            <w:pPr>
              <w:jc w:val="center"/>
            </w:pPr>
            <w:r>
              <w:t>v</w:t>
            </w:r>
          </w:p>
        </w:tc>
        <w:tc>
          <w:tcPr>
            <w:tcW w:w="1984" w:type="dxa"/>
            <w:gridSpan w:val="2"/>
          </w:tcPr>
          <w:p w14:paraId="66B312C1" w14:textId="6B1DF8B5" w:rsidR="0069742D" w:rsidRDefault="001D2E2F" w:rsidP="001D2E2F">
            <w:pPr>
              <w:jc w:val="center"/>
            </w:pPr>
            <w:r>
              <w:t>v</w:t>
            </w:r>
          </w:p>
        </w:tc>
      </w:tr>
      <w:tr w:rsidR="0069742D" w14:paraId="6388B85B" w14:textId="77777777" w:rsidTr="0069742D">
        <w:tc>
          <w:tcPr>
            <w:tcW w:w="3232" w:type="dxa"/>
            <w:vAlign w:val="center"/>
          </w:tcPr>
          <w:p w14:paraId="2981B5E6"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3886" w:type="dxa"/>
            <w:gridSpan w:val="15"/>
          </w:tcPr>
          <w:p w14:paraId="7CFEF963" w14:textId="77777777" w:rsidR="0069742D" w:rsidRDefault="0069742D">
            <w:pPr>
              <w:spacing w:line="276" w:lineRule="auto"/>
              <w:rPr>
                <w:rFonts w:ascii="Arial" w:hAnsi="Arial" w:cs="Arial"/>
                <w:color w:val="000000"/>
                <w:sz w:val="20"/>
                <w:szCs w:val="20"/>
              </w:rPr>
            </w:pPr>
          </w:p>
          <w:p w14:paraId="7A6FB8F8" w14:textId="77777777" w:rsidR="0069742D" w:rsidRDefault="0069742D">
            <w:pPr>
              <w:spacing w:line="276" w:lineRule="auto"/>
              <w:rPr>
                <w:rFonts w:ascii="Arial" w:hAnsi="Arial" w:cs="Arial"/>
                <w:color w:val="000000"/>
                <w:sz w:val="20"/>
                <w:szCs w:val="20"/>
              </w:rPr>
            </w:pPr>
            <w:r w:rsidRPr="001E7C63">
              <w:rPr>
                <w:rFonts w:ascii="Arial" w:hAnsi="Arial" w:cs="Arial"/>
                <w:color w:val="000000"/>
                <w:sz w:val="20"/>
                <w:szCs w:val="20"/>
              </w:rPr>
              <w:t xml:space="preserve">Mata Kuliah pendidikan kewarganegaraan </w:t>
            </w:r>
            <w:proofErr w:type="gramStart"/>
            <w:r w:rsidRPr="001E7C63">
              <w:rPr>
                <w:rFonts w:ascii="Arial" w:hAnsi="Arial" w:cs="Arial"/>
                <w:color w:val="000000"/>
                <w:sz w:val="20"/>
                <w:szCs w:val="20"/>
              </w:rPr>
              <w:t>ini  bertujuan</w:t>
            </w:r>
            <w:proofErr w:type="gramEnd"/>
            <w:r w:rsidRPr="001E7C63">
              <w:rPr>
                <w:rFonts w:ascii="Arial" w:hAnsi="Arial" w:cs="Arial"/>
                <w:color w:val="000000"/>
                <w:sz w:val="20"/>
                <w:szCs w:val="20"/>
              </w:rPr>
              <w:t xml:space="preserve"> untuk membentuk mahasiswa untuk menjadi warga negara yang memiliki rasa kebangsaan dan rasa cinta tanah air. Mata kuliah ini adalah pendidikan kewarganegaraan mencakup  materi hakekat PKN, Identitas Nasional, Integrasi Nasional, Konstitusi dalam Kehidupan Berbangsa dan Bernegara, Hak dan Kewajiban Warga Negara, Demokrasi Indonesia berlandaskan Pancasila dan UUD NRI 1945, Penegakan hukum yang Berkeadilan, Wawasan Kebangsaan dan Ketahanan Nasional.</w:t>
            </w:r>
          </w:p>
          <w:p w14:paraId="702C0355" w14:textId="18D4D05B" w:rsidR="0069742D" w:rsidRDefault="0069742D">
            <w:pPr>
              <w:spacing w:line="276" w:lineRule="auto"/>
              <w:rPr>
                <w:rFonts w:ascii="Arial" w:eastAsia="Arial" w:hAnsi="Arial" w:cs="Arial"/>
                <w:sz w:val="20"/>
                <w:szCs w:val="20"/>
              </w:rPr>
            </w:pPr>
          </w:p>
        </w:tc>
      </w:tr>
      <w:tr w:rsidR="0069742D" w14:paraId="2388E0BD" w14:textId="77777777" w:rsidTr="0069742D">
        <w:tc>
          <w:tcPr>
            <w:tcW w:w="3232" w:type="dxa"/>
            <w:vAlign w:val="center"/>
          </w:tcPr>
          <w:p w14:paraId="0F156B3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3886" w:type="dxa"/>
            <w:gridSpan w:val="15"/>
          </w:tcPr>
          <w:p w14:paraId="66FFACD0" w14:textId="0EA210EB" w:rsidR="0069742D" w:rsidRPr="00374A63" w:rsidRDefault="0069742D" w:rsidP="00374A63">
            <w:pPr>
              <w:pStyle w:val="ListParagraph"/>
              <w:numPr>
                <w:ilvl w:val="0"/>
                <w:numId w:val="2"/>
              </w:numPr>
              <w:spacing w:after="160" w:line="276" w:lineRule="auto"/>
              <w:rPr>
                <w:rFonts w:ascii="Arial" w:hAnsi="Arial" w:cs="Arial"/>
                <w:sz w:val="20"/>
                <w:szCs w:val="20"/>
              </w:rPr>
            </w:pPr>
            <w:r w:rsidRPr="00374A63">
              <w:rPr>
                <w:rFonts w:ascii="Arial" w:hAnsi="Arial" w:cs="Arial"/>
                <w:sz w:val="20"/>
                <w:szCs w:val="20"/>
                <w:lang w:val="en-US"/>
              </w:rPr>
              <w:t>TujuanPendidikan Kewargaraan</w:t>
            </w:r>
          </w:p>
          <w:p w14:paraId="4C4953B1" w14:textId="3724A230" w:rsidR="0069742D" w:rsidRDefault="0069742D" w:rsidP="00065C11">
            <w:pPr>
              <w:pStyle w:val="ListParagraph"/>
              <w:numPr>
                <w:ilvl w:val="0"/>
                <w:numId w:val="2"/>
              </w:numPr>
              <w:spacing w:after="160" w:line="276" w:lineRule="auto"/>
              <w:rPr>
                <w:rFonts w:ascii="Arial" w:hAnsi="Arial" w:cs="Arial"/>
                <w:sz w:val="20"/>
                <w:szCs w:val="20"/>
              </w:rPr>
            </w:pPr>
            <w:r>
              <w:rPr>
                <w:rFonts w:ascii="Arial" w:hAnsi="Arial" w:cs="Arial"/>
                <w:sz w:val="20"/>
                <w:szCs w:val="20"/>
              </w:rPr>
              <w:t>Konsep Pendidikan Kewarganegaraan</w:t>
            </w:r>
          </w:p>
          <w:p w14:paraId="6A8092BB" w14:textId="77777777" w:rsidR="0069742D"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Konsep Identitas Nasional</w:t>
            </w:r>
          </w:p>
          <w:p w14:paraId="162F7E21" w14:textId="77777777" w:rsidR="0069742D" w:rsidRPr="00C55CFB"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Konsep Integrasi Nasional</w:t>
            </w:r>
          </w:p>
          <w:p w14:paraId="2E8E95E2" w14:textId="77777777" w:rsidR="0069742D" w:rsidRPr="00C55CFB"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 xml:space="preserve">Konsep </w:t>
            </w:r>
            <w:r w:rsidRPr="00C55CFB">
              <w:rPr>
                <w:rFonts w:ascii="Arial" w:hAnsi="Arial" w:cs="Arial"/>
                <w:sz w:val="20"/>
                <w:szCs w:val="20"/>
              </w:rPr>
              <w:t>Hak dan Kewajiban Warga Negara</w:t>
            </w:r>
          </w:p>
          <w:p w14:paraId="67CBA146" w14:textId="77777777" w:rsidR="0069742D" w:rsidRPr="00C55CFB"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 xml:space="preserve">Konsep </w:t>
            </w:r>
            <w:r w:rsidRPr="00C55CFB">
              <w:rPr>
                <w:rFonts w:ascii="Arial" w:hAnsi="Arial" w:cs="Arial"/>
                <w:sz w:val="20"/>
                <w:szCs w:val="20"/>
              </w:rPr>
              <w:t>Nilai dan Norma Konstitusional</w:t>
            </w:r>
          </w:p>
          <w:p w14:paraId="5DDBCDD0" w14:textId="77777777" w:rsidR="0069742D" w:rsidRPr="00C55CFB"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 xml:space="preserve">Konsep </w:t>
            </w:r>
            <w:r w:rsidRPr="00C55CFB">
              <w:rPr>
                <w:rFonts w:ascii="Arial" w:hAnsi="Arial" w:cs="Arial"/>
                <w:sz w:val="20"/>
                <w:szCs w:val="20"/>
              </w:rPr>
              <w:t>Demokrasi Indonesia Berdasarkan Pancasila dan UUD NRI Tahun 1945</w:t>
            </w:r>
          </w:p>
          <w:p w14:paraId="703D6AA3" w14:textId="77777777" w:rsidR="0069742D" w:rsidRPr="00C55CFB" w:rsidRDefault="0069742D" w:rsidP="001E7C63">
            <w:pPr>
              <w:pStyle w:val="ListParagraph"/>
              <w:numPr>
                <w:ilvl w:val="0"/>
                <w:numId w:val="2"/>
              </w:numPr>
              <w:spacing w:after="160" w:line="276" w:lineRule="auto"/>
              <w:rPr>
                <w:rFonts w:ascii="Arial" w:hAnsi="Arial" w:cs="Arial"/>
                <w:sz w:val="20"/>
                <w:szCs w:val="20"/>
              </w:rPr>
            </w:pPr>
            <w:r>
              <w:rPr>
                <w:rFonts w:ascii="Arial" w:hAnsi="Arial" w:cs="Arial"/>
                <w:sz w:val="20"/>
                <w:szCs w:val="20"/>
              </w:rPr>
              <w:t xml:space="preserve">Masalah </w:t>
            </w:r>
            <w:r w:rsidRPr="00C55CFB">
              <w:rPr>
                <w:rFonts w:ascii="Arial" w:hAnsi="Arial" w:cs="Arial"/>
                <w:sz w:val="20"/>
                <w:szCs w:val="20"/>
              </w:rPr>
              <w:t>Dinamika Penegakan Hukum</w:t>
            </w:r>
          </w:p>
          <w:p w14:paraId="1448678B" w14:textId="77777777" w:rsidR="0069742D" w:rsidRDefault="0069742D" w:rsidP="001E7C63">
            <w:pPr>
              <w:pStyle w:val="ListParagraph"/>
              <w:numPr>
                <w:ilvl w:val="0"/>
                <w:numId w:val="2"/>
              </w:numPr>
              <w:spacing w:after="160" w:line="276" w:lineRule="auto"/>
              <w:rPr>
                <w:rFonts w:ascii="Arial" w:hAnsi="Arial" w:cs="Arial"/>
                <w:sz w:val="20"/>
                <w:szCs w:val="20"/>
              </w:rPr>
            </w:pPr>
            <w:r w:rsidRPr="000819EB">
              <w:rPr>
                <w:rFonts w:ascii="Arial" w:hAnsi="Arial" w:cs="Arial"/>
                <w:sz w:val="20"/>
                <w:szCs w:val="20"/>
              </w:rPr>
              <w:t>Konsep Wawasan Kebangsaan / Nasional</w:t>
            </w:r>
          </w:p>
          <w:p w14:paraId="5973CD32" w14:textId="77777777" w:rsidR="0069742D" w:rsidRPr="00374A63" w:rsidRDefault="0069742D" w:rsidP="00374A63">
            <w:pPr>
              <w:pStyle w:val="ListParagraph"/>
              <w:numPr>
                <w:ilvl w:val="0"/>
                <w:numId w:val="2"/>
              </w:numPr>
              <w:spacing w:after="160" w:line="276" w:lineRule="auto"/>
              <w:rPr>
                <w:rFonts w:ascii="Arial" w:hAnsi="Arial" w:cs="Arial"/>
                <w:sz w:val="20"/>
                <w:szCs w:val="20"/>
              </w:rPr>
            </w:pPr>
            <w:r>
              <w:rPr>
                <w:rFonts w:ascii="Arial" w:hAnsi="Arial" w:cs="Arial"/>
                <w:sz w:val="20"/>
                <w:szCs w:val="20"/>
              </w:rPr>
              <w:t xml:space="preserve">Konsep </w:t>
            </w:r>
            <w:r w:rsidRPr="000819EB">
              <w:rPr>
                <w:rFonts w:ascii="Arial" w:hAnsi="Arial" w:cs="Arial"/>
                <w:sz w:val="20"/>
                <w:szCs w:val="20"/>
              </w:rPr>
              <w:t xml:space="preserve"> Ketahanan Nasional </w:t>
            </w:r>
          </w:p>
          <w:p w14:paraId="43BF66B0" w14:textId="4A93D6FF" w:rsidR="0069742D" w:rsidRPr="00374A63" w:rsidRDefault="0069742D" w:rsidP="00374A63">
            <w:pPr>
              <w:pStyle w:val="ListParagraph"/>
              <w:numPr>
                <w:ilvl w:val="0"/>
                <w:numId w:val="2"/>
              </w:numPr>
              <w:spacing w:after="160" w:line="276" w:lineRule="auto"/>
              <w:rPr>
                <w:rFonts w:ascii="Arial" w:hAnsi="Arial" w:cs="Arial"/>
                <w:sz w:val="20"/>
                <w:szCs w:val="20"/>
              </w:rPr>
            </w:pPr>
            <w:r w:rsidRPr="00374A63">
              <w:rPr>
                <w:rFonts w:ascii="Arial" w:hAnsi="Arial" w:cs="Arial"/>
                <w:sz w:val="20"/>
                <w:szCs w:val="20"/>
              </w:rPr>
              <w:t>Pentingnya Pendidikan Kewarganegaraan dalam kehidupan bermasyarakat, berbangsa, dan bernegara</w:t>
            </w:r>
          </w:p>
          <w:p w14:paraId="5FD2580D" w14:textId="77777777" w:rsidR="0069742D" w:rsidRDefault="0069742D" w:rsidP="001E7C63">
            <w:pPr>
              <w:pBdr>
                <w:top w:val="nil"/>
                <w:left w:val="nil"/>
                <w:bottom w:val="nil"/>
                <w:right w:val="nil"/>
                <w:between w:val="nil"/>
              </w:pBdr>
              <w:spacing w:line="276" w:lineRule="auto"/>
              <w:ind w:left="720"/>
              <w:rPr>
                <w:rFonts w:ascii="Arial" w:eastAsia="Arial" w:hAnsi="Arial" w:cs="Arial"/>
                <w:color w:val="000000"/>
                <w:sz w:val="20"/>
                <w:szCs w:val="20"/>
              </w:rPr>
            </w:pPr>
          </w:p>
        </w:tc>
      </w:tr>
      <w:tr w:rsidR="0069742D" w14:paraId="7C2F5EA6" w14:textId="77777777" w:rsidTr="0069742D">
        <w:tc>
          <w:tcPr>
            <w:tcW w:w="3232" w:type="dxa"/>
            <w:vMerge w:val="restart"/>
            <w:vAlign w:val="center"/>
          </w:tcPr>
          <w:p w14:paraId="5522695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Pustaka</w:t>
            </w:r>
          </w:p>
        </w:tc>
        <w:tc>
          <w:tcPr>
            <w:tcW w:w="13886" w:type="dxa"/>
            <w:gridSpan w:val="15"/>
            <w:shd w:val="clear" w:color="auto" w:fill="D9D9D9"/>
          </w:tcPr>
          <w:p w14:paraId="2430B8D4" w14:textId="71EA8A85" w:rsidR="0069742D" w:rsidRDefault="0069742D">
            <w:pPr>
              <w:spacing w:line="276" w:lineRule="auto"/>
              <w:rPr>
                <w:rFonts w:ascii="Arial" w:eastAsia="Arial" w:hAnsi="Arial" w:cs="Arial"/>
                <w:b/>
                <w:sz w:val="20"/>
                <w:szCs w:val="20"/>
              </w:rPr>
            </w:pPr>
            <w:proofErr w:type="gramStart"/>
            <w:r>
              <w:rPr>
                <w:rFonts w:ascii="Arial" w:eastAsia="Arial" w:hAnsi="Arial" w:cs="Arial"/>
                <w:b/>
                <w:sz w:val="20"/>
                <w:szCs w:val="20"/>
              </w:rPr>
              <w:t>Utama :</w:t>
            </w:r>
            <w:proofErr w:type="gramEnd"/>
            <w:r w:rsidRPr="00065C11">
              <w:rPr>
                <w:rFonts w:ascii="Arial" w:hAnsi="Arial" w:cs="Arial"/>
                <w:color w:val="000000"/>
                <w:sz w:val="20"/>
                <w:szCs w:val="20"/>
                <w:lang w:val="sv-SE"/>
              </w:rPr>
              <w:t xml:space="preserve"> Tim Penyusun. (2016). </w:t>
            </w:r>
            <w:r w:rsidRPr="00065C11">
              <w:rPr>
                <w:rFonts w:ascii="Arial" w:hAnsi="Arial" w:cs="Arial"/>
                <w:i/>
                <w:color w:val="000000"/>
                <w:sz w:val="20"/>
                <w:szCs w:val="20"/>
                <w:lang w:val="sv-SE"/>
              </w:rPr>
              <w:t xml:space="preserve">Buku Ajar MKWU Pendidikan Kewarganegaraan. </w:t>
            </w:r>
            <w:r w:rsidRPr="00065C11">
              <w:rPr>
                <w:rFonts w:ascii="Arial" w:hAnsi="Arial" w:cs="Arial"/>
                <w:color w:val="000000"/>
                <w:sz w:val="20"/>
                <w:szCs w:val="20"/>
              </w:rPr>
              <w:t>Direktorat Jenderal Pembelajaran dan Kemahasiswaan Kementerian Riset, Teknologi, dan Pendidikan Tinggi Republik Indonesia.</w:t>
            </w:r>
          </w:p>
        </w:tc>
      </w:tr>
      <w:tr w:rsidR="0069742D" w14:paraId="69305441" w14:textId="77777777" w:rsidTr="0069742D">
        <w:tc>
          <w:tcPr>
            <w:tcW w:w="3232" w:type="dxa"/>
            <w:vMerge/>
            <w:vAlign w:val="center"/>
          </w:tcPr>
          <w:p w14:paraId="404F0B01" w14:textId="77777777" w:rsidR="0069742D" w:rsidRDefault="0069742D">
            <w:pPr>
              <w:widowControl w:val="0"/>
              <w:pBdr>
                <w:top w:val="nil"/>
                <w:left w:val="nil"/>
                <w:bottom w:val="nil"/>
                <w:right w:val="nil"/>
                <w:between w:val="nil"/>
              </w:pBdr>
              <w:spacing w:line="276" w:lineRule="auto"/>
              <w:rPr>
                <w:rFonts w:ascii="Arial" w:eastAsia="Arial" w:hAnsi="Arial" w:cs="Arial"/>
                <w:b/>
                <w:sz w:val="20"/>
                <w:szCs w:val="20"/>
              </w:rPr>
            </w:pPr>
          </w:p>
        </w:tc>
        <w:tc>
          <w:tcPr>
            <w:tcW w:w="13886" w:type="dxa"/>
            <w:gridSpan w:val="15"/>
          </w:tcPr>
          <w:p w14:paraId="3365F337" w14:textId="77777777" w:rsidR="0069742D" w:rsidRDefault="0069742D">
            <w:pPr>
              <w:spacing w:line="276" w:lineRule="auto"/>
              <w:rPr>
                <w:rFonts w:ascii="Arial" w:eastAsia="Arial" w:hAnsi="Arial" w:cs="Arial"/>
                <w:sz w:val="20"/>
                <w:szCs w:val="20"/>
              </w:rPr>
            </w:pPr>
          </w:p>
        </w:tc>
      </w:tr>
      <w:tr w:rsidR="0069742D" w14:paraId="5C40F91C" w14:textId="77777777" w:rsidTr="0069742D">
        <w:tc>
          <w:tcPr>
            <w:tcW w:w="3232" w:type="dxa"/>
            <w:vMerge/>
            <w:vAlign w:val="center"/>
          </w:tcPr>
          <w:p w14:paraId="7E1D2231"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2FEC7298" w14:textId="55A8BB89" w:rsidR="0069742D" w:rsidRPr="00065C11" w:rsidRDefault="0069742D" w:rsidP="00065C11">
            <w:pPr>
              <w:rPr>
                <w:rFonts w:ascii="Arial" w:hAnsi="Arial" w:cs="Arial"/>
                <w:sz w:val="20"/>
                <w:szCs w:val="20"/>
              </w:rPr>
            </w:pPr>
            <w:proofErr w:type="gramStart"/>
            <w:r>
              <w:rPr>
                <w:rFonts w:ascii="Arial" w:eastAsia="Arial" w:hAnsi="Arial" w:cs="Arial"/>
                <w:b/>
                <w:sz w:val="20"/>
                <w:szCs w:val="20"/>
              </w:rPr>
              <w:t>Pendukung :</w:t>
            </w:r>
            <w:proofErr w:type="gramEnd"/>
            <w:r w:rsidRPr="00065C11">
              <w:rPr>
                <w:rFonts w:ascii="Arial" w:hAnsi="Arial" w:cs="Arial"/>
                <w:b/>
                <w:sz w:val="20"/>
                <w:szCs w:val="20"/>
              </w:rPr>
              <w:t xml:space="preserve"> </w:t>
            </w:r>
            <w:r w:rsidRPr="00065C11">
              <w:rPr>
                <w:rFonts w:ascii="Arial" w:hAnsi="Arial" w:cs="Arial"/>
                <w:sz w:val="20"/>
                <w:szCs w:val="20"/>
              </w:rPr>
              <w:t>Sulaiman (2016). Pendidikan Kewarganegaraan untuk Perguruan Tinggi. Banda Aceh: PeNA</w:t>
            </w:r>
          </w:p>
          <w:p w14:paraId="1CF4F03C" w14:textId="77777777" w:rsidR="0069742D" w:rsidRPr="00065C11" w:rsidRDefault="0069742D" w:rsidP="00065C11">
            <w:pPr>
              <w:spacing w:after="160"/>
              <w:rPr>
                <w:rFonts w:ascii="Arial" w:hAnsi="Arial" w:cs="Arial"/>
                <w:sz w:val="20"/>
                <w:szCs w:val="20"/>
              </w:rPr>
            </w:pPr>
            <w:r w:rsidRPr="00065C11">
              <w:rPr>
                <w:rFonts w:ascii="Arial" w:hAnsi="Arial" w:cs="Arial"/>
                <w:sz w:val="20"/>
                <w:szCs w:val="20"/>
              </w:rPr>
              <w:lastRenderedPageBreak/>
              <w:t xml:space="preserve">Fauzi, Imron &amp; Srikantono (2013). Pendidikan Kewarganegaraan </w:t>
            </w:r>
            <w:r w:rsidRPr="00065C11">
              <w:rPr>
                <w:rFonts w:ascii="Arial" w:hAnsi="Arial" w:cs="Arial"/>
                <w:i/>
                <w:sz w:val="20"/>
                <w:szCs w:val="20"/>
              </w:rPr>
              <w:t>(Civic Education)</w:t>
            </w:r>
            <w:r w:rsidRPr="00065C11">
              <w:rPr>
                <w:rFonts w:ascii="Arial" w:hAnsi="Arial" w:cs="Arial"/>
                <w:sz w:val="20"/>
                <w:szCs w:val="20"/>
              </w:rPr>
              <w:t>. Jember: Superior</w:t>
            </w:r>
          </w:p>
          <w:p w14:paraId="7BB0FE6B" w14:textId="77777777" w:rsidR="0069742D" w:rsidRPr="00065C11" w:rsidRDefault="0069742D" w:rsidP="00065C11">
            <w:pPr>
              <w:spacing w:after="160"/>
              <w:rPr>
                <w:rFonts w:ascii="Arial" w:hAnsi="Arial" w:cs="Arial"/>
                <w:sz w:val="20"/>
                <w:szCs w:val="20"/>
              </w:rPr>
            </w:pPr>
            <w:r w:rsidRPr="00065C11">
              <w:rPr>
                <w:rFonts w:ascii="Arial" w:hAnsi="Arial" w:cs="Arial"/>
                <w:sz w:val="20"/>
                <w:szCs w:val="20"/>
              </w:rPr>
              <w:t xml:space="preserve">Tim Penyusun (2017). </w:t>
            </w:r>
            <w:r w:rsidRPr="00065C11">
              <w:rPr>
                <w:rFonts w:ascii="Arial" w:hAnsi="Arial" w:cs="Arial"/>
                <w:i/>
                <w:sz w:val="20"/>
                <w:szCs w:val="20"/>
              </w:rPr>
              <w:t>Pendidikan Kewarganegaraan untuk Perguruan Tinggi</w:t>
            </w:r>
            <w:r w:rsidRPr="00065C11">
              <w:rPr>
                <w:rFonts w:ascii="Arial" w:hAnsi="Arial" w:cs="Arial"/>
                <w:sz w:val="20"/>
                <w:szCs w:val="20"/>
              </w:rPr>
              <w:t>. Palembang: BKS-PTN Barat)</w:t>
            </w:r>
          </w:p>
          <w:p w14:paraId="501D39CB" w14:textId="77777777" w:rsidR="0069742D" w:rsidRPr="00065C11" w:rsidRDefault="0069742D" w:rsidP="00065C11">
            <w:pPr>
              <w:spacing w:after="160"/>
              <w:rPr>
                <w:rFonts w:ascii="Arial" w:hAnsi="Arial" w:cs="Arial"/>
                <w:color w:val="000000"/>
                <w:sz w:val="20"/>
                <w:szCs w:val="20"/>
              </w:rPr>
            </w:pPr>
            <w:r w:rsidRPr="00065C11">
              <w:rPr>
                <w:rFonts w:ascii="Arial" w:hAnsi="Arial" w:cs="Arial"/>
                <w:sz w:val="20"/>
                <w:szCs w:val="20"/>
              </w:rPr>
              <w:t xml:space="preserve">Tim Penyusun (2012). </w:t>
            </w:r>
            <w:r w:rsidRPr="00065C11">
              <w:rPr>
                <w:rFonts w:ascii="Arial" w:hAnsi="Arial" w:cs="Arial"/>
                <w:i/>
                <w:sz w:val="20"/>
                <w:szCs w:val="20"/>
              </w:rPr>
              <w:t>Buku Modul Kuliah Kewarganegaraan</w:t>
            </w:r>
            <w:r w:rsidRPr="00065C11">
              <w:rPr>
                <w:rFonts w:ascii="Arial" w:hAnsi="Arial" w:cs="Arial"/>
                <w:sz w:val="20"/>
                <w:szCs w:val="20"/>
              </w:rPr>
              <w:t xml:space="preserve">. </w:t>
            </w:r>
            <w:r w:rsidRPr="00065C11">
              <w:rPr>
                <w:rFonts w:ascii="Arial" w:hAnsi="Arial" w:cs="Arial"/>
                <w:color w:val="000000"/>
                <w:sz w:val="20"/>
                <w:szCs w:val="20"/>
              </w:rPr>
              <w:t>Direktorat Jenderal Pembelajaran dan Kemahasiswaan. Kementerian Pendidikan dan Kebudayaan Republik Indonesia.</w:t>
            </w:r>
          </w:p>
          <w:p w14:paraId="0C3F0262" w14:textId="77777777" w:rsidR="0069742D" w:rsidRPr="00065C11" w:rsidRDefault="0069742D" w:rsidP="00065C11">
            <w:pPr>
              <w:spacing w:after="160"/>
              <w:rPr>
                <w:rFonts w:ascii="Arial" w:hAnsi="Arial" w:cs="Arial"/>
                <w:color w:val="000000"/>
                <w:sz w:val="20"/>
                <w:szCs w:val="20"/>
              </w:rPr>
            </w:pPr>
            <w:r w:rsidRPr="00065C11">
              <w:rPr>
                <w:rFonts w:ascii="Arial" w:hAnsi="Arial" w:cs="Arial"/>
                <w:color w:val="000000"/>
                <w:sz w:val="20"/>
                <w:szCs w:val="20"/>
              </w:rPr>
              <w:t>Tim Penyusun (2013). Pancasila dan Kewarganegaraan. Surabaya: IAIN Sunan AMpel.s</w:t>
            </w:r>
          </w:p>
          <w:p w14:paraId="684B10B6" w14:textId="77777777" w:rsidR="0069742D" w:rsidRPr="00065C11" w:rsidRDefault="0069742D" w:rsidP="00065C11">
            <w:pPr>
              <w:spacing w:after="200"/>
              <w:jc w:val="both"/>
              <w:rPr>
                <w:rFonts w:ascii="Arial" w:hAnsi="Arial" w:cs="Arial"/>
                <w:sz w:val="20"/>
                <w:szCs w:val="20"/>
              </w:rPr>
            </w:pPr>
            <w:r w:rsidRPr="00065C11">
              <w:rPr>
                <w:rFonts w:ascii="Arial" w:hAnsi="Arial" w:cs="Arial"/>
                <w:sz w:val="20"/>
                <w:szCs w:val="20"/>
              </w:rPr>
              <w:t xml:space="preserve">Usiono (2016). </w:t>
            </w:r>
            <w:r w:rsidRPr="00065C11">
              <w:rPr>
                <w:rFonts w:ascii="Arial" w:hAnsi="Arial" w:cs="Arial"/>
                <w:i/>
                <w:sz w:val="20"/>
                <w:szCs w:val="20"/>
              </w:rPr>
              <w:t>Pendidikan Pancasila dan Kewarganegaraan</w:t>
            </w:r>
            <w:r w:rsidRPr="00065C11">
              <w:rPr>
                <w:rFonts w:ascii="Arial" w:hAnsi="Arial" w:cs="Arial"/>
                <w:sz w:val="20"/>
                <w:szCs w:val="20"/>
              </w:rPr>
              <w:t>. Medan: Perdana Pubishing</w:t>
            </w:r>
          </w:p>
          <w:p w14:paraId="22CD0F47" w14:textId="77777777" w:rsidR="0069742D" w:rsidRPr="00065C11" w:rsidRDefault="0069742D" w:rsidP="00065C11">
            <w:pPr>
              <w:spacing w:after="200"/>
              <w:jc w:val="both"/>
              <w:rPr>
                <w:rFonts w:ascii="Arial" w:hAnsi="Arial" w:cs="Arial"/>
                <w:sz w:val="20"/>
                <w:szCs w:val="20"/>
              </w:rPr>
            </w:pPr>
            <w:r w:rsidRPr="00065C11">
              <w:rPr>
                <w:rFonts w:ascii="Arial" w:hAnsi="Arial" w:cs="Arial"/>
                <w:sz w:val="20"/>
                <w:szCs w:val="20"/>
              </w:rPr>
              <w:t>Wiyono, Slamet dkk. (2014). Modul Pancasila dan Kewarganegaraan. Jakarta: STPN</w:t>
            </w:r>
          </w:p>
          <w:p w14:paraId="452F4824" w14:textId="77777777" w:rsidR="0069742D" w:rsidRDefault="0069742D" w:rsidP="00065C11">
            <w:pPr>
              <w:spacing w:line="276" w:lineRule="auto"/>
              <w:rPr>
                <w:rFonts w:ascii="Arial" w:hAnsi="Arial" w:cs="Arial"/>
                <w:sz w:val="20"/>
                <w:szCs w:val="20"/>
              </w:rPr>
            </w:pPr>
            <w:r w:rsidRPr="00065C11">
              <w:rPr>
                <w:rFonts w:ascii="Arial" w:hAnsi="Arial" w:cs="Arial"/>
                <w:sz w:val="20"/>
                <w:szCs w:val="20"/>
              </w:rPr>
              <w:t>Undang-Undang Dasar Negara Republik Indonesia Tahun 1945.</w:t>
            </w:r>
          </w:p>
          <w:p w14:paraId="3EB5B72C" w14:textId="2FCFE59E" w:rsidR="0069742D" w:rsidRDefault="0069742D" w:rsidP="00065C11">
            <w:pPr>
              <w:spacing w:line="276" w:lineRule="auto"/>
              <w:rPr>
                <w:rFonts w:ascii="Arial" w:eastAsia="Arial" w:hAnsi="Arial" w:cs="Arial"/>
                <w:b/>
                <w:sz w:val="20"/>
                <w:szCs w:val="20"/>
              </w:rPr>
            </w:pPr>
          </w:p>
        </w:tc>
      </w:tr>
      <w:tr w:rsidR="0069742D" w14:paraId="0F4314FA" w14:textId="77777777" w:rsidTr="0069742D">
        <w:tc>
          <w:tcPr>
            <w:tcW w:w="3232" w:type="dxa"/>
            <w:vMerge/>
            <w:vAlign w:val="center"/>
          </w:tcPr>
          <w:p w14:paraId="43A1971D" w14:textId="77777777" w:rsidR="0069742D" w:rsidRDefault="0069742D">
            <w:pPr>
              <w:widowControl w:val="0"/>
              <w:pBdr>
                <w:top w:val="nil"/>
                <w:left w:val="nil"/>
                <w:bottom w:val="nil"/>
                <w:right w:val="nil"/>
                <w:between w:val="nil"/>
              </w:pBdr>
              <w:spacing w:line="276" w:lineRule="auto"/>
              <w:rPr>
                <w:rFonts w:ascii="Arial" w:eastAsia="Arial" w:hAnsi="Arial" w:cs="Arial"/>
                <w:b/>
                <w:sz w:val="20"/>
                <w:szCs w:val="20"/>
              </w:rPr>
            </w:pPr>
          </w:p>
        </w:tc>
        <w:tc>
          <w:tcPr>
            <w:tcW w:w="13886" w:type="dxa"/>
            <w:gridSpan w:val="15"/>
          </w:tcPr>
          <w:p w14:paraId="292F1B9D" w14:textId="77777777" w:rsidR="0069742D" w:rsidRDefault="0069742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222222"/>
                <w:sz w:val="20"/>
                <w:szCs w:val="20"/>
                <w:highlight w:val="white"/>
              </w:rPr>
              <w:t>.</w:t>
            </w:r>
          </w:p>
        </w:tc>
      </w:tr>
      <w:tr w:rsidR="0069742D" w14:paraId="757FB22E" w14:textId="77777777" w:rsidTr="0069742D">
        <w:tc>
          <w:tcPr>
            <w:tcW w:w="3232" w:type="dxa"/>
            <w:vAlign w:val="center"/>
          </w:tcPr>
          <w:p w14:paraId="1B88847A"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Dosen Pengampu</w:t>
            </w:r>
          </w:p>
        </w:tc>
        <w:tc>
          <w:tcPr>
            <w:tcW w:w="13886" w:type="dxa"/>
            <w:gridSpan w:val="15"/>
          </w:tcPr>
          <w:p w14:paraId="24ABDAB1" w14:textId="77777777" w:rsidR="0069742D" w:rsidRDefault="0069742D">
            <w:pPr>
              <w:spacing w:line="276" w:lineRule="auto"/>
              <w:rPr>
                <w:rFonts w:ascii="Arial" w:eastAsia="Arial" w:hAnsi="Arial" w:cs="Arial"/>
                <w:sz w:val="20"/>
                <w:szCs w:val="20"/>
              </w:rPr>
            </w:pPr>
            <w:r>
              <w:rPr>
                <w:rFonts w:ascii="Arial" w:eastAsia="Arial" w:hAnsi="Arial" w:cs="Arial"/>
                <w:sz w:val="20"/>
                <w:szCs w:val="20"/>
              </w:rPr>
              <w:t>Dr. Sumardi, M.Pd</w:t>
            </w:r>
          </w:p>
          <w:p w14:paraId="5F4F0500" w14:textId="0CA347CA" w:rsidR="0069742D" w:rsidRDefault="0069742D">
            <w:pPr>
              <w:spacing w:line="276" w:lineRule="auto"/>
              <w:rPr>
                <w:rFonts w:ascii="Arial" w:eastAsia="Arial" w:hAnsi="Arial" w:cs="Arial"/>
                <w:sz w:val="20"/>
                <w:szCs w:val="20"/>
              </w:rPr>
            </w:pPr>
          </w:p>
        </w:tc>
      </w:tr>
      <w:tr w:rsidR="0069742D" w14:paraId="058F3DAD" w14:textId="77777777" w:rsidTr="0069742D">
        <w:tc>
          <w:tcPr>
            <w:tcW w:w="3232" w:type="dxa"/>
            <w:vAlign w:val="center"/>
          </w:tcPr>
          <w:p w14:paraId="3EE37F1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3886" w:type="dxa"/>
            <w:gridSpan w:val="15"/>
          </w:tcPr>
          <w:p w14:paraId="6FF17AE9" w14:textId="77777777" w:rsidR="0069742D" w:rsidRDefault="0069742D">
            <w:pPr>
              <w:spacing w:line="276" w:lineRule="auto"/>
              <w:rPr>
                <w:rFonts w:ascii="Arial" w:eastAsia="Arial" w:hAnsi="Arial" w:cs="Arial"/>
                <w:sz w:val="20"/>
                <w:szCs w:val="20"/>
              </w:rPr>
            </w:pPr>
            <w:r>
              <w:rPr>
                <w:rFonts w:ascii="Arial" w:eastAsia="Arial" w:hAnsi="Arial" w:cs="Arial"/>
                <w:sz w:val="20"/>
                <w:szCs w:val="20"/>
              </w:rPr>
              <w:t>Telah mengikuti Pendidikan Pancasila.</w:t>
            </w:r>
          </w:p>
          <w:p w14:paraId="388FF3F8" w14:textId="06D04179" w:rsidR="0069742D" w:rsidRDefault="0069742D">
            <w:pPr>
              <w:spacing w:line="276" w:lineRule="auto"/>
              <w:rPr>
                <w:rFonts w:ascii="Arial" w:eastAsia="Arial" w:hAnsi="Arial" w:cs="Arial"/>
                <w:sz w:val="20"/>
                <w:szCs w:val="20"/>
              </w:rPr>
            </w:pPr>
          </w:p>
        </w:tc>
      </w:tr>
    </w:tbl>
    <w:p w14:paraId="633DBB63" w14:textId="77777777" w:rsidR="00482882" w:rsidRDefault="00482882">
      <w:pPr>
        <w:spacing w:after="0" w:line="276" w:lineRule="auto"/>
        <w:rPr>
          <w:rFonts w:ascii="Times New Roman" w:eastAsia="Times New Roman" w:hAnsi="Times New Roman" w:cs="Times New Roman"/>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297"/>
        <w:gridCol w:w="753"/>
        <w:gridCol w:w="2700"/>
        <w:gridCol w:w="2430"/>
        <w:gridCol w:w="2250"/>
        <w:gridCol w:w="1620"/>
        <w:gridCol w:w="2160"/>
        <w:gridCol w:w="136"/>
        <w:gridCol w:w="877"/>
        <w:gridCol w:w="10"/>
      </w:tblGrid>
      <w:tr w:rsidR="00482882" w14:paraId="68851468" w14:textId="77777777" w:rsidTr="0045410E">
        <w:trPr>
          <w:gridAfter w:val="1"/>
          <w:wAfter w:w="10" w:type="dxa"/>
        </w:trPr>
        <w:tc>
          <w:tcPr>
            <w:tcW w:w="927" w:type="dxa"/>
            <w:vMerge w:val="restart"/>
            <w:vAlign w:val="center"/>
          </w:tcPr>
          <w:p w14:paraId="524A9EE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3297" w:type="dxa"/>
            <w:vMerge w:val="restart"/>
            <w:vAlign w:val="center"/>
          </w:tcPr>
          <w:p w14:paraId="13BDF662"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883" w:type="dxa"/>
            <w:gridSpan w:val="3"/>
            <w:vAlign w:val="center"/>
          </w:tcPr>
          <w:p w14:paraId="79A1BC8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14:paraId="4CC995D3"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296" w:type="dxa"/>
            <w:gridSpan w:val="2"/>
            <w:vMerge w:val="restart"/>
            <w:vAlign w:val="center"/>
          </w:tcPr>
          <w:p w14:paraId="6C85AE52"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877" w:type="dxa"/>
            <w:vMerge w:val="restart"/>
            <w:vAlign w:val="center"/>
          </w:tcPr>
          <w:p w14:paraId="5F7D647E"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482882" w14:paraId="74179485" w14:textId="77777777" w:rsidTr="0045410E">
        <w:trPr>
          <w:gridAfter w:val="1"/>
          <w:wAfter w:w="10" w:type="dxa"/>
        </w:trPr>
        <w:tc>
          <w:tcPr>
            <w:tcW w:w="927" w:type="dxa"/>
            <w:vMerge/>
            <w:vAlign w:val="center"/>
          </w:tcPr>
          <w:p w14:paraId="546CC36E"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3297" w:type="dxa"/>
            <w:vMerge/>
            <w:vAlign w:val="center"/>
          </w:tcPr>
          <w:p w14:paraId="6B923125"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3453" w:type="dxa"/>
            <w:gridSpan w:val="2"/>
            <w:vAlign w:val="center"/>
          </w:tcPr>
          <w:p w14:paraId="62743EA4"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14:paraId="2094107E"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14:paraId="6B496F5D"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14:paraId="7B422876"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296" w:type="dxa"/>
            <w:gridSpan w:val="2"/>
            <w:vMerge/>
            <w:vAlign w:val="center"/>
          </w:tcPr>
          <w:p w14:paraId="34172370"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877" w:type="dxa"/>
            <w:vMerge/>
            <w:vAlign w:val="center"/>
          </w:tcPr>
          <w:p w14:paraId="76B7612B"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r>
      <w:tr w:rsidR="00482882" w14:paraId="0C92184B" w14:textId="77777777" w:rsidTr="0045410E">
        <w:trPr>
          <w:gridAfter w:val="1"/>
          <w:wAfter w:w="10" w:type="dxa"/>
        </w:trPr>
        <w:tc>
          <w:tcPr>
            <w:tcW w:w="927" w:type="dxa"/>
            <w:vAlign w:val="center"/>
          </w:tcPr>
          <w:p w14:paraId="47A9B3B8" w14:textId="0794A998" w:rsidR="00482882" w:rsidRDefault="0045410E">
            <w:pPr>
              <w:spacing w:line="276" w:lineRule="auto"/>
              <w:jc w:val="center"/>
              <w:rPr>
                <w:rFonts w:ascii="Arial" w:eastAsia="Arial" w:hAnsi="Arial" w:cs="Arial"/>
                <w:sz w:val="20"/>
                <w:szCs w:val="20"/>
              </w:rPr>
            </w:pPr>
            <w:r>
              <w:rPr>
                <w:rFonts w:ascii="Arial" w:eastAsia="Arial" w:hAnsi="Arial" w:cs="Arial"/>
                <w:sz w:val="20"/>
                <w:szCs w:val="20"/>
              </w:rPr>
              <w:t>1</w:t>
            </w:r>
          </w:p>
        </w:tc>
        <w:tc>
          <w:tcPr>
            <w:tcW w:w="3297" w:type="dxa"/>
          </w:tcPr>
          <w:p w14:paraId="546067FE" w14:textId="72BADDE0" w:rsidR="00482882" w:rsidRDefault="00374A63">
            <w:pPr>
              <w:spacing w:line="276" w:lineRule="auto"/>
              <w:rPr>
                <w:rFonts w:ascii="Arial" w:eastAsia="Arial" w:hAnsi="Arial" w:cs="Arial"/>
                <w:sz w:val="20"/>
                <w:szCs w:val="20"/>
              </w:rPr>
            </w:pPr>
            <w:r w:rsidRPr="00374A63">
              <w:rPr>
                <w:rFonts w:ascii="Arial" w:hAnsi="Arial" w:cs="Arial"/>
                <w:sz w:val="20"/>
                <w:szCs w:val="20"/>
              </w:rPr>
              <w:t>Mendiskripsikan, menganalisis konsep Pendidikan Kewarganegaraan</w:t>
            </w:r>
          </w:p>
        </w:tc>
        <w:tc>
          <w:tcPr>
            <w:tcW w:w="3453" w:type="dxa"/>
            <w:gridSpan w:val="2"/>
            <w:vAlign w:val="center"/>
          </w:tcPr>
          <w:p w14:paraId="146E83D8" w14:textId="46FA1C4A" w:rsidR="00374A63" w:rsidRPr="00374A63" w:rsidRDefault="00EE25B2" w:rsidP="00374A63">
            <w:pPr>
              <w:pStyle w:val="ListParagraph"/>
              <w:numPr>
                <w:ilvl w:val="0"/>
                <w:numId w:val="4"/>
              </w:numPr>
              <w:ind w:left="234" w:hanging="234"/>
              <w:jc w:val="both"/>
              <w:rPr>
                <w:rFonts w:ascii="Arial" w:hAnsi="Arial" w:cs="Arial"/>
                <w:sz w:val="20"/>
                <w:szCs w:val="20"/>
              </w:rPr>
            </w:pPr>
            <w:r>
              <w:rPr>
                <w:rFonts w:ascii="Arial" w:eastAsia="Arial" w:hAnsi="Arial" w:cs="Arial"/>
                <w:color w:val="000000"/>
                <w:sz w:val="20"/>
                <w:szCs w:val="20"/>
              </w:rPr>
              <w:t xml:space="preserve"> </w:t>
            </w:r>
            <w:r w:rsidR="00374A63" w:rsidRPr="00374A63">
              <w:rPr>
                <w:rFonts w:ascii="Arial" w:hAnsi="Arial" w:cs="Arial"/>
                <w:sz w:val="20"/>
                <w:szCs w:val="20"/>
              </w:rPr>
              <w:t>Menganilis</w:t>
            </w:r>
            <w:r w:rsidR="0045410E">
              <w:rPr>
                <w:rFonts w:ascii="Arial" w:hAnsi="Arial" w:cs="Arial"/>
                <w:sz w:val="20"/>
                <w:szCs w:val="20"/>
                <w:lang w:val="en-US"/>
              </w:rPr>
              <w:t xml:space="preserve"> </w:t>
            </w:r>
            <w:r w:rsidR="00374A63" w:rsidRPr="00374A63">
              <w:rPr>
                <w:rFonts w:ascii="Arial" w:hAnsi="Arial" w:cs="Arial"/>
                <w:sz w:val="20"/>
                <w:szCs w:val="20"/>
              </w:rPr>
              <w:t>konsep</w:t>
            </w:r>
            <w:r w:rsidR="0045410E">
              <w:rPr>
                <w:rFonts w:ascii="Arial" w:hAnsi="Arial" w:cs="Arial"/>
                <w:sz w:val="20"/>
                <w:szCs w:val="20"/>
              </w:rPr>
              <w:t>, tujuan dan urgensi Pendidikan</w:t>
            </w:r>
            <w:r w:rsidR="0045410E">
              <w:rPr>
                <w:rFonts w:ascii="Arial" w:hAnsi="Arial" w:cs="Arial"/>
                <w:sz w:val="20"/>
                <w:szCs w:val="20"/>
                <w:lang w:val="en-US"/>
              </w:rPr>
              <w:t xml:space="preserve"> </w:t>
            </w:r>
            <w:r w:rsidR="00374A63" w:rsidRPr="00374A63">
              <w:rPr>
                <w:rFonts w:ascii="Arial" w:hAnsi="Arial" w:cs="Arial"/>
                <w:sz w:val="20"/>
                <w:szCs w:val="20"/>
              </w:rPr>
              <w:t>Kewarganegaraan dalam pencerdasan kehdupan bangsa</w:t>
            </w:r>
          </w:p>
          <w:p w14:paraId="6EC4BBC0" w14:textId="77777777" w:rsidR="00374A63" w:rsidRPr="00374A63" w:rsidRDefault="00374A63" w:rsidP="00374A63">
            <w:pPr>
              <w:numPr>
                <w:ilvl w:val="0"/>
                <w:numId w:val="4"/>
              </w:numPr>
              <w:ind w:left="234" w:hanging="234"/>
              <w:contextualSpacing/>
              <w:jc w:val="both"/>
              <w:rPr>
                <w:rFonts w:ascii="Arial" w:hAnsi="Arial" w:cs="Arial"/>
                <w:sz w:val="20"/>
                <w:szCs w:val="20"/>
              </w:rPr>
            </w:pPr>
            <w:r w:rsidRPr="00374A63">
              <w:rPr>
                <w:rFonts w:ascii="Arial" w:hAnsi="Arial" w:cs="Arial"/>
                <w:sz w:val="20"/>
                <w:szCs w:val="20"/>
              </w:rPr>
              <w:t>Mendiskripsikan alasan diperlukannya Pendidikan Kewarganegaraan</w:t>
            </w:r>
          </w:p>
          <w:p w14:paraId="0C639D21" w14:textId="77777777" w:rsidR="00374A63" w:rsidRPr="00374A63" w:rsidRDefault="00374A63" w:rsidP="00374A63">
            <w:pPr>
              <w:numPr>
                <w:ilvl w:val="0"/>
                <w:numId w:val="4"/>
              </w:numPr>
              <w:ind w:left="234" w:hanging="234"/>
              <w:contextualSpacing/>
              <w:jc w:val="both"/>
              <w:rPr>
                <w:rFonts w:ascii="Arial" w:hAnsi="Arial" w:cs="Arial"/>
                <w:sz w:val="20"/>
                <w:szCs w:val="20"/>
              </w:rPr>
            </w:pPr>
            <w:r w:rsidRPr="00374A63">
              <w:rPr>
                <w:rFonts w:ascii="Arial" w:hAnsi="Arial" w:cs="Arial"/>
                <w:sz w:val="20"/>
                <w:szCs w:val="20"/>
              </w:rPr>
              <w:t xml:space="preserve">Mengkaji sumber historis, sosiologis dan politis Pendidikan Kewarganegaraan di Indonesia </w:t>
            </w:r>
          </w:p>
          <w:p w14:paraId="612C5663" w14:textId="648FAF83" w:rsidR="00482882" w:rsidRDefault="00374A63" w:rsidP="00E3469E">
            <w:pPr>
              <w:pBdr>
                <w:top w:val="nil"/>
                <w:left w:val="nil"/>
                <w:bottom w:val="nil"/>
                <w:right w:val="nil"/>
                <w:between w:val="nil"/>
              </w:pBdr>
              <w:spacing w:after="160" w:line="276" w:lineRule="auto"/>
              <w:rPr>
                <w:rFonts w:ascii="Arial" w:eastAsia="Arial" w:hAnsi="Arial" w:cs="Arial"/>
                <w:color w:val="000000"/>
                <w:sz w:val="20"/>
                <w:szCs w:val="20"/>
              </w:rPr>
            </w:pPr>
            <w:r w:rsidRPr="00374A63">
              <w:rPr>
                <w:rFonts w:ascii="Arial" w:hAnsi="Arial" w:cs="Arial"/>
                <w:sz w:val="20"/>
                <w:szCs w:val="20"/>
              </w:rPr>
              <w:t>Menganalisis esensi dan urgensi Pendidikan Kewarganegaraan untuk masa depan</w:t>
            </w:r>
          </w:p>
        </w:tc>
        <w:tc>
          <w:tcPr>
            <w:tcW w:w="2430" w:type="dxa"/>
            <w:vAlign w:val="center"/>
          </w:tcPr>
          <w:p w14:paraId="71DD943B" w14:textId="77777777" w:rsidR="00482882" w:rsidRDefault="00EE25B2">
            <w:pPr>
              <w:spacing w:line="276" w:lineRule="auto"/>
              <w:rPr>
                <w:rFonts w:ascii="Arial" w:eastAsia="Arial" w:hAnsi="Arial" w:cs="Arial"/>
                <w:sz w:val="20"/>
                <w:szCs w:val="20"/>
              </w:rPr>
            </w:pPr>
            <w:r>
              <w:rPr>
                <w:rFonts w:ascii="Arial" w:eastAsia="Arial" w:hAnsi="Arial" w:cs="Arial"/>
                <w:sz w:val="20"/>
                <w:szCs w:val="20"/>
              </w:rPr>
              <w:t>Tes lisan, lembar kerja keaktifan, sikap</w:t>
            </w:r>
          </w:p>
          <w:p w14:paraId="70DBBA2B" w14:textId="77777777" w:rsidR="00374A63" w:rsidRDefault="00374A63">
            <w:pPr>
              <w:spacing w:line="276" w:lineRule="auto"/>
              <w:rPr>
                <w:rFonts w:ascii="Arial" w:eastAsia="Arial" w:hAnsi="Arial" w:cs="Arial"/>
                <w:sz w:val="20"/>
                <w:szCs w:val="20"/>
              </w:rPr>
            </w:pPr>
          </w:p>
          <w:p w14:paraId="6056FB76" w14:textId="77777777" w:rsidR="00374A63" w:rsidRPr="00374A63" w:rsidRDefault="00374A63" w:rsidP="00374A63">
            <w:pPr>
              <w:numPr>
                <w:ilvl w:val="0"/>
                <w:numId w:val="5"/>
              </w:numPr>
              <w:ind w:left="360"/>
              <w:rPr>
                <w:rFonts w:ascii="Arial" w:eastAsia="Times New Roman" w:hAnsi="Arial" w:cs="Arial"/>
                <w:sz w:val="20"/>
                <w:szCs w:val="20"/>
              </w:rPr>
            </w:pPr>
            <w:r w:rsidRPr="00374A63">
              <w:rPr>
                <w:rFonts w:ascii="Arial" w:eastAsia="Times New Roman" w:hAnsi="Arial" w:cs="Arial"/>
                <w:sz w:val="20"/>
                <w:szCs w:val="20"/>
              </w:rPr>
              <w:t>Kriteria Penilaian:</w:t>
            </w:r>
          </w:p>
          <w:p w14:paraId="03F9C38D" w14:textId="77777777" w:rsidR="00374A63" w:rsidRPr="00374A63" w:rsidRDefault="00374A63" w:rsidP="00374A63">
            <w:pPr>
              <w:ind w:left="360"/>
              <w:rPr>
                <w:rFonts w:ascii="Arial" w:eastAsia="Times New Roman" w:hAnsi="Arial" w:cs="Arial"/>
                <w:sz w:val="20"/>
                <w:szCs w:val="20"/>
              </w:rPr>
            </w:pPr>
            <w:r w:rsidRPr="00374A63">
              <w:rPr>
                <w:rFonts w:ascii="Arial" w:eastAsia="Times New Roman" w:hAnsi="Arial" w:cs="Arial"/>
                <w:sz w:val="20"/>
                <w:szCs w:val="20"/>
              </w:rPr>
              <w:t>Ketepatan dalam mendiskripsikan danmenganalisi konsept Pendidikan Kewarganegaran</w:t>
            </w:r>
          </w:p>
          <w:p w14:paraId="1FCF97FF" w14:textId="77777777" w:rsidR="00374A63" w:rsidRPr="00374A63" w:rsidRDefault="00374A63" w:rsidP="00374A63">
            <w:pPr>
              <w:numPr>
                <w:ilvl w:val="0"/>
                <w:numId w:val="5"/>
              </w:numPr>
              <w:ind w:left="360"/>
              <w:rPr>
                <w:rFonts w:ascii="Arial" w:eastAsia="Times New Roman" w:hAnsi="Arial" w:cs="Arial"/>
                <w:sz w:val="20"/>
                <w:szCs w:val="20"/>
              </w:rPr>
            </w:pPr>
            <w:r w:rsidRPr="00374A63">
              <w:rPr>
                <w:rFonts w:ascii="Arial" w:eastAsia="Times New Roman" w:hAnsi="Arial" w:cs="Arial"/>
                <w:sz w:val="20"/>
                <w:szCs w:val="20"/>
              </w:rPr>
              <w:t>Bentuk Penilaian:</w:t>
            </w:r>
          </w:p>
          <w:p w14:paraId="7CFAEC01" w14:textId="7A06C5B5" w:rsidR="00374A63" w:rsidRDefault="00374A63" w:rsidP="00374A63">
            <w:pPr>
              <w:spacing w:line="276" w:lineRule="auto"/>
              <w:rPr>
                <w:rFonts w:ascii="Arial" w:eastAsia="Arial" w:hAnsi="Arial" w:cs="Arial"/>
                <w:sz w:val="20"/>
                <w:szCs w:val="20"/>
              </w:rPr>
            </w:pPr>
            <w:r w:rsidRPr="00374A63">
              <w:rPr>
                <w:rFonts w:ascii="Arial" w:hAnsi="Arial" w:cs="Arial"/>
                <w:sz w:val="20"/>
                <w:szCs w:val="20"/>
              </w:rPr>
              <w:t>Non Tes</w:t>
            </w:r>
          </w:p>
        </w:tc>
        <w:tc>
          <w:tcPr>
            <w:tcW w:w="2250" w:type="dxa"/>
            <w:vAlign w:val="center"/>
          </w:tcPr>
          <w:p w14:paraId="2A850B80" w14:textId="77777777" w:rsidR="00482882" w:rsidRDefault="00EE25B2">
            <w:pPr>
              <w:spacing w:line="276" w:lineRule="auto"/>
              <w:rPr>
                <w:rFonts w:ascii="Arial" w:eastAsia="Arial" w:hAnsi="Arial" w:cs="Arial"/>
                <w:sz w:val="20"/>
                <w:szCs w:val="20"/>
              </w:rPr>
            </w:pPr>
            <w:r>
              <w:rPr>
                <w:rFonts w:ascii="Arial" w:eastAsia="Arial" w:hAnsi="Arial" w:cs="Arial"/>
                <w:sz w:val="20"/>
                <w:szCs w:val="20"/>
              </w:rPr>
              <w:t>Penugasan:</w:t>
            </w:r>
          </w:p>
          <w:p w14:paraId="3D016098" w14:textId="2A12F263" w:rsidR="00374A63" w:rsidRPr="00374A63" w:rsidRDefault="00EE25B2" w:rsidP="00374A63">
            <w:pPr>
              <w:pStyle w:val="NoSpacing"/>
              <w:numPr>
                <w:ilvl w:val="0"/>
                <w:numId w:val="6"/>
              </w:numPr>
              <w:ind w:left="360"/>
              <w:rPr>
                <w:rFonts w:ascii="Arial" w:eastAsia="Times New Roman" w:hAnsi="Arial" w:cs="Arial"/>
                <w:i/>
                <w:color w:val="000000"/>
                <w:sz w:val="20"/>
                <w:szCs w:val="20"/>
                <w:lang w:val="id-ID"/>
              </w:rPr>
            </w:pPr>
            <w:r>
              <w:rPr>
                <w:rFonts w:ascii="Arial" w:eastAsia="Arial" w:hAnsi="Arial" w:cs="Arial"/>
                <w:sz w:val="20"/>
                <w:szCs w:val="20"/>
              </w:rPr>
              <w:t>Studi Pustaka terkait</w:t>
            </w:r>
            <w:r w:rsidR="00374A63" w:rsidRPr="00374A63">
              <w:rPr>
                <w:rFonts w:ascii="Arial" w:eastAsia="Times New Roman" w:hAnsi="Arial" w:cs="Arial"/>
                <w:i/>
                <w:sz w:val="20"/>
                <w:szCs w:val="20"/>
                <w:lang w:val="en-GB"/>
              </w:rPr>
              <w:t xml:space="preserve"> Direct </w:t>
            </w:r>
            <w:r w:rsidR="00374A63" w:rsidRPr="00374A63">
              <w:rPr>
                <w:rFonts w:ascii="Arial" w:eastAsia="Times New Roman" w:hAnsi="Arial" w:cs="Arial"/>
                <w:i/>
                <w:sz w:val="20"/>
                <w:szCs w:val="20"/>
                <w:lang w:val="id-ID"/>
              </w:rPr>
              <w:t xml:space="preserve">Instruction </w:t>
            </w:r>
            <w:r w:rsidR="00374A63" w:rsidRPr="00374A63">
              <w:rPr>
                <w:rFonts w:ascii="Arial" w:eastAsia="Times New Roman" w:hAnsi="Arial" w:cs="Arial"/>
                <w:sz w:val="20"/>
                <w:szCs w:val="20"/>
                <w:lang w:val="en-GB"/>
              </w:rPr>
              <w:t>:</w:t>
            </w:r>
          </w:p>
          <w:p w14:paraId="78E37E95"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id-ID"/>
              </w:rPr>
              <w:t xml:space="preserve">Ceramah </w:t>
            </w:r>
          </w:p>
          <w:p w14:paraId="4A7C1263"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en-GB"/>
              </w:rPr>
              <w:t>Diskusi</w:t>
            </w:r>
          </w:p>
          <w:p w14:paraId="14DA4E56"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en-GB"/>
              </w:rPr>
              <w:t>Tanya jawab</w:t>
            </w:r>
          </w:p>
          <w:p w14:paraId="15FC0213" w14:textId="77777777" w:rsidR="00374A63" w:rsidRPr="00374A63" w:rsidRDefault="00374A63" w:rsidP="00374A63">
            <w:pPr>
              <w:spacing w:after="160" w:line="276" w:lineRule="auto"/>
              <w:ind w:left="360"/>
              <w:contextualSpacing/>
              <w:jc w:val="both"/>
              <w:rPr>
                <w:rFonts w:ascii="Arial" w:hAnsi="Arial" w:cs="Arial"/>
                <w:sz w:val="20"/>
                <w:szCs w:val="20"/>
              </w:rPr>
            </w:pPr>
            <w:r w:rsidRPr="00374A63">
              <w:rPr>
                <w:rFonts w:ascii="Arial" w:hAnsi="Arial" w:cs="Arial"/>
                <w:sz w:val="20"/>
                <w:szCs w:val="20"/>
              </w:rPr>
              <w:t xml:space="preserve">Model pembelajaran </w:t>
            </w:r>
            <w:r w:rsidRPr="00374A63">
              <w:rPr>
                <w:rFonts w:ascii="Arial" w:hAnsi="Arial" w:cs="Arial"/>
                <w:i/>
                <w:sz w:val="20"/>
                <w:szCs w:val="20"/>
              </w:rPr>
              <w:t>pemecahan masalah</w:t>
            </w:r>
          </w:p>
          <w:p w14:paraId="7FE85BA7" w14:textId="77777777" w:rsidR="00374A63" w:rsidRPr="00374A63" w:rsidRDefault="00374A63" w:rsidP="00374A63">
            <w:pPr>
              <w:spacing w:after="160" w:line="276" w:lineRule="auto"/>
              <w:ind w:left="360"/>
              <w:contextualSpacing/>
              <w:jc w:val="both"/>
              <w:rPr>
                <w:rFonts w:ascii="Arial" w:hAnsi="Arial" w:cs="Arial"/>
                <w:sz w:val="20"/>
                <w:szCs w:val="20"/>
              </w:rPr>
            </w:pPr>
          </w:p>
          <w:p w14:paraId="1011242F" w14:textId="77777777" w:rsidR="00374A63" w:rsidRPr="00374A63" w:rsidRDefault="00374A63" w:rsidP="00374A63">
            <w:pPr>
              <w:numPr>
                <w:ilvl w:val="0"/>
                <w:numId w:val="6"/>
              </w:numPr>
              <w:spacing w:after="160" w:line="276" w:lineRule="auto"/>
              <w:ind w:left="360"/>
              <w:contextualSpacing/>
              <w:jc w:val="both"/>
              <w:rPr>
                <w:rFonts w:ascii="Arial" w:hAnsi="Arial" w:cs="Arial"/>
                <w:sz w:val="20"/>
                <w:szCs w:val="20"/>
              </w:rPr>
            </w:pPr>
            <w:r w:rsidRPr="00374A63">
              <w:rPr>
                <w:rFonts w:ascii="Arial" w:hAnsi="Arial" w:cs="Arial"/>
                <w:sz w:val="20"/>
                <w:szCs w:val="20"/>
              </w:rPr>
              <w:t>Penugasan:</w:t>
            </w:r>
          </w:p>
          <w:p w14:paraId="7CA5E521" w14:textId="77777777" w:rsidR="00374A63" w:rsidRPr="00374A63" w:rsidRDefault="00374A63" w:rsidP="00374A63">
            <w:pPr>
              <w:spacing w:after="160" w:line="276" w:lineRule="auto"/>
              <w:ind w:left="360"/>
              <w:contextualSpacing/>
              <w:jc w:val="both"/>
              <w:rPr>
                <w:rFonts w:ascii="Arial" w:hAnsi="Arial" w:cs="Arial"/>
                <w:sz w:val="20"/>
                <w:szCs w:val="20"/>
              </w:rPr>
            </w:pPr>
            <w:r w:rsidRPr="00374A63">
              <w:rPr>
                <w:rFonts w:ascii="Arial" w:hAnsi="Arial" w:cs="Arial"/>
                <w:sz w:val="20"/>
                <w:szCs w:val="20"/>
              </w:rPr>
              <w:lastRenderedPageBreak/>
              <w:t>Penilaian diri tentang pentingnya PKn bagi diri mahasiswa</w:t>
            </w:r>
          </w:p>
          <w:p w14:paraId="03541CD3" w14:textId="77777777" w:rsidR="00374A63" w:rsidRPr="00374A63" w:rsidRDefault="00374A63" w:rsidP="00374A63">
            <w:pPr>
              <w:spacing w:after="160" w:line="276" w:lineRule="auto"/>
              <w:ind w:left="360"/>
              <w:contextualSpacing/>
              <w:jc w:val="both"/>
              <w:rPr>
                <w:rFonts w:ascii="Arial" w:hAnsi="Arial" w:cs="Arial"/>
                <w:sz w:val="20"/>
                <w:szCs w:val="20"/>
              </w:rPr>
            </w:pPr>
          </w:p>
          <w:p w14:paraId="4D16F8CD" w14:textId="4CE28B9D" w:rsidR="00482882" w:rsidRDefault="00374A63" w:rsidP="00374A63">
            <w:pPr>
              <w:spacing w:line="276" w:lineRule="auto"/>
              <w:rPr>
                <w:rFonts w:ascii="Arial" w:eastAsia="Arial" w:hAnsi="Arial" w:cs="Arial"/>
                <w:sz w:val="20"/>
                <w:szCs w:val="20"/>
              </w:rPr>
            </w:pPr>
            <w:r w:rsidRPr="00374A63">
              <w:rPr>
                <w:rFonts w:ascii="Arial" w:hAnsi="Arial" w:cs="Arial"/>
                <w:sz w:val="20"/>
                <w:szCs w:val="20"/>
              </w:rPr>
              <w:t>(TM+BM (2X50”)</w:t>
            </w:r>
          </w:p>
        </w:tc>
        <w:tc>
          <w:tcPr>
            <w:tcW w:w="1620" w:type="dxa"/>
            <w:vAlign w:val="center"/>
          </w:tcPr>
          <w:p w14:paraId="0553BF5F" w14:textId="306F3553" w:rsidR="00482882" w:rsidRDefault="00B007C0">
            <w:pPr>
              <w:spacing w:line="276" w:lineRule="auto"/>
              <w:jc w:val="both"/>
              <w:rPr>
                <w:rFonts w:ascii="Arial" w:eastAsia="Arial" w:hAnsi="Arial" w:cs="Arial"/>
                <w:sz w:val="20"/>
                <w:szCs w:val="20"/>
              </w:rPr>
            </w:pPr>
            <w:r w:rsidRPr="00B007C0">
              <w:rPr>
                <w:rFonts w:ascii="Arial" w:hAnsi="Arial" w:cs="Arial"/>
                <w:i/>
                <w:sz w:val="20"/>
                <w:szCs w:val="20"/>
              </w:rPr>
              <w:lastRenderedPageBreak/>
              <w:t>e-learning</w:t>
            </w:r>
            <w:r w:rsidRPr="00B007C0">
              <w:rPr>
                <w:rFonts w:ascii="Arial" w:hAnsi="Arial" w:cs="Arial"/>
                <w:sz w:val="20"/>
                <w:szCs w:val="20"/>
              </w:rPr>
              <w:t xml:space="preserve"> LMS UNPAK</w:t>
            </w:r>
          </w:p>
        </w:tc>
        <w:tc>
          <w:tcPr>
            <w:tcW w:w="2296" w:type="dxa"/>
            <w:gridSpan w:val="2"/>
            <w:vAlign w:val="center"/>
          </w:tcPr>
          <w:p w14:paraId="6330DAB3" w14:textId="77777777" w:rsidR="00B007C0" w:rsidRPr="00B007C0" w:rsidRDefault="00B007C0" w:rsidP="00B007C0">
            <w:pPr>
              <w:numPr>
                <w:ilvl w:val="0"/>
                <w:numId w:val="7"/>
              </w:numPr>
              <w:spacing w:after="160" w:line="276" w:lineRule="auto"/>
              <w:ind w:left="360"/>
              <w:contextualSpacing/>
              <w:jc w:val="both"/>
              <w:rPr>
                <w:rFonts w:ascii="Arial" w:hAnsi="Arial" w:cs="Arial"/>
                <w:color w:val="000000"/>
                <w:sz w:val="20"/>
                <w:szCs w:val="20"/>
              </w:rPr>
            </w:pPr>
            <w:r w:rsidRPr="00B007C0">
              <w:rPr>
                <w:rFonts w:ascii="Arial" w:hAnsi="Arial" w:cs="Arial"/>
                <w:color w:val="000000"/>
                <w:sz w:val="20"/>
                <w:szCs w:val="20"/>
                <w:lang w:val="sv-SE"/>
              </w:rPr>
              <w:t xml:space="preserve">Tim Penyusun. (2016). </w:t>
            </w:r>
            <w:r w:rsidRPr="00B007C0">
              <w:rPr>
                <w:rFonts w:ascii="Arial" w:hAnsi="Arial" w:cs="Arial"/>
                <w:i/>
                <w:color w:val="000000"/>
                <w:sz w:val="20"/>
                <w:szCs w:val="20"/>
                <w:lang w:val="sv-SE"/>
              </w:rPr>
              <w:t xml:space="preserve">Buku Ajar MKWU Pendidikan Kewarganegaraan. </w:t>
            </w:r>
            <w:r w:rsidRPr="00B007C0">
              <w:rPr>
                <w:rFonts w:ascii="Arial" w:hAnsi="Arial" w:cs="Arial"/>
                <w:color w:val="000000"/>
                <w:sz w:val="20"/>
                <w:szCs w:val="20"/>
              </w:rPr>
              <w:t>Direktorat Jenderal Pembelajaran dan Kemahasiswaan Kementerian Riset, Teknologi, dan Pendidikan Tinggi Republik Indonesia.</w:t>
            </w:r>
          </w:p>
          <w:p w14:paraId="6442FA97" w14:textId="77777777" w:rsidR="00B007C0" w:rsidRPr="00B007C0" w:rsidRDefault="00B007C0" w:rsidP="00B007C0">
            <w:pPr>
              <w:numPr>
                <w:ilvl w:val="0"/>
                <w:numId w:val="7"/>
              </w:numPr>
              <w:spacing w:after="160"/>
              <w:ind w:left="360"/>
              <w:contextualSpacing/>
              <w:jc w:val="both"/>
              <w:rPr>
                <w:rFonts w:ascii="Arial" w:hAnsi="Arial" w:cs="Arial"/>
                <w:sz w:val="20"/>
                <w:szCs w:val="20"/>
              </w:rPr>
            </w:pPr>
            <w:r w:rsidRPr="00B007C0">
              <w:rPr>
                <w:rFonts w:ascii="Arial" w:hAnsi="Arial" w:cs="Arial"/>
                <w:sz w:val="20"/>
                <w:szCs w:val="20"/>
              </w:rPr>
              <w:t xml:space="preserve">Tim Penyusun </w:t>
            </w:r>
            <w:r w:rsidRPr="00B007C0">
              <w:rPr>
                <w:rFonts w:ascii="Arial" w:hAnsi="Arial" w:cs="Arial"/>
                <w:sz w:val="20"/>
                <w:szCs w:val="20"/>
              </w:rPr>
              <w:lastRenderedPageBreak/>
              <w:t xml:space="preserve">(2017). </w:t>
            </w:r>
            <w:r w:rsidRPr="00B007C0">
              <w:rPr>
                <w:rFonts w:ascii="Arial" w:hAnsi="Arial" w:cs="Arial"/>
                <w:i/>
                <w:sz w:val="20"/>
                <w:szCs w:val="20"/>
              </w:rPr>
              <w:t>Pendidikan Kewarganegaraan untuk Perguruan Tinggi</w:t>
            </w:r>
            <w:r w:rsidRPr="00B007C0">
              <w:rPr>
                <w:rFonts w:ascii="Arial" w:hAnsi="Arial" w:cs="Arial"/>
                <w:sz w:val="20"/>
                <w:szCs w:val="20"/>
              </w:rPr>
              <w:t>. Palembang: BKS-PTN Barat</w:t>
            </w:r>
          </w:p>
          <w:p w14:paraId="78945A1B" w14:textId="77777777" w:rsidR="00B007C0" w:rsidRPr="00B007C0" w:rsidRDefault="00B007C0" w:rsidP="00B007C0">
            <w:pPr>
              <w:numPr>
                <w:ilvl w:val="0"/>
                <w:numId w:val="7"/>
              </w:numPr>
              <w:spacing w:after="160"/>
              <w:ind w:left="360"/>
              <w:contextualSpacing/>
              <w:jc w:val="both"/>
              <w:rPr>
                <w:rFonts w:ascii="Arial" w:hAnsi="Arial" w:cs="Arial"/>
                <w:sz w:val="20"/>
                <w:szCs w:val="20"/>
              </w:rPr>
            </w:pPr>
            <w:r w:rsidRPr="00B007C0">
              <w:rPr>
                <w:rFonts w:ascii="Arial" w:hAnsi="Arial" w:cs="Arial"/>
                <w:sz w:val="20"/>
                <w:szCs w:val="20"/>
              </w:rPr>
              <w:t xml:space="preserve">Usiono (2016). </w:t>
            </w:r>
            <w:r w:rsidRPr="00B007C0">
              <w:rPr>
                <w:rFonts w:ascii="Arial" w:hAnsi="Arial" w:cs="Arial"/>
                <w:i/>
                <w:sz w:val="20"/>
                <w:szCs w:val="20"/>
              </w:rPr>
              <w:t>Pendidikan Pancasila dan Kewarganegaraan</w:t>
            </w:r>
            <w:r w:rsidRPr="00B007C0">
              <w:rPr>
                <w:rFonts w:ascii="Arial" w:hAnsi="Arial" w:cs="Arial"/>
                <w:sz w:val="20"/>
                <w:szCs w:val="20"/>
              </w:rPr>
              <w:t>. Medan: Perdana Pubishing</w:t>
            </w:r>
          </w:p>
          <w:p w14:paraId="78E14C64" w14:textId="77777777" w:rsidR="00482882" w:rsidRDefault="00482882">
            <w:pPr>
              <w:spacing w:line="276" w:lineRule="auto"/>
              <w:rPr>
                <w:rFonts w:ascii="Arial" w:eastAsia="Arial" w:hAnsi="Arial" w:cs="Arial"/>
                <w:sz w:val="20"/>
                <w:szCs w:val="20"/>
              </w:rPr>
            </w:pPr>
          </w:p>
        </w:tc>
        <w:tc>
          <w:tcPr>
            <w:tcW w:w="877" w:type="dxa"/>
            <w:vAlign w:val="center"/>
          </w:tcPr>
          <w:p w14:paraId="763C90F6" w14:textId="398613CD" w:rsidR="00482882" w:rsidRDefault="0045410E">
            <w:pPr>
              <w:spacing w:line="276" w:lineRule="auto"/>
              <w:jc w:val="center"/>
              <w:rPr>
                <w:rFonts w:ascii="Arial" w:eastAsia="Arial" w:hAnsi="Arial" w:cs="Arial"/>
                <w:sz w:val="20"/>
                <w:szCs w:val="20"/>
              </w:rPr>
            </w:pPr>
            <w:r>
              <w:rPr>
                <w:rFonts w:ascii="Arial" w:eastAsia="Arial" w:hAnsi="Arial" w:cs="Arial"/>
                <w:sz w:val="20"/>
                <w:szCs w:val="20"/>
              </w:rPr>
              <w:lastRenderedPageBreak/>
              <w:t>5</w:t>
            </w:r>
          </w:p>
        </w:tc>
      </w:tr>
      <w:tr w:rsidR="00482882" w14:paraId="4953BA50" w14:textId="77777777" w:rsidTr="0045410E">
        <w:trPr>
          <w:gridAfter w:val="1"/>
          <w:wAfter w:w="10" w:type="dxa"/>
        </w:trPr>
        <w:tc>
          <w:tcPr>
            <w:tcW w:w="927" w:type="dxa"/>
          </w:tcPr>
          <w:p w14:paraId="5BBAB083" w14:textId="214D7AE8" w:rsidR="00482882" w:rsidRDefault="00B85969">
            <w:pPr>
              <w:spacing w:line="276" w:lineRule="auto"/>
              <w:jc w:val="center"/>
              <w:rPr>
                <w:rFonts w:ascii="Arial" w:eastAsia="Arial" w:hAnsi="Arial" w:cs="Arial"/>
                <w:sz w:val="20"/>
                <w:szCs w:val="20"/>
              </w:rPr>
            </w:pPr>
            <w:r>
              <w:rPr>
                <w:rFonts w:ascii="Arial" w:eastAsia="Arial" w:hAnsi="Arial" w:cs="Arial"/>
                <w:sz w:val="20"/>
                <w:szCs w:val="20"/>
              </w:rPr>
              <w:lastRenderedPageBreak/>
              <w:t>2</w:t>
            </w:r>
          </w:p>
        </w:tc>
        <w:tc>
          <w:tcPr>
            <w:tcW w:w="3297" w:type="dxa"/>
          </w:tcPr>
          <w:p w14:paraId="2412856E" w14:textId="4F8A42EA" w:rsidR="00482882" w:rsidRDefault="00B85969">
            <w:pPr>
              <w:pBdr>
                <w:top w:val="nil"/>
                <w:left w:val="nil"/>
                <w:bottom w:val="nil"/>
                <w:right w:val="nil"/>
                <w:between w:val="nil"/>
              </w:pBdr>
              <w:spacing w:after="160" w:line="276" w:lineRule="auto"/>
              <w:ind w:left="-13"/>
              <w:rPr>
                <w:rFonts w:ascii="Arial" w:eastAsia="Arial" w:hAnsi="Arial" w:cs="Arial"/>
                <w:color w:val="000000"/>
                <w:sz w:val="20"/>
                <w:szCs w:val="20"/>
              </w:rPr>
            </w:pPr>
            <w:r>
              <w:rPr>
                <w:rFonts w:ascii="Arial" w:hAnsi="Arial" w:cs="Arial"/>
                <w:sz w:val="20"/>
                <w:szCs w:val="20"/>
              </w:rPr>
              <w:t xml:space="preserve">Mendiskripsikan dan menganalisi pentingnya </w:t>
            </w:r>
            <w:r w:rsidRPr="004E0AAD">
              <w:rPr>
                <w:rFonts w:ascii="Arial" w:hAnsi="Arial" w:cs="Arial"/>
                <w:sz w:val="20"/>
                <w:szCs w:val="20"/>
              </w:rPr>
              <w:t>identitas nasional</w:t>
            </w:r>
          </w:p>
        </w:tc>
        <w:tc>
          <w:tcPr>
            <w:tcW w:w="3453" w:type="dxa"/>
            <w:gridSpan w:val="2"/>
          </w:tcPr>
          <w:p w14:paraId="07807111" w14:textId="77777777" w:rsidR="00B85969" w:rsidRPr="0032043A" w:rsidRDefault="00B85969" w:rsidP="00B85969">
            <w:pPr>
              <w:pStyle w:val="ListParagraph"/>
              <w:numPr>
                <w:ilvl w:val="0"/>
                <w:numId w:val="4"/>
              </w:numPr>
              <w:ind w:left="234" w:hanging="234"/>
              <w:jc w:val="both"/>
              <w:rPr>
                <w:rFonts w:ascii="Arial" w:hAnsi="Arial" w:cs="Arial"/>
                <w:sz w:val="20"/>
                <w:szCs w:val="20"/>
              </w:rPr>
            </w:pPr>
            <w:r>
              <w:rPr>
                <w:rFonts w:ascii="Arial" w:hAnsi="Arial" w:cs="Arial"/>
                <w:sz w:val="20"/>
                <w:szCs w:val="20"/>
              </w:rPr>
              <w:t xml:space="preserve">Menganalisi </w:t>
            </w:r>
            <w:r w:rsidRPr="0032043A">
              <w:rPr>
                <w:rFonts w:ascii="Arial" w:hAnsi="Arial" w:cs="Arial"/>
                <w:sz w:val="20"/>
                <w:szCs w:val="20"/>
              </w:rPr>
              <w:t xml:space="preserve">konsep, tujuan dan urgensi identitas nasional </w:t>
            </w:r>
          </w:p>
          <w:p w14:paraId="657E3DF7" w14:textId="77777777" w:rsidR="00B85969" w:rsidRPr="0032043A" w:rsidRDefault="00B85969" w:rsidP="00B85969">
            <w:pPr>
              <w:pStyle w:val="ListParagraph"/>
              <w:numPr>
                <w:ilvl w:val="0"/>
                <w:numId w:val="4"/>
              </w:numPr>
              <w:ind w:left="234" w:hanging="234"/>
              <w:jc w:val="both"/>
              <w:rPr>
                <w:rFonts w:ascii="Arial" w:hAnsi="Arial" w:cs="Arial"/>
                <w:sz w:val="20"/>
                <w:szCs w:val="20"/>
              </w:rPr>
            </w:pPr>
            <w:r>
              <w:rPr>
                <w:rFonts w:ascii="Arial" w:hAnsi="Arial" w:cs="Arial"/>
                <w:sz w:val="20"/>
                <w:szCs w:val="20"/>
              </w:rPr>
              <w:t>Mendiskripsikan</w:t>
            </w:r>
            <w:r w:rsidRPr="0032043A">
              <w:rPr>
                <w:rFonts w:ascii="Arial" w:hAnsi="Arial" w:cs="Arial"/>
                <w:sz w:val="20"/>
                <w:szCs w:val="20"/>
              </w:rPr>
              <w:t xml:space="preserve"> alasan diperlukannya identitas nasional</w:t>
            </w:r>
          </w:p>
          <w:p w14:paraId="371C0DB0" w14:textId="77777777" w:rsidR="00B85969" w:rsidRPr="0032043A" w:rsidRDefault="00B85969" w:rsidP="00B85969">
            <w:pPr>
              <w:pStyle w:val="ListParagraph"/>
              <w:numPr>
                <w:ilvl w:val="0"/>
                <w:numId w:val="4"/>
              </w:numPr>
              <w:ind w:left="234" w:hanging="234"/>
              <w:jc w:val="both"/>
              <w:rPr>
                <w:rFonts w:ascii="Arial" w:hAnsi="Arial" w:cs="Arial"/>
                <w:sz w:val="20"/>
                <w:szCs w:val="20"/>
              </w:rPr>
            </w:pPr>
            <w:r w:rsidRPr="0032043A">
              <w:rPr>
                <w:rFonts w:ascii="Arial" w:hAnsi="Arial" w:cs="Arial"/>
                <w:sz w:val="20"/>
                <w:szCs w:val="20"/>
              </w:rPr>
              <w:t>Mengkaji sumber historis, sosiologis dan politis identitas nasional Indonesia</w:t>
            </w:r>
          </w:p>
          <w:p w14:paraId="4A45F46D" w14:textId="77777777" w:rsidR="00B85969" w:rsidRPr="0032043A" w:rsidRDefault="00B85969" w:rsidP="00B85969">
            <w:pPr>
              <w:pStyle w:val="ListParagraph"/>
              <w:numPr>
                <w:ilvl w:val="0"/>
                <w:numId w:val="4"/>
              </w:numPr>
              <w:ind w:left="234" w:hanging="234"/>
              <w:jc w:val="both"/>
              <w:rPr>
                <w:rFonts w:ascii="Arial" w:hAnsi="Arial" w:cs="Arial"/>
                <w:sz w:val="20"/>
                <w:szCs w:val="20"/>
              </w:rPr>
            </w:pPr>
            <w:r>
              <w:rPr>
                <w:rFonts w:ascii="Arial" w:hAnsi="Arial" w:cs="Arial"/>
                <w:sz w:val="20"/>
                <w:szCs w:val="20"/>
              </w:rPr>
              <w:t>Mendiskripsikan dan menganalisis</w:t>
            </w:r>
            <w:r w:rsidRPr="0032043A">
              <w:rPr>
                <w:rFonts w:ascii="Arial" w:hAnsi="Arial" w:cs="Arial"/>
                <w:sz w:val="20"/>
                <w:szCs w:val="20"/>
              </w:rPr>
              <w:t xml:space="preserve"> dinamika dan tantangan identitas nasional </w:t>
            </w:r>
          </w:p>
          <w:p w14:paraId="78BECB1E" w14:textId="77777777" w:rsidR="00B85969" w:rsidRPr="0032043A" w:rsidRDefault="00B85969" w:rsidP="00B85969">
            <w:pPr>
              <w:pStyle w:val="ListParagraph"/>
              <w:numPr>
                <w:ilvl w:val="0"/>
                <w:numId w:val="4"/>
              </w:numPr>
              <w:ind w:left="234" w:hanging="234"/>
              <w:jc w:val="both"/>
              <w:rPr>
                <w:rFonts w:ascii="Arial" w:hAnsi="Arial" w:cs="Arial"/>
                <w:sz w:val="20"/>
                <w:szCs w:val="20"/>
              </w:rPr>
            </w:pPr>
            <w:r w:rsidRPr="0032043A">
              <w:rPr>
                <w:rFonts w:ascii="Arial" w:hAnsi="Arial" w:cs="Arial"/>
                <w:sz w:val="20"/>
                <w:szCs w:val="20"/>
              </w:rPr>
              <w:t>Mengungkapkan esensi dan urgensi identitas nasional</w:t>
            </w:r>
          </w:p>
          <w:p w14:paraId="1A91FB1C" w14:textId="4A832FB7" w:rsidR="00482882" w:rsidRDefault="00B85969" w:rsidP="00B85969">
            <w:pPr>
              <w:pBdr>
                <w:top w:val="nil"/>
                <w:left w:val="nil"/>
                <w:bottom w:val="nil"/>
                <w:right w:val="nil"/>
                <w:between w:val="nil"/>
              </w:pBdr>
              <w:spacing w:after="160" w:line="276" w:lineRule="auto"/>
              <w:rPr>
                <w:rFonts w:ascii="Arial" w:eastAsia="Arial" w:hAnsi="Arial" w:cs="Arial"/>
                <w:color w:val="000000"/>
                <w:sz w:val="20"/>
                <w:szCs w:val="20"/>
              </w:rPr>
            </w:pPr>
            <w:r w:rsidRPr="0032043A">
              <w:rPr>
                <w:rFonts w:ascii="Arial" w:hAnsi="Arial" w:cs="Arial"/>
                <w:sz w:val="20"/>
                <w:szCs w:val="20"/>
              </w:rPr>
              <w:t>Menganalisis dinamika dan tantangan identitas nasional</w:t>
            </w:r>
          </w:p>
        </w:tc>
        <w:tc>
          <w:tcPr>
            <w:tcW w:w="2430" w:type="dxa"/>
            <w:vAlign w:val="center"/>
          </w:tcPr>
          <w:p w14:paraId="33337CCC" w14:textId="77777777" w:rsidR="00B85969" w:rsidRPr="00F54556" w:rsidRDefault="00B85969" w:rsidP="0045410E">
            <w:pPr>
              <w:pStyle w:val="NoSpacing"/>
              <w:rPr>
                <w:rFonts w:ascii="Arial" w:hAnsi="Arial" w:cs="Arial"/>
                <w:b/>
                <w:sz w:val="20"/>
                <w:szCs w:val="20"/>
              </w:rPr>
            </w:pPr>
            <w:r w:rsidRPr="00F54556">
              <w:rPr>
                <w:rFonts w:ascii="Arial" w:hAnsi="Arial" w:cs="Arial"/>
                <w:b/>
                <w:sz w:val="20"/>
                <w:szCs w:val="20"/>
              </w:rPr>
              <w:t>Kriteria Penilaian:</w:t>
            </w:r>
          </w:p>
          <w:p w14:paraId="59477733" w14:textId="77777777" w:rsidR="00B85969" w:rsidRDefault="00B85969" w:rsidP="00B85969">
            <w:pPr>
              <w:pStyle w:val="NoSpacing"/>
              <w:ind w:left="360"/>
              <w:rPr>
                <w:rFonts w:ascii="Arial" w:hAnsi="Arial" w:cs="Arial"/>
                <w:sz w:val="20"/>
                <w:szCs w:val="20"/>
              </w:rPr>
            </w:pPr>
            <w:r w:rsidRPr="00764536">
              <w:rPr>
                <w:rFonts w:ascii="Arial" w:hAnsi="Arial" w:cs="Arial"/>
                <w:sz w:val="20"/>
                <w:szCs w:val="20"/>
              </w:rPr>
              <w:t xml:space="preserve">Ketepatan dalam </w:t>
            </w:r>
            <w:r>
              <w:rPr>
                <w:rFonts w:ascii="Arial" w:hAnsi="Arial" w:cs="Arial"/>
                <w:sz w:val="20"/>
                <w:szCs w:val="20"/>
              </w:rPr>
              <w:t>menganalisis dan mengungkapkan konsep</w:t>
            </w:r>
            <w:r w:rsidRPr="00764536">
              <w:rPr>
                <w:rFonts w:ascii="Arial" w:hAnsi="Arial" w:cs="Arial"/>
                <w:sz w:val="20"/>
                <w:szCs w:val="20"/>
              </w:rPr>
              <w:t xml:space="preserve"> identitas nasional</w:t>
            </w:r>
          </w:p>
          <w:p w14:paraId="25B4B83F" w14:textId="77777777" w:rsidR="00B85969" w:rsidRPr="00764536" w:rsidRDefault="00B85969" w:rsidP="00B85969">
            <w:pPr>
              <w:pStyle w:val="NoSpacing"/>
              <w:ind w:left="360"/>
              <w:rPr>
                <w:rFonts w:ascii="Arial" w:hAnsi="Arial" w:cs="Arial"/>
                <w:sz w:val="20"/>
                <w:szCs w:val="20"/>
              </w:rPr>
            </w:pPr>
          </w:p>
          <w:p w14:paraId="210CFEC3" w14:textId="77777777" w:rsidR="00B85969" w:rsidRPr="00F54556" w:rsidRDefault="00B85969" w:rsidP="00B85969">
            <w:pPr>
              <w:pStyle w:val="NoSpacing"/>
              <w:numPr>
                <w:ilvl w:val="0"/>
                <w:numId w:val="8"/>
              </w:numPr>
              <w:ind w:left="360"/>
              <w:rPr>
                <w:rFonts w:ascii="Arial" w:hAnsi="Arial" w:cs="Arial"/>
                <w:b/>
                <w:sz w:val="20"/>
                <w:szCs w:val="20"/>
              </w:rPr>
            </w:pPr>
            <w:r w:rsidRPr="00F54556">
              <w:rPr>
                <w:rFonts w:ascii="Arial" w:hAnsi="Arial" w:cs="Arial"/>
                <w:b/>
                <w:sz w:val="20"/>
                <w:szCs w:val="20"/>
              </w:rPr>
              <w:t>Bentuk Penilaian:</w:t>
            </w:r>
          </w:p>
          <w:p w14:paraId="0A964952" w14:textId="77777777" w:rsidR="00B85969" w:rsidRPr="00764536" w:rsidRDefault="00B85969" w:rsidP="00B85969">
            <w:pPr>
              <w:pStyle w:val="NoSpacing"/>
              <w:ind w:left="720"/>
              <w:rPr>
                <w:rFonts w:ascii="Arial" w:hAnsi="Arial" w:cs="Arial"/>
                <w:sz w:val="20"/>
                <w:szCs w:val="20"/>
              </w:rPr>
            </w:pPr>
            <w:r w:rsidRPr="00764536">
              <w:rPr>
                <w:rFonts w:ascii="Arial" w:hAnsi="Arial" w:cs="Arial"/>
                <w:sz w:val="20"/>
                <w:szCs w:val="20"/>
              </w:rPr>
              <w:t>Tes</w:t>
            </w:r>
          </w:p>
          <w:p w14:paraId="6D5B328B" w14:textId="42879765" w:rsidR="00482882" w:rsidRDefault="00B85969" w:rsidP="00B85969">
            <w:pPr>
              <w:spacing w:line="276" w:lineRule="auto"/>
              <w:rPr>
                <w:rFonts w:ascii="Arial" w:eastAsia="Arial" w:hAnsi="Arial" w:cs="Arial"/>
                <w:sz w:val="20"/>
                <w:szCs w:val="20"/>
              </w:rPr>
            </w:pPr>
            <w:r w:rsidRPr="00764536">
              <w:rPr>
                <w:rFonts w:ascii="Arial" w:hAnsi="Arial" w:cs="Arial"/>
                <w:sz w:val="20"/>
                <w:szCs w:val="20"/>
              </w:rPr>
              <w:t>Non tes</w:t>
            </w:r>
          </w:p>
        </w:tc>
        <w:tc>
          <w:tcPr>
            <w:tcW w:w="2250" w:type="dxa"/>
            <w:vAlign w:val="center"/>
          </w:tcPr>
          <w:p w14:paraId="29EAA3B3" w14:textId="77777777" w:rsidR="00E3469E" w:rsidRPr="00C1348B" w:rsidRDefault="00E3469E" w:rsidP="00E3469E">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 xml:space="preserve">Contextual Direction: </w:t>
            </w:r>
          </w:p>
          <w:p w14:paraId="2996D243" w14:textId="77777777" w:rsidR="00E3469E" w:rsidRPr="00C1348B" w:rsidRDefault="00E3469E" w:rsidP="00E3469E">
            <w:pPr>
              <w:spacing w:after="160" w:line="276" w:lineRule="auto"/>
              <w:ind w:left="360"/>
              <w:contextualSpacing/>
              <w:rPr>
                <w:rFonts w:ascii="Arial" w:hAnsi="Arial" w:cs="Arial"/>
                <w:sz w:val="20"/>
                <w:szCs w:val="20"/>
              </w:rPr>
            </w:pPr>
            <w:r w:rsidRPr="00C1348B">
              <w:rPr>
                <w:rFonts w:ascii="Arial" w:hAnsi="Arial" w:cs="Arial"/>
                <w:sz w:val="20"/>
                <w:szCs w:val="20"/>
              </w:rPr>
              <w:t>Ceramah</w:t>
            </w:r>
          </w:p>
          <w:p w14:paraId="1A0D0BB7" w14:textId="77777777" w:rsidR="00E3469E" w:rsidRPr="00C1348B" w:rsidRDefault="00E3469E" w:rsidP="00E3469E">
            <w:pPr>
              <w:spacing w:after="160" w:line="276" w:lineRule="auto"/>
              <w:ind w:left="360"/>
              <w:contextualSpacing/>
              <w:rPr>
                <w:rFonts w:ascii="Arial" w:hAnsi="Arial" w:cs="Arial"/>
                <w:sz w:val="20"/>
                <w:szCs w:val="20"/>
              </w:rPr>
            </w:pPr>
            <w:r w:rsidRPr="00C1348B">
              <w:rPr>
                <w:rFonts w:ascii="Arial" w:hAnsi="Arial" w:cs="Arial"/>
                <w:sz w:val="20"/>
                <w:szCs w:val="20"/>
              </w:rPr>
              <w:t>Studi kasus</w:t>
            </w:r>
          </w:p>
          <w:p w14:paraId="018727E0" w14:textId="77777777" w:rsidR="00E3469E" w:rsidRPr="00C1348B" w:rsidRDefault="00E3469E" w:rsidP="00E3469E">
            <w:pPr>
              <w:spacing w:after="160" w:line="276" w:lineRule="auto"/>
              <w:ind w:left="360"/>
              <w:contextualSpacing/>
              <w:rPr>
                <w:rFonts w:ascii="Arial" w:hAnsi="Arial" w:cs="Arial"/>
                <w:sz w:val="20"/>
                <w:szCs w:val="20"/>
              </w:rPr>
            </w:pPr>
          </w:p>
          <w:p w14:paraId="39117F49" w14:textId="77777777" w:rsidR="00E3469E" w:rsidRPr="00C1348B" w:rsidRDefault="00E3469E" w:rsidP="00E3469E">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Penugasan:</w:t>
            </w:r>
          </w:p>
          <w:p w14:paraId="47B50A57" w14:textId="6F4CF53A" w:rsidR="00482882" w:rsidRDefault="00E3469E" w:rsidP="00E3469E">
            <w:pPr>
              <w:spacing w:line="276" w:lineRule="auto"/>
              <w:rPr>
                <w:rFonts w:ascii="Arial" w:eastAsia="Arial" w:hAnsi="Arial" w:cs="Arial"/>
                <w:sz w:val="20"/>
                <w:szCs w:val="20"/>
              </w:rPr>
            </w:pPr>
            <w:r w:rsidRPr="00C1348B">
              <w:rPr>
                <w:rFonts w:ascii="Arial" w:hAnsi="Arial" w:cs="Arial"/>
                <w:sz w:val="20"/>
                <w:szCs w:val="20"/>
              </w:rPr>
              <w:t>Telaah kasus berita yang berisi masalah disintegrasi di Indonesia</w:t>
            </w:r>
          </w:p>
        </w:tc>
        <w:tc>
          <w:tcPr>
            <w:tcW w:w="1620" w:type="dxa"/>
            <w:vAlign w:val="center"/>
          </w:tcPr>
          <w:p w14:paraId="075A9290" w14:textId="0EC76899" w:rsidR="00482882" w:rsidRDefault="00B85969">
            <w:pPr>
              <w:spacing w:line="276" w:lineRule="auto"/>
              <w:rPr>
                <w:rFonts w:ascii="Arial" w:eastAsia="Arial" w:hAnsi="Arial" w:cs="Arial"/>
                <w:sz w:val="20"/>
                <w:szCs w:val="20"/>
              </w:rPr>
            </w:pPr>
            <w:r w:rsidRPr="004D1B5A">
              <w:rPr>
                <w:rFonts w:ascii="Arial" w:hAnsi="Arial" w:cs="Arial"/>
                <w:i/>
                <w:sz w:val="20"/>
                <w:szCs w:val="20"/>
              </w:rPr>
              <w:t>e-learning</w:t>
            </w:r>
            <w:r>
              <w:rPr>
                <w:rFonts w:ascii="Arial" w:hAnsi="Arial" w:cs="Arial"/>
                <w:sz w:val="20"/>
                <w:szCs w:val="20"/>
              </w:rPr>
              <w:t xml:space="preserve"> LMS UNPAK</w:t>
            </w:r>
          </w:p>
        </w:tc>
        <w:tc>
          <w:tcPr>
            <w:tcW w:w="2296" w:type="dxa"/>
            <w:gridSpan w:val="2"/>
            <w:vAlign w:val="center"/>
          </w:tcPr>
          <w:p w14:paraId="75C73680" w14:textId="77777777" w:rsidR="00B85969" w:rsidRPr="00CE4AD4" w:rsidRDefault="00B85969" w:rsidP="00B85969">
            <w:pPr>
              <w:pStyle w:val="ListParagraph"/>
              <w:numPr>
                <w:ilvl w:val="0"/>
                <w:numId w:val="10"/>
              </w:numPr>
              <w:spacing w:after="160" w:line="276" w:lineRule="auto"/>
              <w:ind w:left="360"/>
              <w:rPr>
                <w:rFonts w:ascii="Arial" w:hAnsi="Arial" w:cs="Arial"/>
                <w:color w:val="000000" w:themeColor="text1"/>
                <w:sz w:val="20"/>
                <w:szCs w:val="20"/>
              </w:rPr>
            </w:pPr>
            <w:r w:rsidRPr="00CE4AD4">
              <w:rPr>
                <w:rFonts w:ascii="Arial" w:hAnsi="Arial" w:cs="Arial"/>
                <w:color w:val="000000" w:themeColor="text1"/>
                <w:sz w:val="20"/>
                <w:szCs w:val="20"/>
                <w:lang w:val="sv-SE"/>
              </w:rPr>
              <w:t xml:space="preserve">Tim Penyusun. (2016). </w:t>
            </w:r>
            <w:r w:rsidRPr="00CE4AD4">
              <w:rPr>
                <w:rFonts w:ascii="Arial" w:hAnsi="Arial" w:cs="Arial"/>
                <w:i/>
                <w:color w:val="000000" w:themeColor="text1"/>
                <w:sz w:val="20"/>
                <w:szCs w:val="20"/>
                <w:lang w:val="sv-SE"/>
              </w:rPr>
              <w:t xml:space="preserve">Buku Ajar MKWU Pendidikan Kewarganegaraan. </w:t>
            </w:r>
            <w:r w:rsidRPr="00CE4AD4">
              <w:rPr>
                <w:rFonts w:ascii="Arial" w:hAnsi="Arial" w:cs="Arial"/>
                <w:color w:val="000000" w:themeColor="text1"/>
                <w:sz w:val="20"/>
                <w:szCs w:val="20"/>
              </w:rPr>
              <w:t>Direktorat Jenderal Pembelajaran dan Kemahasiswaan Kementerian Riset, Teknologi, dan Pendidikan Tinggi Republik Indonesia.</w:t>
            </w:r>
          </w:p>
          <w:p w14:paraId="7682B0E7" w14:textId="77777777" w:rsidR="00B85969" w:rsidRPr="00CE4AD4" w:rsidRDefault="00B85969" w:rsidP="00B85969">
            <w:pPr>
              <w:pStyle w:val="ListParagraph"/>
              <w:numPr>
                <w:ilvl w:val="0"/>
                <w:numId w:val="10"/>
              </w:numPr>
              <w:spacing w:after="160"/>
              <w:ind w:left="360"/>
              <w:rPr>
                <w:rFonts w:ascii="Arial" w:hAnsi="Arial" w:cs="Arial"/>
                <w:sz w:val="20"/>
                <w:szCs w:val="20"/>
              </w:rPr>
            </w:pPr>
            <w:r w:rsidRPr="00CE4AD4">
              <w:rPr>
                <w:rFonts w:ascii="Arial" w:hAnsi="Arial" w:cs="Arial"/>
                <w:sz w:val="20"/>
                <w:szCs w:val="20"/>
              </w:rPr>
              <w:t>Sulaiman (2016). Pendidikan Kewarganegaraan untuk Perguruan Tinggi. Banda Aceh: PeNA</w:t>
            </w:r>
          </w:p>
          <w:p w14:paraId="0EC9770C" w14:textId="77777777" w:rsidR="00B85969" w:rsidRPr="00CE4AD4" w:rsidRDefault="00B85969" w:rsidP="00B85969">
            <w:pPr>
              <w:pStyle w:val="ListParagraph"/>
              <w:numPr>
                <w:ilvl w:val="0"/>
                <w:numId w:val="10"/>
              </w:numPr>
              <w:spacing w:after="160"/>
              <w:ind w:left="360"/>
              <w:rPr>
                <w:rFonts w:ascii="Arial" w:hAnsi="Arial" w:cs="Arial"/>
                <w:sz w:val="20"/>
                <w:szCs w:val="20"/>
              </w:rPr>
            </w:pPr>
            <w:r w:rsidRPr="00CE4AD4">
              <w:rPr>
                <w:rFonts w:ascii="Arial" w:hAnsi="Arial" w:cs="Arial"/>
                <w:sz w:val="20"/>
                <w:szCs w:val="20"/>
              </w:rPr>
              <w:t xml:space="preserve">Fauzi, Imron &amp; Srikantono (2013). Pendidikan Kewarganegaraan </w:t>
            </w:r>
            <w:r w:rsidRPr="00CE4AD4">
              <w:rPr>
                <w:rFonts w:ascii="Arial" w:hAnsi="Arial" w:cs="Arial"/>
                <w:i/>
                <w:sz w:val="20"/>
                <w:szCs w:val="20"/>
              </w:rPr>
              <w:t>(Civic Education)</w:t>
            </w:r>
            <w:r w:rsidRPr="00CE4AD4">
              <w:rPr>
                <w:rFonts w:ascii="Arial" w:hAnsi="Arial" w:cs="Arial"/>
                <w:sz w:val="20"/>
                <w:szCs w:val="20"/>
              </w:rPr>
              <w:t>. Jember: Superior</w:t>
            </w:r>
          </w:p>
          <w:p w14:paraId="61E8B4D7" w14:textId="77777777" w:rsidR="00B85969" w:rsidRPr="00CE4AD4" w:rsidRDefault="00B85969" w:rsidP="00B85969">
            <w:pPr>
              <w:pStyle w:val="ListParagraph"/>
              <w:numPr>
                <w:ilvl w:val="0"/>
                <w:numId w:val="10"/>
              </w:numPr>
              <w:spacing w:after="160"/>
              <w:ind w:left="360"/>
              <w:rPr>
                <w:rFonts w:ascii="Arial" w:hAnsi="Arial" w:cs="Arial"/>
                <w:sz w:val="20"/>
                <w:szCs w:val="20"/>
              </w:rPr>
            </w:pPr>
            <w:r w:rsidRPr="00CE4AD4">
              <w:rPr>
                <w:rFonts w:ascii="Arial" w:hAnsi="Arial" w:cs="Arial"/>
                <w:sz w:val="20"/>
                <w:szCs w:val="20"/>
              </w:rPr>
              <w:t xml:space="preserve">Tim Penyusun </w:t>
            </w:r>
            <w:r w:rsidRPr="00CE4AD4">
              <w:rPr>
                <w:rFonts w:ascii="Arial" w:hAnsi="Arial" w:cs="Arial"/>
                <w:sz w:val="20"/>
                <w:szCs w:val="20"/>
              </w:rPr>
              <w:lastRenderedPageBreak/>
              <w:t xml:space="preserve">(2017). </w:t>
            </w:r>
            <w:r w:rsidRPr="00CE4AD4">
              <w:rPr>
                <w:rFonts w:ascii="Arial" w:hAnsi="Arial" w:cs="Arial"/>
                <w:i/>
                <w:sz w:val="20"/>
                <w:szCs w:val="20"/>
              </w:rPr>
              <w:t>Pendidikan Kewarganegaraan untuk Perguruan Tinggi</w:t>
            </w:r>
            <w:r w:rsidRPr="00CE4AD4">
              <w:rPr>
                <w:rFonts w:ascii="Arial" w:hAnsi="Arial" w:cs="Arial"/>
                <w:sz w:val="20"/>
                <w:szCs w:val="20"/>
              </w:rPr>
              <w:t>. Palembang: BKS-PTN Barat)</w:t>
            </w:r>
          </w:p>
          <w:p w14:paraId="376E7FC3" w14:textId="77777777" w:rsidR="00B85969" w:rsidRPr="00CE4AD4" w:rsidRDefault="00B85969" w:rsidP="00B85969">
            <w:pPr>
              <w:pStyle w:val="ListParagraph"/>
              <w:numPr>
                <w:ilvl w:val="0"/>
                <w:numId w:val="10"/>
              </w:numPr>
              <w:spacing w:after="160"/>
              <w:ind w:left="360"/>
              <w:rPr>
                <w:rFonts w:ascii="Arial" w:hAnsi="Arial" w:cs="Arial"/>
                <w:color w:val="000000" w:themeColor="text1"/>
                <w:sz w:val="20"/>
                <w:szCs w:val="20"/>
              </w:rPr>
            </w:pPr>
            <w:r w:rsidRPr="00CE4AD4">
              <w:rPr>
                <w:rFonts w:ascii="Arial" w:hAnsi="Arial" w:cs="Arial"/>
                <w:sz w:val="20"/>
                <w:szCs w:val="20"/>
              </w:rPr>
              <w:t xml:space="preserve">Tim Penyusun (2012). </w:t>
            </w:r>
            <w:r w:rsidRPr="00CE4AD4">
              <w:rPr>
                <w:rFonts w:ascii="Arial" w:hAnsi="Arial" w:cs="Arial"/>
                <w:i/>
                <w:sz w:val="20"/>
                <w:szCs w:val="20"/>
              </w:rPr>
              <w:t>Buku Modul Kuliah Kewarganegaraan</w:t>
            </w:r>
            <w:r w:rsidRPr="00CE4AD4">
              <w:rPr>
                <w:rFonts w:ascii="Arial" w:hAnsi="Arial" w:cs="Arial"/>
                <w:sz w:val="20"/>
                <w:szCs w:val="20"/>
              </w:rPr>
              <w:t xml:space="preserve">. </w:t>
            </w:r>
            <w:r w:rsidRPr="00CE4AD4">
              <w:rPr>
                <w:rFonts w:ascii="Arial" w:hAnsi="Arial" w:cs="Arial"/>
                <w:color w:val="000000" w:themeColor="text1"/>
                <w:sz w:val="20"/>
                <w:szCs w:val="20"/>
              </w:rPr>
              <w:t>Direktorat Jenderal Pembelajaran dan Kemahasiswaan. Kementerian Pendidikan dan Kebudayaan Republik Indonesia.</w:t>
            </w:r>
          </w:p>
          <w:p w14:paraId="252825A5" w14:textId="77777777" w:rsidR="00B85969" w:rsidRPr="00CE4AD4" w:rsidRDefault="00B85969" w:rsidP="00B85969">
            <w:pPr>
              <w:pStyle w:val="ListParagraph"/>
              <w:numPr>
                <w:ilvl w:val="0"/>
                <w:numId w:val="10"/>
              </w:numPr>
              <w:spacing w:after="160"/>
              <w:ind w:left="360"/>
              <w:rPr>
                <w:rFonts w:ascii="Arial" w:hAnsi="Arial" w:cs="Arial"/>
                <w:color w:val="000000" w:themeColor="text1"/>
                <w:sz w:val="20"/>
                <w:szCs w:val="20"/>
              </w:rPr>
            </w:pPr>
            <w:r w:rsidRPr="00CE4AD4">
              <w:rPr>
                <w:rFonts w:ascii="Arial" w:hAnsi="Arial" w:cs="Arial"/>
                <w:color w:val="000000" w:themeColor="text1"/>
                <w:sz w:val="20"/>
                <w:szCs w:val="20"/>
              </w:rPr>
              <w:t>Tim Penyusun (2013). Pancasila dan Kewarganegaraan. Surabaya: IAIN Sunan AMpel.s</w:t>
            </w:r>
          </w:p>
          <w:p w14:paraId="10390190" w14:textId="77777777" w:rsidR="00B85969" w:rsidRPr="00CE4AD4" w:rsidRDefault="00B85969" w:rsidP="00B85969">
            <w:pPr>
              <w:pStyle w:val="ListParagraph"/>
              <w:numPr>
                <w:ilvl w:val="0"/>
                <w:numId w:val="10"/>
              </w:numPr>
              <w:spacing w:after="200"/>
              <w:ind w:left="360"/>
              <w:jc w:val="both"/>
              <w:rPr>
                <w:rFonts w:ascii="Arial" w:hAnsi="Arial" w:cs="Arial"/>
                <w:sz w:val="20"/>
                <w:szCs w:val="20"/>
              </w:rPr>
            </w:pPr>
            <w:r w:rsidRPr="00CE4AD4">
              <w:rPr>
                <w:rFonts w:ascii="Arial" w:hAnsi="Arial" w:cs="Arial"/>
                <w:sz w:val="20"/>
                <w:szCs w:val="20"/>
              </w:rPr>
              <w:t xml:space="preserve">Usiono (2016). </w:t>
            </w:r>
            <w:r w:rsidRPr="00CE4AD4">
              <w:rPr>
                <w:rFonts w:ascii="Arial" w:hAnsi="Arial" w:cs="Arial"/>
                <w:i/>
                <w:sz w:val="20"/>
                <w:szCs w:val="20"/>
              </w:rPr>
              <w:t>Pendidikan Pancasila dan Kewarganegaraan</w:t>
            </w:r>
            <w:r w:rsidRPr="00CE4AD4">
              <w:rPr>
                <w:rFonts w:ascii="Arial" w:hAnsi="Arial" w:cs="Arial"/>
                <w:sz w:val="20"/>
                <w:szCs w:val="20"/>
              </w:rPr>
              <w:t>. Medan: Perdana Pubishing</w:t>
            </w:r>
          </w:p>
          <w:p w14:paraId="38B54174" w14:textId="75FDA3E3" w:rsidR="00482882" w:rsidRDefault="00B85969" w:rsidP="00B85969">
            <w:pPr>
              <w:spacing w:line="276" w:lineRule="auto"/>
              <w:rPr>
                <w:rFonts w:ascii="Arial" w:eastAsia="Arial" w:hAnsi="Arial" w:cs="Arial"/>
                <w:sz w:val="20"/>
                <w:szCs w:val="20"/>
              </w:rPr>
            </w:pPr>
            <w:r w:rsidRPr="00CE4AD4">
              <w:rPr>
                <w:rFonts w:ascii="Arial" w:hAnsi="Arial" w:cs="Arial"/>
                <w:sz w:val="20"/>
                <w:szCs w:val="20"/>
              </w:rPr>
              <w:t>Wiyono, Slamet dkk. (2014). Modul Pancasila dan Kewarganegaraan. Jakarta: STPN</w:t>
            </w:r>
          </w:p>
        </w:tc>
        <w:tc>
          <w:tcPr>
            <w:tcW w:w="877" w:type="dxa"/>
            <w:vAlign w:val="center"/>
          </w:tcPr>
          <w:p w14:paraId="1C9CE040" w14:textId="47844CE0" w:rsidR="00482882" w:rsidRDefault="0045410E">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B85969" w14:paraId="7E4A3386" w14:textId="77777777" w:rsidTr="00F4040F">
        <w:trPr>
          <w:gridAfter w:val="1"/>
          <w:wAfter w:w="10" w:type="dxa"/>
          <w:trHeight w:val="4668"/>
        </w:trPr>
        <w:tc>
          <w:tcPr>
            <w:tcW w:w="927" w:type="dxa"/>
          </w:tcPr>
          <w:p w14:paraId="2C1F5858" w14:textId="669D38F9" w:rsidR="00B85969" w:rsidRDefault="00C1348B">
            <w:pPr>
              <w:spacing w:line="276" w:lineRule="auto"/>
              <w:jc w:val="center"/>
              <w:rPr>
                <w:rFonts w:ascii="Arial" w:eastAsia="Arial" w:hAnsi="Arial" w:cs="Arial"/>
                <w:sz w:val="20"/>
                <w:szCs w:val="20"/>
              </w:rPr>
            </w:pPr>
            <w:r>
              <w:rPr>
                <w:rFonts w:ascii="Arial" w:eastAsia="Arial" w:hAnsi="Arial" w:cs="Arial"/>
                <w:sz w:val="20"/>
                <w:szCs w:val="20"/>
              </w:rPr>
              <w:lastRenderedPageBreak/>
              <w:t>3</w:t>
            </w:r>
          </w:p>
        </w:tc>
        <w:tc>
          <w:tcPr>
            <w:tcW w:w="3297" w:type="dxa"/>
          </w:tcPr>
          <w:p w14:paraId="498CF42C" w14:textId="10069D8A" w:rsidR="00B85969" w:rsidRDefault="00C1348B">
            <w:pPr>
              <w:spacing w:line="276" w:lineRule="auto"/>
              <w:rPr>
                <w:rFonts w:ascii="Arial" w:eastAsia="Arial" w:hAnsi="Arial" w:cs="Arial"/>
                <w:sz w:val="20"/>
                <w:szCs w:val="20"/>
              </w:rPr>
            </w:pPr>
            <w:r w:rsidRPr="00C1348B">
              <w:rPr>
                <w:rFonts w:ascii="Arial" w:hAnsi="Arial" w:cs="Arial"/>
                <w:sz w:val="20"/>
                <w:szCs w:val="20"/>
              </w:rPr>
              <w:t>Menganalisis pentingnya integrasi nasional</w:t>
            </w:r>
          </w:p>
        </w:tc>
        <w:tc>
          <w:tcPr>
            <w:tcW w:w="3453" w:type="dxa"/>
            <w:gridSpan w:val="2"/>
          </w:tcPr>
          <w:p w14:paraId="157671D7"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 xml:space="preserve">Menganalisis  konsep, tujuan dan urgensi integrasi nasional </w:t>
            </w:r>
          </w:p>
          <w:p w14:paraId="7BF9F834"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Mengungkapkan alasan diperlukannya integrasi nasional</w:t>
            </w:r>
          </w:p>
          <w:p w14:paraId="3FB3DE73"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 xml:space="preserve">Mengkaji sumber historis, sosiologis dan politis integrasi nasional </w:t>
            </w:r>
          </w:p>
          <w:p w14:paraId="7269A97B"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Mendiskripsikan dinamika dan tantangan integrasi nasional</w:t>
            </w:r>
          </w:p>
          <w:p w14:paraId="5A97CD5E"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 xml:space="preserve">Mengungkapkan </w:t>
            </w:r>
          </w:p>
          <w:p w14:paraId="0CAE6864" w14:textId="77777777" w:rsidR="00C1348B" w:rsidRPr="00C1348B" w:rsidRDefault="00C1348B" w:rsidP="00C1348B">
            <w:pPr>
              <w:spacing w:after="160"/>
              <w:ind w:left="234"/>
              <w:contextualSpacing/>
              <w:jc w:val="both"/>
              <w:rPr>
                <w:rFonts w:ascii="Arial" w:hAnsi="Arial" w:cs="Arial"/>
                <w:sz w:val="20"/>
                <w:szCs w:val="20"/>
              </w:rPr>
            </w:pPr>
            <w:r w:rsidRPr="00C1348B">
              <w:rPr>
                <w:rFonts w:ascii="Arial" w:hAnsi="Arial" w:cs="Arial"/>
                <w:sz w:val="20"/>
                <w:szCs w:val="20"/>
              </w:rPr>
              <w:t>esensi dan urgensi integrasi nasional</w:t>
            </w:r>
          </w:p>
          <w:p w14:paraId="19E7849F" w14:textId="77777777" w:rsidR="00C1348B" w:rsidRP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 xml:space="preserve"> Menganalisis dinamika dan tantangan integrasi nasional</w:t>
            </w:r>
          </w:p>
          <w:p w14:paraId="61D77564" w14:textId="77777777" w:rsidR="00C1348B" w:rsidRP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Mendiskusikan dinamika dan tantangan integrasi nasional</w:t>
            </w:r>
          </w:p>
          <w:p w14:paraId="2E42834D" w14:textId="4B51195B" w:rsidR="00B85969" w:rsidRDefault="00B85969" w:rsidP="00B85969">
            <w:pPr>
              <w:pBdr>
                <w:top w:val="nil"/>
                <w:left w:val="nil"/>
                <w:bottom w:val="nil"/>
                <w:right w:val="nil"/>
                <w:between w:val="nil"/>
              </w:pBdr>
              <w:spacing w:after="160" w:line="276" w:lineRule="auto"/>
              <w:ind w:left="720"/>
              <w:rPr>
                <w:rFonts w:ascii="Arial" w:eastAsia="Arial" w:hAnsi="Arial" w:cs="Arial"/>
                <w:color w:val="000000"/>
                <w:sz w:val="20"/>
                <w:szCs w:val="20"/>
              </w:rPr>
            </w:pPr>
          </w:p>
        </w:tc>
        <w:tc>
          <w:tcPr>
            <w:tcW w:w="2430" w:type="dxa"/>
          </w:tcPr>
          <w:p w14:paraId="6391B3D3" w14:textId="77777777" w:rsidR="00C1348B" w:rsidRPr="00C1348B" w:rsidRDefault="00C1348B" w:rsidP="00C1348B">
            <w:pPr>
              <w:numPr>
                <w:ilvl w:val="0"/>
                <w:numId w:val="11"/>
              </w:numPr>
              <w:ind w:left="360"/>
              <w:rPr>
                <w:rFonts w:ascii="Arial" w:eastAsia="Times New Roman" w:hAnsi="Arial" w:cs="Arial"/>
                <w:sz w:val="20"/>
                <w:szCs w:val="20"/>
              </w:rPr>
            </w:pPr>
            <w:r w:rsidRPr="00C1348B">
              <w:rPr>
                <w:rFonts w:ascii="Arial" w:eastAsia="Times New Roman" w:hAnsi="Arial" w:cs="Arial"/>
                <w:sz w:val="20"/>
                <w:szCs w:val="20"/>
              </w:rPr>
              <w:t>Kriteria Penilaian:</w:t>
            </w:r>
          </w:p>
          <w:p w14:paraId="67AC8DE0" w14:textId="77777777" w:rsidR="00C1348B" w:rsidRPr="00C1348B" w:rsidRDefault="00C1348B" w:rsidP="00C1348B">
            <w:pPr>
              <w:ind w:left="360"/>
              <w:rPr>
                <w:rFonts w:ascii="Arial" w:eastAsia="Times New Roman" w:hAnsi="Arial" w:cs="Arial"/>
                <w:sz w:val="20"/>
                <w:szCs w:val="20"/>
              </w:rPr>
            </w:pPr>
            <w:r w:rsidRPr="00C1348B">
              <w:rPr>
                <w:rFonts w:ascii="Arial" w:eastAsia="Times New Roman" w:hAnsi="Arial" w:cs="Arial"/>
                <w:sz w:val="20"/>
                <w:szCs w:val="20"/>
              </w:rPr>
              <w:t>Ketepatan dalam mengungkapkan hakikat integrasi nasional</w:t>
            </w:r>
          </w:p>
          <w:p w14:paraId="61CBBD9D" w14:textId="77777777" w:rsidR="00C1348B" w:rsidRPr="00C1348B" w:rsidRDefault="00C1348B" w:rsidP="00C1348B">
            <w:pPr>
              <w:ind w:left="360"/>
              <w:rPr>
                <w:rFonts w:ascii="Arial" w:eastAsia="Times New Roman" w:hAnsi="Arial" w:cs="Arial"/>
                <w:sz w:val="20"/>
                <w:szCs w:val="20"/>
              </w:rPr>
            </w:pPr>
          </w:p>
          <w:p w14:paraId="603617CF" w14:textId="77777777" w:rsidR="00C1348B" w:rsidRPr="00C1348B" w:rsidRDefault="00C1348B" w:rsidP="00C1348B">
            <w:pPr>
              <w:numPr>
                <w:ilvl w:val="0"/>
                <w:numId w:val="11"/>
              </w:numPr>
              <w:ind w:left="360"/>
              <w:rPr>
                <w:rFonts w:ascii="Arial" w:eastAsia="Times New Roman" w:hAnsi="Arial" w:cs="Arial"/>
                <w:sz w:val="20"/>
                <w:szCs w:val="20"/>
              </w:rPr>
            </w:pPr>
            <w:r w:rsidRPr="00C1348B">
              <w:rPr>
                <w:rFonts w:ascii="Arial" w:eastAsia="Times New Roman" w:hAnsi="Arial" w:cs="Arial"/>
                <w:sz w:val="20"/>
                <w:szCs w:val="20"/>
              </w:rPr>
              <w:t>Bentuk Penilaian:</w:t>
            </w:r>
          </w:p>
          <w:p w14:paraId="163C4FFF" w14:textId="77777777" w:rsidR="00C1348B" w:rsidRPr="00C1348B" w:rsidRDefault="00C1348B" w:rsidP="00E3469E">
            <w:pPr>
              <w:rPr>
                <w:rFonts w:ascii="Arial" w:eastAsia="Times New Roman" w:hAnsi="Arial" w:cs="Arial"/>
                <w:sz w:val="20"/>
                <w:szCs w:val="20"/>
              </w:rPr>
            </w:pPr>
            <w:r w:rsidRPr="00C1348B">
              <w:rPr>
                <w:rFonts w:ascii="Arial" w:eastAsia="Times New Roman" w:hAnsi="Arial" w:cs="Arial"/>
                <w:sz w:val="20"/>
                <w:szCs w:val="20"/>
              </w:rPr>
              <w:t>Tes</w:t>
            </w:r>
          </w:p>
          <w:p w14:paraId="48B3F7BD" w14:textId="22D59D6A" w:rsidR="00B85969" w:rsidRDefault="00C1348B" w:rsidP="00C1348B">
            <w:pPr>
              <w:spacing w:line="276" w:lineRule="auto"/>
              <w:rPr>
                <w:rFonts w:ascii="Arial" w:eastAsia="Arial" w:hAnsi="Arial" w:cs="Arial"/>
                <w:sz w:val="20"/>
                <w:szCs w:val="20"/>
              </w:rPr>
            </w:pPr>
            <w:r w:rsidRPr="00C1348B">
              <w:rPr>
                <w:rFonts w:ascii="Arial" w:hAnsi="Arial" w:cs="Arial"/>
                <w:sz w:val="20"/>
                <w:szCs w:val="20"/>
              </w:rPr>
              <w:t>Non Tes</w:t>
            </w:r>
          </w:p>
        </w:tc>
        <w:tc>
          <w:tcPr>
            <w:tcW w:w="2250" w:type="dxa"/>
          </w:tcPr>
          <w:p w14:paraId="64B6D8B0" w14:textId="77777777" w:rsidR="00C1348B" w:rsidRPr="00C1348B" w:rsidRDefault="00C1348B" w:rsidP="00C1348B">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 xml:space="preserve">Contextual Direction: </w:t>
            </w:r>
          </w:p>
          <w:p w14:paraId="55A3C5DB" w14:textId="77777777" w:rsidR="00C1348B" w:rsidRPr="00C1348B" w:rsidRDefault="00C1348B" w:rsidP="00C1348B">
            <w:pPr>
              <w:spacing w:after="160" w:line="276" w:lineRule="auto"/>
              <w:ind w:left="360"/>
              <w:contextualSpacing/>
              <w:rPr>
                <w:rFonts w:ascii="Arial" w:hAnsi="Arial" w:cs="Arial"/>
                <w:sz w:val="20"/>
                <w:szCs w:val="20"/>
              </w:rPr>
            </w:pPr>
            <w:r w:rsidRPr="00C1348B">
              <w:rPr>
                <w:rFonts w:ascii="Arial" w:hAnsi="Arial" w:cs="Arial"/>
                <w:sz w:val="20"/>
                <w:szCs w:val="20"/>
              </w:rPr>
              <w:t>Ceramah</w:t>
            </w:r>
          </w:p>
          <w:p w14:paraId="06EA4E4F" w14:textId="77777777" w:rsidR="00C1348B" w:rsidRPr="00C1348B" w:rsidRDefault="00C1348B" w:rsidP="00C1348B">
            <w:pPr>
              <w:spacing w:after="160" w:line="276" w:lineRule="auto"/>
              <w:ind w:left="360"/>
              <w:contextualSpacing/>
              <w:rPr>
                <w:rFonts w:ascii="Arial" w:hAnsi="Arial" w:cs="Arial"/>
                <w:sz w:val="20"/>
                <w:szCs w:val="20"/>
              </w:rPr>
            </w:pPr>
            <w:r w:rsidRPr="00C1348B">
              <w:rPr>
                <w:rFonts w:ascii="Arial" w:hAnsi="Arial" w:cs="Arial"/>
                <w:sz w:val="20"/>
                <w:szCs w:val="20"/>
              </w:rPr>
              <w:t>Studi kasus</w:t>
            </w:r>
          </w:p>
          <w:p w14:paraId="65CAE7D1" w14:textId="77777777" w:rsidR="00C1348B" w:rsidRPr="00C1348B" w:rsidRDefault="00C1348B" w:rsidP="00C1348B">
            <w:pPr>
              <w:spacing w:after="160" w:line="276" w:lineRule="auto"/>
              <w:ind w:left="360"/>
              <w:contextualSpacing/>
              <w:rPr>
                <w:rFonts w:ascii="Arial" w:hAnsi="Arial" w:cs="Arial"/>
                <w:sz w:val="20"/>
                <w:szCs w:val="20"/>
              </w:rPr>
            </w:pPr>
          </w:p>
          <w:p w14:paraId="342C22D4" w14:textId="77777777" w:rsidR="00C1348B" w:rsidRPr="00C1348B" w:rsidRDefault="00C1348B" w:rsidP="00C1348B">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Penugasan:</w:t>
            </w:r>
          </w:p>
          <w:p w14:paraId="176B4462" w14:textId="1C40FA0E" w:rsidR="00B85969" w:rsidRDefault="00C1348B" w:rsidP="00C1348B">
            <w:pPr>
              <w:spacing w:line="276" w:lineRule="auto"/>
              <w:rPr>
                <w:rFonts w:ascii="Arial" w:eastAsia="Arial" w:hAnsi="Arial" w:cs="Arial"/>
                <w:sz w:val="20"/>
                <w:szCs w:val="20"/>
              </w:rPr>
            </w:pPr>
            <w:r w:rsidRPr="00C1348B">
              <w:rPr>
                <w:rFonts w:ascii="Arial" w:hAnsi="Arial" w:cs="Arial"/>
                <w:sz w:val="20"/>
                <w:szCs w:val="20"/>
              </w:rPr>
              <w:t>Telaah kasus berita yang berisi masalah disintegrasi di Indonesia</w:t>
            </w:r>
          </w:p>
        </w:tc>
        <w:tc>
          <w:tcPr>
            <w:tcW w:w="1620" w:type="dxa"/>
          </w:tcPr>
          <w:p w14:paraId="092B3068" w14:textId="02815A42" w:rsidR="00B85969" w:rsidRDefault="00C1348B">
            <w:pPr>
              <w:spacing w:line="276" w:lineRule="auto"/>
              <w:rPr>
                <w:rFonts w:ascii="Arial" w:eastAsia="Arial" w:hAnsi="Arial" w:cs="Arial"/>
                <w:sz w:val="20"/>
                <w:szCs w:val="20"/>
              </w:rPr>
            </w:pPr>
            <w:r w:rsidRPr="00C1348B">
              <w:rPr>
                <w:rFonts w:ascii="Arial" w:hAnsi="Arial" w:cs="Arial"/>
                <w:i/>
                <w:sz w:val="20"/>
                <w:szCs w:val="20"/>
              </w:rPr>
              <w:t>e-learning</w:t>
            </w:r>
            <w:r w:rsidRPr="00C1348B">
              <w:rPr>
                <w:rFonts w:ascii="Arial" w:hAnsi="Arial" w:cs="Arial"/>
                <w:sz w:val="20"/>
                <w:szCs w:val="20"/>
              </w:rPr>
              <w:t xml:space="preserve"> LMS UNPAK</w:t>
            </w:r>
          </w:p>
        </w:tc>
        <w:tc>
          <w:tcPr>
            <w:tcW w:w="2296" w:type="dxa"/>
            <w:gridSpan w:val="2"/>
          </w:tcPr>
          <w:p w14:paraId="646C9F54" w14:textId="77777777" w:rsidR="00C1348B" w:rsidRPr="00C1348B" w:rsidRDefault="00C1348B" w:rsidP="00C1348B">
            <w:pPr>
              <w:numPr>
                <w:ilvl w:val="0"/>
                <w:numId w:val="13"/>
              </w:numPr>
              <w:spacing w:after="160" w:line="276" w:lineRule="auto"/>
              <w:ind w:left="360"/>
              <w:contextualSpacing/>
              <w:rPr>
                <w:rFonts w:ascii="Arial" w:hAnsi="Arial" w:cs="Arial"/>
                <w:sz w:val="20"/>
                <w:szCs w:val="20"/>
              </w:rPr>
            </w:pPr>
            <w:r w:rsidRPr="00C1348B">
              <w:rPr>
                <w:rFonts w:ascii="Arial" w:hAnsi="Arial" w:cs="Arial"/>
                <w:color w:val="000000"/>
                <w:sz w:val="20"/>
                <w:szCs w:val="20"/>
                <w:lang w:val="sv-SE"/>
              </w:rPr>
              <w:t xml:space="preserve">Tim Penyusun. (2016). </w:t>
            </w:r>
            <w:r w:rsidRPr="00C1348B">
              <w:rPr>
                <w:rFonts w:ascii="Arial" w:hAnsi="Arial" w:cs="Arial"/>
                <w:i/>
                <w:color w:val="000000"/>
                <w:sz w:val="20"/>
                <w:szCs w:val="20"/>
                <w:lang w:val="sv-SE"/>
              </w:rPr>
              <w:t xml:space="preserve">Buku Ajar MKWU Pendidikan Kewarganegaraan. </w:t>
            </w:r>
            <w:r w:rsidRPr="00C1348B">
              <w:rPr>
                <w:rFonts w:ascii="Arial" w:hAnsi="Arial" w:cs="Arial"/>
                <w:color w:val="000000"/>
                <w:sz w:val="20"/>
                <w:szCs w:val="20"/>
              </w:rPr>
              <w:t>Direktorat Jenderal Pembelajaran dan Kemahasiswaan Kementerian Riset, Teknologi, dan Pendidikan Tinggi Republik Indonesia.</w:t>
            </w:r>
          </w:p>
          <w:p w14:paraId="36293813" w14:textId="77777777" w:rsidR="00C1348B" w:rsidRPr="00C1348B" w:rsidRDefault="00C1348B" w:rsidP="00C1348B">
            <w:pPr>
              <w:numPr>
                <w:ilvl w:val="0"/>
                <w:numId w:val="13"/>
              </w:numPr>
              <w:spacing w:after="160"/>
              <w:ind w:left="360"/>
              <w:contextualSpacing/>
              <w:rPr>
                <w:rFonts w:ascii="Arial" w:hAnsi="Arial" w:cs="Arial"/>
                <w:color w:val="000000"/>
                <w:sz w:val="20"/>
                <w:szCs w:val="20"/>
              </w:rPr>
            </w:pPr>
            <w:r w:rsidRPr="00C1348B">
              <w:rPr>
                <w:rFonts w:ascii="Arial" w:hAnsi="Arial" w:cs="Arial"/>
                <w:sz w:val="20"/>
                <w:szCs w:val="20"/>
              </w:rPr>
              <w:t xml:space="preserve">Tim Penyusun (2012). </w:t>
            </w:r>
            <w:r w:rsidRPr="00C1348B">
              <w:rPr>
                <w:rFonts w:ascii="Arial" w:hAnsi="Arial" w:cs="Arial"/>
                <w:i/>
                <w:sz w:val="20"/>
                <w:szCs w:val="20"/>
              </w:rPr>
              <w:t>Buku Modul Kuliah Kewarganegaraan</w:t>
            </w:r>
            <w:r w:rsidRPr="00C1348B">
              <w:rPr>
                <w:rFonts w:ascii="Arial" w:hAnsi="Arial" w:cs="Arial"/>
                <w:sz w:val="20"/>
                <w:szCs w:val="20"/>
              </w:rPr>
              <w:t xml:space="preserve">. </w:t>
            </w:r>
            <w:r w:rsidRPr="00C1348B">
              <w:rPr>
                <w:rFonts w:ascii="Arial" w:hAnsi="Arial" w:cs="Arial"/>
                <w:color w:val="000000"/>
                <w:sz w:val="20"/>
                <w:szCs w:val="20"/>
              </w:rPr>
              <w:t>Direktorat Jenderal Pembelajaran dan Kemahasiswaan. Kementerian Pendidikan dan Kebudayaan Republik Indonesia.</w:t>
            </w:r>
          </w:p>
          <w:p w14:paraId="58ECC039" w14:textId="1E852C9C" w:rsidR="00B85969" w:rsidRDefault="00B85969" w:rsidP="00DB37D0">
            <w:pPr>
              <w:spacing w:line="276" w:lineRule="auto"/>
              <w:rPr>
                <w:rFonts w:ascii="Arial" w:eastAsia="Arial" w:hAnsi="Arial" w:cs="Arial"/>
                <w:sz w:val="20"/>
                <w:szCs w:val="20"/>
              </w:rPr>
            </w:pPr>
          </w:p>
        </w:tc>
        <w:tc>
          <w:tcPr>
            <w:tcW w:w="877" w:type="dxa"/>
          </w:tcPr>
          <w:p w14:paraId="0D973EA0" w14:textId="3EEA8F32" w:rsidR="00B85969" w:rsidRDefault="0045410E">
            <w:pPr>
              <w:spacing w:line="276" w:lineRule="auto"/>
              <w:rPr>
                <w:rFonts w:ascii="Arial" w:eastAsia="Arial" w:hAnsi="Arial" w:cs="Arial"/>
                <w:sz w:val="20"/>
                <w:szCs w:val="20"/>
              </w:rPr>
            </w:pPr>
            <w:r>
              <w:rPr>
                <w:rFonts w:ascii="Arial" w:eastAsia="Arial" w:hAnsi="Arial" w:cs="Arial"/>
                <w:sz w:val="20"/>
                <w:szCs w:val="20"/>
              </w:rPr>
              <w:t>5</w:t>
            </w:r>
          </w:p>
        </w:tc>
      </w:tr>
      <w:tr w:rsidR="00C1348B" w14:paraId="321A565B" w14:textId="77777777" w:rsidTr="0045410E">
        <w:trPr>
          <w:gridAfter w:val="1"/>
          <w:wAfter w:w="10" w:type="dxa"/>
        </w:trPr>
        <w:tc>
          <w:tcPr>
            <w:tcW w:w="927" w:type="dxa"/>
          </w:tcPr>
          <w:p w14:paraId="18CFE12E" w14:textId="1798E473" w:rsidR="00C1348B" w:rsidRDefault="00C1348B">
            <w:pPr>
              <w:spacing w:line="276" w:lineRule="auto"/>
              <w:jc w:val="center"/>
              <w:rPr>
                <w:rFonts w:ascii="Arial" w:eastAsia="Arial" w:hAnsi="Arial" w:cs="Arial"/>
                <w:sz w:val="20"/>
                <w:szCs w:val="20"/>
              </w:rPr>
            </w:pPr>
            <w:r w:rsidRPr="00C1348B">
              <w:rPr>
                <w:rFonts w:ascii="Arial" w:hAnsi="Arial" w:cs="Arial"/>
                <w:sz w:val="20"/>
                <w:szCs w:val="20"/>
              </w:rPr>
              <w:t>4-5</w:t>
            </w:r>
          </w:p>
        </w:tc>
        <w:tc>
          <w:tcPr>
            <w:tcW w:w="3297" w:type="dxa"/>
          </w:tcPr>
          <w:p w14:paraId="79FE58C8" w14:textId="42D9A4AF" w:rsidR="00C1348B" w:rsidRDefault="00C1348B">
            <w:pPr>
              <w:spacing w:line="276" w:lineRule="auto"/>
              <w:rPr>
                <w:rFonts w:ascii="Arial" w:eastAsia="Arial" w:hAnsi="Arial" w:cs="Arial"/>
                <w:sz w:val="20"/>
                <w:szCs w:val="20"/>
              </w:rPr>
            </w:pPr>
            <w:r w:rsidRPr="00C1348B">
              <w:rPr>
                <w:rFonts w:ascii="Arial" w:hAnsi="Arial" w:cs="Arial"/>
                <w:sz w:val="20"/>
                <w:szCs w:val="20"/>
              </w:rPr>
              <w:t>Menganalisis hak dan kewajiban warga Negara</w:t>
            </w:r>
          </w:p>
        </w:tc>
        <w:tc>
          <w:tcPr>
            <w:tcW w:w="3453" w:type="dxa"/>
            <w:gridSpan w:val="2"/>
          </w:tcPr>
          <w:p w14:paraId="25DDC6C5"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Menganalisis konsep, tujuan dan urgensi hak dan kewajiban warga negara</w:t>
            </w:r>
          </w:p>
          <w:p w14:paraId="481F2ADD"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Mendiskripsikan alasan diperlukannya hak dan kewajiban warga negara</w:t>
            </w:r>
          </w:p>
          <w:p w14:paraId="6EBC3C12"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 xml:space="preserve">Mengkaji sumber historis, sosiologis dan politis hak dan kewajiban warga negara </w:t>
            </w:r>
          </w:p>
          <w:p w14:paraId="46596BEF"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Menjelaskan dinamika dan tantangan hak dan kewajiban warga negara</w:t>
            </w:r>
          </w:p>
          <w:p w14:paraId="6F8E9127" w14:textId="77777777" w:rsidR="00C1348B" w:rsidRP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 xml:space="preserve">Menganalisis </w:t>
            </w:r>
          </w:p>
          <w:p w14:paraId="4B63837F" w14:textId="77777777" w:rsidR="00C1348B" w:rsidRPr="00C1348B" w:rsidRDefault="00C1348B" w:rsidP="00C1348B">
            <w:pPr>
              <w:spacing w:after="160"/>
              <w:ind w:left="234"/>
              <w:contextualSpacing/>
              <w:jc w:val="both"/>
              <w:rPr>
                <w:rFonts w:ascii="Arial" w:hAnsi="Arial" w:cs="Arial"/>
                <w:sz w:val="20"/>
                <w:szCs w:val="20"/>
              </w:rPr>
            </w:pPr>
            <w:r w:rsidRPr="00C1348B">
              <w:rPr>
                <w:rFonts w:ascii="Arial" w:hAnsi="Arial" w:cs="Arial"/>
                <w:sz w:val="20"/>
                <w:szCs w:val="20"/>
              </w:rPr>
              <w:lastRenderedPageBreak/>
              <w:t>esensi dan urgensi hak kewajiban warga negara</w:t>
            </w:r>
          </w:p>
          <w:p w14:paraId="43B88291" w14:textId="77777777" w:rsidR="00C1348B" w:rsidRP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 xml:space="preserve"> Menganalisis dinamika dan tantangan hak dan kewajiban warga negara</w:t>
            </w:r>
          </w:p>
          <w:p w14:paraId="1875CFF1" w14:textId="77777777" w:rsidR="00C1348B" w:rsidRP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Mendiskusikan dinamika dan tantangan hak dan kewajiban warga negara</w:t>
            </w:r>
          </w:p>
          <w:p w14:paraId="2DA0DDE7" w14:textId="66C02E27" w:rsidR="00C1348B" w:rsidRDefault="00C1348B" w:rsidP="00B85969">
            <w:pPr>
              <w:pBdr>
                <w:top w:val="nil"/>
                <w:left w:val="nil"/>
                <w:bottom w:val="nil"/>
                <w:right w:val="nil"/>
                <w:between w:val="nil"/>
              </w:pBdr>
              <w:spacing w:line="276" w:lineRule="auto"/>
              <w:ind w:left="720"/>
              <w:rPr>
                <w:rFonts w:ascii="Arial" w:eastAsia="Arial" w:hAnsi="Arial" w:cs="Arial"/>
                <w:color w:val="000000"/>
                <w:sz w:val="20"/>
                <w:szCs w:val="20"/>
              </w:rPr>
            </w:pPr>
          </w:p>
        </w:tc>
        <w:tc>
          <w:tcPr>
            <w:tcW w:w="2430" w:type="dxa"/>
          </w:tcPr>
          <w:p w14:paraId="72CCB71A" w14:textId="77777777" w:rsidR="00C1348B" w:rsidRPr="00C1348B" w:rsidRDefault="00C1348B" w:rsidP="00C1348B">
            <w:pPr>
              <w:numPr>
                <w:ilvl w:val="0"/>
                <w:numId w:val="15"/>
              </w:numPr>
              <w:ind w:left="360"/>
              <w:rPr>
                <w:rFonts w:ascii="Arial" w:eastAsia="Times New Roman" w:hAnsi="Arial" w:cs="Arial"/>
                <w:sz w:val="20"/>
                <w:szCs w:val="20"/>
              </w:rPr>
            </w:pPr>
            <w:r w:rsidRPr="00C1348B">
              <w:rPr>
                <w:rFonts w:ascii="Arial" w:eastAsia="Times New Roman" w:hAnsi="Arial" w:cs="Arial"/>
                <w:sz w:val="20"/>
                <w:szCs w:val="20"/>
              </w:rPr>
              <w:lastRenderedPageBreak/>
              <w:t>Kriteria Penilaian:</w:t>
            </w:r>
          </w:p>
          <w:p w14:paraId="32994347" w14:textId="77777777" w:rsidR="00C1348B" w:rsidRPr="00C1348B" w:rsidRDefault="00C1348B" w:rsidP="00C1348B">
            <w:pPr>
              <w:ind w:left="360"/>
              <w:rPr>
                <w:rFonts w:ascii="Arial" w:eastAsia="Times New Roman" w:hAnsi="Arial" w:cs="Arial"/>
                <w:sz w:val="20"/>
                <w:szCs w:val="20"/>
              </w:rPr>
            </w:pPr>
            <w:r w:rsidRPr="00C1348B">
              <w:rPr>
                <w:rFonts w:ascii="Arial" w:eastAsia="Times New Roman" w:hAnsi="Arial" w:cs="Arial"/>
                <w:sz w:val="20"/>
                <w:szCs w:val="20"/>
              </w:rPr>
              <w:t>Ketepatan dalam mengungkapkan hakikat hak dan kewajiban warga Negara</w:t>
            </w:r>
          </w:p>
          <w:p w14:paraId="3CB6C4BF" w14:textId="77777777" w:rsidR="00C1348B" w:rsidRPr="00C1348B" w:rsidRDefault="00C1348B" w:rsidP="00C1348B">
            <w:pPr>
              <w:ind w:left="360"/>
              <w:rPr>
                <w:rFonts w:ascii="Arial" w:eastAsia="Times New Roman" w:hAnsi="Arial" w:cs="Arial"/>
                <w:sz w:val="20"/>
                <w:szCs w:val="20"/>
              </w:rPr>
            </w:pPr>
          </w:p>
          <w:p w14:paraId="4AA6B7F1" w14:textId="77777777" w:rsidR="00C1348B" w:rsidRPr="00C1348B" w:rsidRDefault="00C1348B" w:rsidP="00C1348B">
            <w:pPr>
              <w:numPr>
                <w:ilvl w:val="0"/>
                <w:numId w:val="15"/>
              </w:numPr>
              <w:ind w:left="360"/>
              <w:rPr>
                <w:rFonts w:ascii="Arial" w:eastAsia="Times New Roman" w:hAnsi="Arial" w:cs="Arial"/>
                <w:sz w:val="20"/>
                <w:szCs w:val="20"/>
              </w:rPr>
            </w:pPr>
            <w:r w:rsidRPr="00C1348B">
              <w:rPr>
                <w:rFonts w:ascii="Arial" w:eastAsia="Times New Roman" w:hAnsi="Arial" w:cs="Arial"/>
                <w:sz w:val="20"/>
                <w:szCs w:val="20"/>
              </w:rPr>
              <w:t>Bentuk Penilaian:</w:t>
            </w:r>
          </w:p>
          <w:p w14:paraId="78EB693F" w14:textId="77777777" w:rsidR="00C1348B" w:rsidRPr="00C1348B" w:rsidRDefault="00C1348B" w:rsidP="00E3469E">
            <w:pPr>
              <w:rPr>
                <w:rFonts w:ascii="Arial" w:eastAsia="Times New Roman" w:hAnsi="Arial" w:cs="Arial"/>
                <w:sz w:val="20"/>
                <w:szCs w:val="20"/>
              </w:rPr>
            </w:pPr>
            <w:r w:rsidRPr="00C1348B">
              <w:rPr>
                <w:rFonts w:ascii="Arial" w:eastAsia="Times New Roman" w:hAnsi="Arial" w:cs="Arial"/>
                <w:sz w:val="20"/>
                <w:szCs w:val="20"/>
              </w:rPr>
              <w:t xml:space="preserve">Tes </w:t>
            </w:r>
          </w:p>
          <w:p w14:paraId="0F6DBA77" w14:textId="7A3187C6" w:rsidR="00C1348B" w:rsidRDefault="00C1348B" w:rsidP="00C1348B">
            <w:pPr>
              <w:spacing w:line="276" w:lineRule="auto"/>
              <w:rPr>
                <w:rFonts w:ascii="Arial" w:eastAsia="Arial" w:hAnsi="Arial" w:cs="Arial"/>
                <w:sz w:val="20"/>
                <w:szCs w:val="20"/>
              </w:rPr>
            </w:pPr>
            <w:r w:rsidRPr="00C1348B">
              <w:rPr>
                <w:rFonts w:ascii="Arial" w:hAnsi="Arial" w:cs="Arial"/>
                <w:sz w:val="20"/>
                <w:szCs w:val="20"/>
              </w:rPr>
              <w:t>Non Tes</w:t>
            </w:r>
          </w:p>
        </w:tc>
        <w:tc>
          <w:tcPr>
            <w:tcW w:w="2250" w:type="dxa"/>
          </w:tcPr>
          <w:p w14:paraId="13F4D4C8" w14:textId="77777777" w:rsidR="00F16E59" w:rsidRPr="00F16E59" w:rsidRDefault="00F16E59" w:rsidP="00F16E59">
            <w:pPr>
              <w:numPr>
                <w:ilvl w:val="0"/>
                <w:numId w:val="15"/>
              </w:numPr>
              <w:spacing w:after="160" w:line="276" w:lineRule="auto"/>
              <w:ind w:left="360" w:right="-108"/>
              <w:contextualSpacing/>
              <w:rPr>
                <w:rFonts w:ascii="Arial" w:hAnsi="Arial" w:cs="Arial"/>
                <w:i/>
                <w:sz w:val="20"/>
                <w:szCs w:val="20"/>
              </w:rPr>
            </w:pPr>
            <w:r w:rsidRPr="00F16E59">
              <w:rPr>
                <w:rFonts w:ascii="Arial" w:hAnsi="Arial" w:cs="Arial"/>
                <w:i/>
                <w:sz w:val="20"/>
                <w:szCs w:val="20"/>
              </w:rPr>
              <w:t>Direction Instruction:</w:t>
            </w:r>
          </w:p>
          <w:p w14:paraId="3293B288"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Ceramah</w:t>
            </w:r>
          </w:p>
          <w:p w14:paraId="6734D5E2"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Diskusi </w:t>
            </w:r>
          </w:p>
          <w:p w14:paraId="70FE2E11"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Tanya jawab </w:t>
            </w:r>
          </w:p>
          <w:p w14:paraId="623A42C0" w14:textId="77777777" w:rsidR="00F16E59" w:rsidRPr="00F16E59" w:rsidRDefault="00F16E59" w:rsidP="00F16E59">
            <w:pPr>
              <w:spacing w:after="160" w:line="276" w:lineRule="auto"/>
              <w:ind w:left="360" w:right="-108"/>
              <w:contextualSpacing/>
              <w:rPr>
                <w:rFonts w:ascii="Arial" w:hAnsi="Arial" w:cs="Arial"/>
                <w:sz w:val="20"/>
                <w:szCs w:val="20"/>
              </w:rPr>
            </w:pPr>
          </w:p>
          <w:p w14:paraId="701FB443" w14:textId="77777777" w:rsidR="00F16E59" w:rsidRPr="00F16E59" w:rsidRDefault="00F16E59" w:rsidP="00F16E59">
            <w:pPr>
              <w:numPr>
                <w:ilvl w:val="0"/>
                <w:numId w:val="15"/>
              </w:numPr>
              <w:spacing w:after="160" w:line="276" w:lineRule="auto"/>
              <w:ind w:left="360"/>
              <w:contextualSpacing/>
              <w:rPr>
                <w:rFonts w:ascii="Arial" w:hAnsi="Arial" w:cs="Arial"/>
                <w:sz w:val="20"/>
                <w:szCs w:val="20"/>
              </w:rPr>
            </w:pPr>
            <w:r w:rsidRPr="00F16E59">
              <w:rPr>
                <w:rFonts w:ascii="Arial" w:hAnsi="Arial" w:cs="Arial"/>
                <w:sz w:val="20"/>
                <w:szCs w:val="20"/>
              </w:rPr>
              <w:t xml:space="preserve">Penugasan: </w:t>
            </w:r>
          </w:p>
          <w:p w14:paraId="7F972F02" w14:textId="0B53597E" w:rsidR="00C1348B" w:rsidRDefault="00F16E59" w:rsidP="00F16E59">
            <w:pPr>
              <w:spacing w:line="276" w:lineRule="auto"/>
              <w:rPr>
                <w:rFonts w:ascii="Arial" w:eastAsia="Arial" w:hAnsi="Arial" w:cs="Arial"/>
                <w:sz w:val="20"/>
                <w:szCs w:val="20"/>
              </w:rPr>
            </w:pPr>
            <w:r w:rsidRPr="00F16E59">
              <w:rPr>
                <w:rFonts w:ascii="Arial" w:hAnsi="Arial" w:cs="Arial"/>
                <w:sz w:val="20"/>
                <w:szCs w:val="20"/>
              </w:rPr>
              <w:t xml:space="preserve">Membuat dan mempresentasikan laporan hasil wawancara dengan </w:t>
            </w:r>
            <w:r w:rsidRPr="00F16E59">
              <w:rPr>
                <w:rFonts w:ascii="Arial" w:hAnsi="Arial" w:cs="Arial"/>
                <w:sz w:val="20"/>
                <w:szCs w:val="20"/>
              </w:rPr>
              <w:lastRenderedPageBreak/>
              <w:t>beberapa orang tentang pelaksanaan dari hak dan kewajibannya selama ini, memberikan komentar dan memposisikan dirinya</w:t>
            </w:r>
          </w:p>
        </w:tc>
        <w:tc>
          <w:tcPr>
            <w:tcW w:w="1620" w:type="dxa"/>
          </w:tcPr>
          <w:p w14:paraId="65F36060" w14:textId="21467D97" w:rsidR="00C1348B" w:rsidRDefault="00F16E59">
            <w:pPr>
              <w:spacing w:line="276" w:lineRule="auto"/>
              <w:rPr>
                <w:rFonts w:ascii="Arial" w:eastAsia="Arial" w:hAnsi="Arial" w:cs="Arial"/>
                <w:sz w:val="20"/>
                <w:szCs w:val="20"/>
              </w:rPr>
            </w:pPr>
            <w:r w:rsidRPr="00F16E59">
              <w:rPr>
                <w:rFonts w:ascii="Arial" w:hAnsi="Arial" w:cs="Arial"/>
                <w:i/>
                <w:sz w:val="20"/>
                <w:szCs w:val="20"/>
              </w:rPr>
              <w:lastRenderedPageBreak/>
              <w:t>e-learning</w:t>
            </w:r>
            <w:r w:rsidRPr="00F16E59">
              <w:rPr>
                <w:rFonts w:ascii="Arial" w:hAnsi="Arial" w:cs="Arial"/>
                <w:sz w:val="20"/>
                <w:szCs w:val="20"/>
              </w:rPr>
              <w:t xml:space="preserve"> LMS UNPAK</w:t>
            </w:r>
          </w:p>
        </w:tc>
        <w:tc>
          <w:tcPr>
            <w:tcW w:w="2296" w:type="dxa"/>
            <w:gridSpan w:val="2"/>
          </w:tcPr>
          <w:p w14:paraId="4787D3C6" w14:textId="77777777" w:rsidR="00F16E59" w:rsidRPr="00F16E59" w:rsidRDefault="00F16E59" w:rsidP="00F16E59">
            <w:pPr>
              <w:numPr>
                <w:ilvl w:val="0"/>
                <w:numId w:val="16"/>
              </w:numPr>
              <w:spacing w:after="160" w:line="276" w:lineRule="auto"/>
              <w:ind w:left="360"/>
              <w:contextualSpacing/>
              <w:rPr>
                <w:rFonts w:ascii="Arial" w:hAnsi="Arial" w:cs="Arial"/>
                <w:color w:val="000000"/>
                <w:sz w:val="20"/>
                <w:szCs w:val="20"/>
              </w:rPr>
            </w:pPr>
            <w:r w:rsidRPr="00F16E59">
              <w:rPr>
                <w:rFonts w:ascii="Arial" w:hAnsi="Arial" w:cs="Arial"/>
                <w:color w:val="000000"/>
                <w:sz w:val="20"/>
                <w:szCs w:val="20"/>
                <w:lang w:val="sv-SE"/>
              </w:rPr>
              <w:t xml:space="preserve">Tim Penyusun. (2016). </w:t>
            </w:r>
            <w:r w:rsidRPr="00F16E59">
              <w:rPr>
                <w:rFonts w:ascii="Arial" w:hAnsi="Arial" w:cs="Arial"/>
                <w:i/>
                <w:color w:val="000000"/>
                <w:sz w:val="20"/>
                <w:szCs w:val="20"/>
                <w:lang w:val="sv-SE"/>
              </w:rPr>
              <w:t xml:space="preserve">Buku Ajar MKWU Pendidikan Kewarganegaraan. </w:t>
            </w:r>
            <w:r w:rsidRPr="00F16E59">
              <w:rPr>
                <w:rFonts w:ascii="Arial" w:hAnsi="Arial" w:cs="Arial"/>
                <w:color w:val="000000"/>
                <w:sz w:val="20"/>
                <w:szCs w:val="20"/>
              </w:rPr>
              <w:t xml:space="preserve">Direktorat Jenderal Pembelajaran dan Kemahasiswaan Kementerian Riset, Teknologi, dan Pendidikan Tinggi Republik </w:t>
            </w:r>
            <w:r w:rsidRPr="00F16E59">
              <w:rPr>
                <w:rFonts w:ascii="Arial" w:hAnsi="Arial" w:cs="Arial"/>
                <w:color w:val="000000"/>
                <w:sz w:val="20"/>
                <w:szCs w:val="20"/>
              </w:rPr>
              <w:lastRenderedPageBreak/>
              <w:t>Indonesia.</w:t>
            </w:r>
          </w:p>
          <w:p w14:paraId="40D42B6C" w14:textId="77777777" w:rsidR="00F16E59" w:rsidRPr="00F16E59" w:rsidRDefault="00F16E59" w:rsidP="00F16E59">
            <w:pPr>
              <w:numPr>
                <w:ilvl w:val="0"/>
                <w:numId w:val="16"/>
              </w:numPr>
              <w:spacing w:after="160"/>
              <w:ind w:left="360"/>
              <w:contextualSpacing/>
              <w:rPr>
                <w:rFonts w:ascii="Arial" w:hAnsi="Arial" w:cs="Arial"/>
                <w:sz w:val="20"/>
                <w:szCs w:val="20"/>
              </w:rPr>
            </w:pPr>
            <w:r w:rsidRPr="00F16E59">
              <w:rPr>
                <w:rFonts w:ascii="Arial" w:hAnsi="Arial" w:cs="Arial"/>
                <w:sz w:val="20"/>
                <w:szCs w:val="20"/>
              </w:rPr>
              <w:t>Sulaiman (2016). Pendidikan Kewarganegaraan untuk Perguruan Tinggi. Banda Aceh: PeNA</w:t>
            </w:r>
          </w:p>
          <w:p w14:paraId="26929591" w14:textId="77777777" w:rsidR="00F16E59" w:rsidRPr="00F16E59" w:rsidRDefault="00F16E59" w:rsidP="00F16E59">
            <w:pPr>
              <w:numPr>
                <w:ilvl w:val="0"/>
                <w:numId w:val="16"/>
              </w:numPr>
              <w:spacing w:after="160"/>
              <w:ind w:left="360"/>
              <w:contextualSpacing/>
              <w:rPr>
                <w:rFonts w:ascii="Arial" w:hAnsi="Arial" w:cs="Arial"/>
                <w:sz w:val="20"/>
                <w:szCs w:val="20"/>
              </w:rPr>
            </w:pPr>
            <w:r w:rsidRPr="00F16E59">
              <w:rPr>
                <w:rFonts w:ascii="Arial" w:hAnsi="Arial" w:cs="Arial"/>
                <w:sz w:val="20"/>
                <w:szCs w:val="20"/>
              </w:rPr>
              <w:t xml:space="preserve">Fauzi, Imron &amp; Srikantono (2013). Pendidikan Kewarganegaraan </w:t>
            </w:r>
            <w:r w:rsidRPr="00F16E59">
              <w:rPr>
                <w:rFonts w:ascii="Arial" w:hAnsi="Arial" w:cs="Arial"/>
                <w:i/>
                <w:sz w:val="20"/>
                <w:szCs w:val="20"/>
              </w:rPr>
              <w:t>(Civic Education)</w:t>
            </w:r>
            <w:r w:rsidRPr="00F16E59">
              <w:rPr>
                <w:rFonts w:ascii="Arial" w:hAnsi="Arial" w:cs="Arial"/>
                <w:sz w:val="20"/>
                <w:szCs w:val="20"/>
              </w:rPr>
              <w:t>. Jember: Superior</w:t>
            </w:r>
          </w:p>
          <w:p w14:paraId="6080B284" w14:textId="77777777" w:rsidR="00F16E59" w:rsidRPr="00F16E59" w:rsidRDefault="00F16E59" w:rsidP="00F16E59">
            <w:pPr>
              <w:numPr>
                <w:ilvl w:val="0"/>
                <w:numId w:val="16"/>
              </w:numPr>
              <w:spacing w:after="160"/>
              <w:ind w:left="360"/>
              <w:contextualSpacing/>
              <w:rPr>
                <w:rFonts w:ascii="Arial" w:hAnsi="Arial" w:cs="Arial"/>
                <w:sz w:val="20"/>
                <w:szCs w:val="20"/>
              </w:rPr>
            </w:pPr>
            <w:r w:rsidRPr="00F16E59">
              <w:rPr>
                <w:rFonts w:ascii="Arial" w:hAnsi="Arial" w:cs="Arial"/>
                <w:sz w:val="20"/>
                <w:szCs w:val="20"/>
              </w:rPr>
              <w:t xml:space="preserve">Tim Penyusun (2017). </w:t>
            </w:r>
            <w:r w:rsidRPr="00F16E59">
              <w:rPr>
                <w:rFonts w:ascii="Arial" w:hAnsi="Arial" w:cs="Arial"/>
                <w:i/>
                <w:sz w:val="20"/>
                <w:szCs w:val="20"/>
              </w:rPr>
              <w:t>Pendidikan Kewarganegaraan untuk Perguruan Tinggi</w:t>
            </w:r>
            <w:r w:rsidRPr="00F16E59">
              <w:rPr>
                <w:rFonts w:ascii="Arial" w:hAnsi="Arial" w:cs="Arial"/>
                <w:sz w:val="20"/>
                <w:szCs w:val="20"/>
              </w:rPr>
              <w:t>. Palembang: BKS-PTN Barat)</w:t>
            </w:r>
          </w:p>
          <w:p w14:paraId="444D5FCC" w14:textId="77777777" w:rsidR="00F16E59" w:rsidRPr="00F16E59" w:rsidRDefault="00F16E59" w:rsidP="00F16E59">
            <w:pPr>
              <w:numPr>
                <w:ilvl w:val="0"/>
                <w:numId w:val="16"/>
              </w:numPr>
              <w:spacing w:after="160"/>
              <w:ind w:left="360"/>
              <w:contextualSpacing/>
              <w:rPr>
                <w:rFonts w:ascii="Arial" w:hAnsi="Arial" w:cs="Arial"/>
                <w:color w:val="000000"/>
                <w:sz w:val="20"/>
                <w:szCs w:val="20"/>
              </w:rPr>
            </w:pPr>
            <w:r w:rsidRPr="00F16E59">
              <w:rPr>
                <w:rFonts w:ascii="Arial" w:hAnsi="Arial" w:cs="Arial"/>
                <w:sz w:val="20"/>
                <w:szCs w:val="20"/>
              </w:rPr>
              <w:t xml:space="preserve">Tim Penyusun (2012). </w:t>
            </w:r>
            <w:r w:rsidRPr="00F16E59">
              <w:rPr>
                <w:rFonts w:ascii="Arial" w:hAnsi="Arial" w:cs="Arial"/>
                <w:i/>
                <w:sz w:val="20"/>
                <w:szCs w:val="20"/>
              </w:rPr>
              <w:t>Buku Modul Kuliah Kewarganegaraan</w:t>
            </w:r>
            <w:r w:rsidRPr="00F16E59">
              <w:rPr>
                <w:rFonts w:ascii="Arial" w:hAnsi="Arial" w:cs="Arial"/>
                <w:sz w:val="20"/>
                <w:szCs w:val="20"/>
              </w:rPr>
              <w:t xml:space="preserve">. </w:t>
            </w:r>
            <w:r w:rsidRPr="00F16E59">
              <w:rPr>
                <w:rFonts w:ascii="Arial" w:hAnsi="Arial" w:cs="Arial"/>
                <w:color w:val="000000"/>
                <w:sz w:val="20"/>
                <w:szCs w:val="20"/>
              </w:rPr>
              <w:t>Direktorat Jenderal Pembelajaran dan Kemahasiswaan. Kementerian Pendidikan dan Kebudayaan Republik Indonesia.</w:t>
            </w:r>
          </w:p>
          <w:p w14:paraId="6760F9E3" w14:textId="77777777" w:rsidR="00F16E59" w:rsidRPr="00F16E59" w:rsidRDefault="00F16E59" w:rsidP="00F16E59">
            <w:pPr>
              <w:numPr>
                <w:ilvl w:val="0"/>
                <w:numId w:val="16"/>
              </w:numPr>
              <w:spacing w:after="160"/>
              <w:ind w:left="360"/>
              <w:contextualSpacing/>
              <w:rPr>
                <w:rFonts w:ascii="Arial" w:hAnsi="Arial" w:cs="Arial"/>
                <w:color w:val="000000"/>
                <w:sz w:val="20"/>
                <w:szCs w:val="20"/>
              </w:rPr>
            </w:pPr>
            <w:r w:rsidRPr="00F16E59">
              <w:rPr>
                <w:rFonts w:ascii="Arial" w:hAnsi="Arial" w:cs="Arial"/>
                <w:color w:val="000000"/>
                <w:sz w:val="20"/>
                <w:szCs w:val="20"/>
              </w:rPr>
              <w:t>Tim Penyusun (2013). Pancasila dan Kewarganegaraan. Surabaya: IAIN Sunan AMpel.s</w:t>
            </w:r>
          </w:p>
          <w:p w14:paraId="0E5F5F12" w14:textId="77777777" w:rsidR="00F16E59" w:rsidRPr="00F16E59" w:rsidRDefault="00F16E59" w:rsidP="00F16E59">
            <w:pPr>
              <w:numPr>
                <w:ilvl w:val="0"/>
                <w:numId w:val="16"/>
              </w:numPr>
              <w:spacing w:after="200"/>
              <w:ind w:left="360"/>
              <w:contextualSpacing/>
              <w:jc w:val="both"/>
              <w:rPr>
                <w:rFonts w:ascii="Arial" w:hAnsi="Arial" w:cs="Arial"/>
                <w:sz w:val="20"/>
                <w:szCs w:val="20"/>
              </w:rPr>
            </w:pPr>
            <w:r w:rsidRPr="00F16E59">
              <w:rPr>
                <w:rFonts w:ascii="Arial" w:hAnsi="Arial" w:cs="Arial"/>
                <w:sz w:val="20"/>
                <w:szCs w:val="20"/>
              </w:rPr>
              <w:t xml:space="preserve">Usiono (2016). </w:t>
            </w:r>
            <w:r w:rsidRPr="00F16E59">
              <w:rPr>
                <w:rFonts w:ascii="Arial" w:hAnsi="Arial" w:cs="Arial"/>
                <w:i/>
                <w:sz w:val="20"/>
                <w:szCs w:val="20"/>
              </w:rPr>
              <w:t xml:space="preserve">Pendidikan </w:t>
            </w:r>
            <w:r w:rsidRPr="00F16E59">
              <w:rPr>
                <w:rFonts w:ascii="Arial" w:hAnsi="Arial" w:cs="Arial"/>
                <w:i/>
                <w:sz w:val="20"/>
                <w:szCs w:val="20"/>
              </w:rPr>
              <w:lastRenderedPageBreak/>
              <w:t>Pancasila dan Kewarganegaraan</w:t>
            </w:r>
            <w:r w:rsidRPr="00F16E59">
              <w:rPr>
                <w:rFonts w:ascii="Arial" w:hAnsi="Arial" w:cs="Arial"/>
                <w:sz w:val="20"/>
                <w:szCs w:val="20"/>
              </w:rPr>
              <w:t>. Medan: Perdana Pubishing</w:t>
            </w:r>
          </w:p>
          <w:p w14:paraId="7BCEF4B3" w14:textId="77777777" w:rsidR="00F16E59" w:rsidRPr="00F16E59" w:rsidRDefault="00F16E59" w:rsidP="00F16E59">
            <w:pPr>
              <w:numPr>
                <w:ilvl w:val="0"/>
                <w:numId w:val="16"/>
              </w:numPr>
              <w:spacing w:after="200"/>
              <w:ind w:left="360"/>
              <w:contextualSpacing/>
              <w:jc w:val="both"/>
              <w:rPr>
                <w:rFonts w:ascii="Arial" w:hAnsi="Arial" w:cs="Arial"/>
                <w:sz w:val="20"/>
                <w:szCs w:val="20"/>
              </w:rPr>
            </w:pPr>
            <w:r w:rsidRPr="00F16E59">
              <w:rPr>
                <w:rFonts w:ascii="Arial" w:hAnsi="Arial" w:cs="Arial"/>
                <w:sz w:val="20"/>
                <w:szCs w:val="20"/>
              </w:rPr>
              <w:t>Wiyono, Slamet dkk. (2014). Modul Pancasila dan Kewarganegaraan. Jakarta: STPN</w:t>
            </w:r>
          </w:p>
          <w:p w14:paraId="44C53E6F" w14:textId="3D59AA13" w:rsidR="00C1348B" w:rsidRDefault="00C1348B" w:rsidP="00DB37D0">
            <w:pPr>
              <w:spacing w:line="276" w:lineRule="auto"/>
              <w:rPr>
                <w:rFonts w:ascii="Arial" w:eastAsia="Arial" w:hAnsi="Arial" w:cs="Arial"/>
                <w:sz w:val="20"/>
                <w:szCs w:val="20"/>
              </w:rPr>
            </w:pPr>
          </w:p>
        </w:tc>
        <w:tc>
          <w:tcPr>
            <w:tcW w:w="877" w:type="dxa"/>
          </w:tcPr>
          <w:p w14:paraId="5DF8EFF4" w14:textId="4DC8EC38"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C1348B" w14:paraId="1601D78D" w14:textId="77777777" w:rsidTr="0045410E">
        <w:trPr>
          <w:gridAfter w:val="1"/>
          <w:wAfter w:w="10" w:type="dxa"/>
        </w:trPr>
        <w:tc>
          <w:tcPr>
            <w:tcW w:w="927" w:type="dxa"/>
          </w:tcPr>
          <w:p w14:paraId="4C4ED955" w14:textId="06040572" w:rsidR="00C1348B" w:rsidRDefault="00C1348B">
            <w:pPr>
              <w:spacing w:line="276" w:lineRule="auto"/>
              <w:jc w:val="center"/>
              <w:rPr>
                <w:rFonts w:ascii="Arial" w:eastAsia="Arial" w:hAnsi="Arial" w:cs="Arial"/>
                <w:sz w:val="20"/>
                <w:szCs w:val="20"/>
              </w:rPr>
            </w:pPr>
            <w:r w:rsidRPr="00C1348B">
              <w:rPr>
                <w:rFonts w:ascii="Arial" w:hAnsi="Arial" w:cs="Arial"/>
                <w:sz w:val="20"/>
                <w:szCs w:val="20"/>
              </w:rPr>
              <w:lastRenderedPageBreak/>
              <w:t>6-7</w:t>
            </w:r>
          </w:p>
        </w:tc>
        <w:tc>
          <w:tcPr>
            <w:tcW w:w="3297" w:type="dxa"/>
          </w:tcPr>
          <w:p w14:paraId="5D113875" w14:textId="77777777" w:rsidR="00F16E59" w:rsidRPr="00F16E59" w:rsidRDefault="00F16E59" w:rsidP="00F16E59">
            <w:pPr>
              <w:spacing w:after="160"/>
              <w:ind w:left="36" w:hanging="36"/>
              <w:jc w:val="both"/>
              <w:rPr>
                <w:rFonts w:ascii="Arial" w:hAnsi="Arial" w:cs="Arial"/>
                <w:sz w:val="20"/>
                <w:szCs w:val="20"/>
              </w:rPr>
            </w:pPr>
            <w:r w:rsidRPr="00F16E59">
              <w:rPr>
                <w:rFonts w:ascii="Arial" w:hAnsi="Arial" w:cs="Arial"/>
                <w:sz w:val="20"/>
                <w:szCs w:val="20"/>
              </w:rPr>
              <w:t>Mengidentifikasi nilai dan norma konstitusional UUD NRI Tahun 1945</w:t>
            </w:r>
          </w:p>
          <w:p w14:paraId="07F46B6C" w14:textId="77777777" w:rsidR="00C1348B" w:rsidRDefault="00C1348B">
            <w:pPr>
              <w:spacing w:line="276" w:lineRule="auto"/>
              <w:rPr>
                <w:rFonts w:ascii="Arial" w:eastAsia="Arial" w:hAnsi="Arial" w:cs="Arial"/>
                <w:sz w:val="20"/>
                <w:szCs w:val="20"/>
              </w:rPr>
            </w:pPr>
          </w:p>
        </w:tc>
        <w:tc>
          <w:tcPr>
            <w:tcW w:w="3453" w:type="dxa"/>
            <w:gridSpan w:val="2"/>
          </w:tcPr>
          <w:p w14:paraId="3A34C752" w14:textId="77777777" w:rsidR="00F16E59" w:rsidRPr="00F16E59" w:rsidRDefault="00F16E59" w:rsidP="00F16E59">
            <w:pPr>
              <w:numPr>
                <w:ilvl w:val="0"/>
                <w:numId w:val="4"/>
              </w:numPr>
              <w:ind w:left="234" w:hanging="234"/>
              <w:contextualSpacing/>
              <w:jc w:val="both"/>
              <w:rPr>
                <w:rFonts w:ascii="Arial" w:hAnsi="Arial" w:cs="Arial"/>
                <w:sz w:val="20"/>
                <w:szCs w:val="20"/>
              </w:rPr>
            </w:pPr>
            <w:r w:rsidRPr="00F16E59">
              <w:rPr>
                <w:rFonts w:ascii="Arial" w:hAnsi="Arial" w:cs="Arial"/>
                <w:sz w:val="20"/>
                <w:szCs w:val="20"/>
              </w:rPr>
              <w:t>Mendiskripsikan  konsep, tujuan dan urgensi nilai dan norma konstitusional UUD NRI Tahun 1945</w:t>
            </w:r>
          </w:p>
          <w:p w14:paraId="15CF5F58" w14:textId="77777777" w:rsidR="00F16E59" w:rsidRPr="00F16E59" w:rsidRDefault="00F16E59" w:rsidP="00F16E59">
            <w:pPr>
              <w:numPr>
                <w:ilvl w:val="0"/>
                <w:numId w:val="4"/>
              </w:numPr>
              <w:ind w:left="234" w:hanging="234"/>
              <w:contextualSpacing/>
              <w:jc w:val="both"/>
              <w:rPr>
                <w:rFonts w:ascii="Arial" w:hAnsi="Arial" w:cs="Arial"/>
                <w:sz w:val="20"/>
                <w:szCs w:val="20"/>
              </w:rPr>
            </w:pPr>
            <w:r w:rsidRPr="00F16E59">
              <w:rPr>
                <w:rFonts w:ascii="Arial" w:hAnsi="Arial" w:cs="Arial"/>
                <w:sz w:val="20"/>
                <w:szCs w:val="20"/>
              </w:rPr>
              <w:t>Menganalisi alasan diperlukannya nilai dan norma konstitusional UUD NRI Tahun 1945</w:t>
            </w:r>
          </w:p>
          <w:p w14:paraId="46C9C408" w14:textId="4F89828B" w:rsidR="00C1348B" w:rsidRDefault="00F16E59" w:rsidP="00F16E59">
            <w:pPr>
              <w:pBdr>
                <w:top w:val="nil"/>
                <w:left w:val="nil"/>
                <w:bottom w:val="nil"/>
                <w:right w:val="nil"/>
                <w:between w:val="nil"/>
              </w:pBdr>
              <w:spacing w:line="276" w:lineRule="auto"/>
              <w:ind w:left="720"/>
              <w:rPr>
                <w:rFonts w:ascii="Arial" w:eastAsia="Arial" w:hAnsi="Arial" w:cs="Arial"/>
                <w:color w:val="000000"/>
                <w:sz w:val="20"/>
                <w:szCs w:val="20"/>
              </w:rPr>
            </w:pPr>
            <w:r w:rsidRPr="00F16E59">
              <w:rPr>
                <w:rFonts w:ascii="Arial" w:hAnsi="Arial" w:cs="Arial"/>
                <w:sz w:val="20"/>
                <w:szCs w:val="20"/>
              </w:rPr>
              <w:t>Mengkaji sumber historis, sosiologis dan politis nilai dan norma konstitusional UUD NRI Tahun 1945</w:t>
            </w:r>
          </w:p>
        </w:tc>
        <w:tc>
          <w:tcPr>
            <w:tcW w:w="2430" w:type="dxa"/>
          </w:tcPr>
          <w:p w14:paraId="253CEDB7" w14:textId="77777777" w:rsidR="00F16E59" w:rsidRPr="00F16E59" w:rsidRDefault="00F16E59" w:rsidP="00F16E59">
            <w:pPr>
              <w:numPr>
                <w:ilvl w:val="0"/>
                <w:numId w:val="17"/>
              </w:numPr>
              <w:ind w:left="360"/>
              <w:rPr>
                <w:rFonts w:ascii="Arial" w:eastAsia="Times New Roman" w:hAnsi="Arial" w:cs="Arial"/>
                <w:sz w:val="20"/>
                <w:szCs w:val="20"/>
              </w:rPr>
            </w:pPr>
            <w:r w:rsidRPr="00F16E59">
              <w:rPr>
                <w:rFonts w:ascii="Arial" w:eastAsia="Times New Roman" w:hAnsi="Arial" w:cs="Arial"/>
                <w:sz w:val="20"/>
                <w:szCs w:val="20"/>
              </w:rPr>
              <w:t>Kriteria Penilaian:</w:t>
            </w:r>
          </w:p>
          <w:p w14:paraId="2D785EA6" w14:textId="77777777" w:rsidR="00F16E59" w:rsidRPr="00F16E59" w:rsidRDefault="00F16E59" w:rsidP="00F16E59">
            <w:pPr>
              <w:ind w:left="360"/>
              <w:rPr>
                <w:rFonts w:ascii="Arial" w:eastAsia="Times New Roman" w:hAnsi="Arial" w:cs="Arial"/>
                <w:sz w:val="20"/>
                <w:szCs w:val="20"/>
              </w:rPr>
            </w:pPr>
            <w:r w:rsidRPr="00F16E59">
              <w:rPr>
                <w:rFonts w:ascii="Arial" w:eastAsia="Times New Roman" w:hAnsi="Arial" w:cs="Arial"/>
                <w:sz w:val="20"/>
                <w:szCs w:val="20"/>
              </w:rPr>
              <w:t>Ketepatan dalam mengidentifikasi nilai dan norma konstitusional UUD NRI Tahun 1945</w:t>
            </w:r>
          </w:p>
          <w:p w14:paraId="7DD3BF9F" w14:textId="77777777" w:rsidR="00F16E59" w:rsidRPr="00F16E59" w:rsidRDefault="00F16E59" w:rsidP="00F16E59">
            <w:pPr>
              <w:rPr>
                <w:rFonts w:ascii="Arial" w:eastAsia="Times New Roman" w:hAnsi="Arial" w:cs="Arial"/>
                <w:sz w:val="20"/>
                <w:szCs w:val="20"/>
              </w:rPr>
            </w:pPr>
          </w:p>
          <w:p w14:paraId="3F6B353E" w14:textId="77777777" w:rsidR="00F16E59" w:rsidRPr="00F16E59" w:rsidRDefault="00F16E59" w:rsidP="00F16E59">
            <w:pPr>
              <w:numPr>
                <w:ilvl w:val="0"/>
                <w:numId w:val="17"/>
              </w:numPr>
              <w:ind w:left="360"/>
              <w:rPr>
                <w:rFonts w:ascii="Arial" w:eastAsia="Times New Roman" w:hAnsi="Arial" w:cs="Arial"/>
                <w:sz w:val="20"/>
                <w:szCs w:val="20"/>
              </w:rPr>
            </w:pPr>
            <w:r w:rsidRPr="00F16E59">
              <w:rPr>
                <w:rFonts w:ascii="Arial" w:eastAsia="Times New Roman" w:hAnsi="Arial" w:cs="Arial"/>
                <w:sz w:val="20"/>
                <w:szCs w:val="20"/>
              </w:rPr>
              <w:t xml:space="preserve">Bentuk Penilaian: </w:t>
            </w:r>
          </w:p>
          <w:p w14:paraId="0EE65661" w14:textId="77777777" w:rsidR="00F16E59" w:rsidRPr="00F16E59" w:rsidRDefault="00F16E59" w:rsidP="00E3469E">
            <w:pPr>
              <w:rPr>
                <w:rFonts w:ascii="Arial" w:eastAsia="Times New Roman" w:hAnsi="Arial" w:cs="Arial"/>
                <w:sz w:val="20"/>
                <w:szCs w:val="20"/>
              </w:rPr>
            </w:pPr>
            <w:r w:rsidRPr="00F16E59">
              <w:rPr>
                <w:rFonts w:ascii="Arial" w:eastAsia="Times New Roman" w:hAnsi="Arial" w:cs="Arial"/>
                <w:sz w:val="20"/>
                <w:szCs w:val="20"/>
              </w:rPr>
              <w:t>Tes</w:t>
            </w:r>
          </w:p>
          <w:p w14:paraId="457250C8" w14:textId="358C8C53" w:rsidR="00C1348B" w:rsidRDefault="00F16E59" w:rsidP="00F16E59">
            <w:pPr>
              <w:spacing w:line="276" w:lineRule="auto"/>
              <w:rPr>
                <w:rFonts w:ascii="Arial" w:eastAsia="Arial" w:hAnsi="Arial" w:cs="Arial"/>
                <w:sz w:val="20"/>
                <w:szCs w:val="20"/>
              </w:rPr>
            </w:pPr>
            <w:r w:rsidRPr="00F16E59">
              <w:rPr>
                <w:rFonts w:ascii="Arial" w:hAnsi="Arial" w:cs="Arial"/>
                <w:sz w:val="20"/>
                <w:szCs w:val="20"/>
              </w:rPr>
              <w:t>Non Tes</w:t>
            </w:r>
          </w:p>
        </w:tc>
        <w:tc>
          <w:tcPr>
            <w:tcW w:w="2250" w:type="dxa"/>
          </w:tcPr>
          <w:p w14:paraId="6E114D5F" w14:textId="77777777" w:rsidR="00E3469E" w:rsidRPr="00E3469E" w:rsidRDefault="00E3469E" w:rsidP="00E3469E">
            <w:pPr>
              <w:spacing w:after="160" w:line="276" w:lineRule="auto"/>
              <w:ind w:left="1080" w:right="-108"/>
              <w:contextualSpacing/>
              <w:rPr>
                <w:rFonts w:ascii="Arial" w:hAnsi="Arial" w:cs="Arial"/>
                <w:i/>
                <w:sz w:val="20"/>
                <w:szCs w:val="20"/>
              </w:rPr>
            </w:pPr>
            <w:r w:rsidRPr="00E3469E">
              <w:rPr>
                <w:rFonts w:ascii="Arial" w:hAnsi="Arial" w:cs="Arial"/>
                <w:i/>
                <w:sz w:val="20"/>
                <w:szCs w:val="20"/>
              </w:rPr>
              <w:t>Direction Instruction:</w:t>
            </w:r>
          </w:p>
          <w:p w14:paraId="28D21619" w14:textId="77777777" w:rsidR="00E3469E" w:rsidRPr="00E3469E" w:rsidRDefault="00E3469E" w:rsidP="00E3469E">
            <w:pPr>
              <w:spacing w:after="160" w:line="276" w:lineRule="auto"/>
              <w:ind w:left="360" w:right="-108"/>
              <w:contextualSpacing/>
              <w:rPr>
                <w:rFonts w:ascii="Arial" w:hAnsi="Arial" w:cs="Arial"/>
                <w:sz w:val="20"/>
                <w:szCs w:val="20"/>
              </w:rPr>
            </w:pPr>
            <w:r w:rsidRPr="00E3469E">
              <w:rPr>
                <w:rFonts w:ascii="Arial" w:hAnsi="Arial" w:cs="Arial"/>
                <w:sz w:val="20"/>
                <w:szCs w:val="20"/>
              </w:rPr>
              <w:t>Ceramah</w:t>
            </w:r>
          </w:p>
          <w:p w14:paraId="1EA675CE" w14:textId="77777777" w:rsidR="00E3469E" w:rsidRPr="00E3469E" w:rsidRDefault="00E3469E" w:rsidP="00E3469E">
            <w:pPr>
              <w:spacing w:after="160" w:line="276" w:lineRule="auto"/>
              <w:ind w:left="360" w:right="-108"/>
              <w:contextualSpacing/>
              <w:rPr>
                <w:rFonts w:ascii="Arial" w:hAnsi="Arial" w:cs="Arial"/>
                <w:sz w:val="20"/>
                <w:szCs w:val="20"/>
              </w:rPr>
            </w:pPr>
            <w:r w:rsidRPr="00E3469E">
              <w:rPr>
                <w:rFonts w:ascii="Arial" w:hAnsi="Arial" w:cs="Arial"/>
                <w:sz w:val="20"/>
                <w:szCs w:val="20"/>
              </w:rPr>
              <w:t xml:space="preserve">Diskusi </w:t>
            </w:r>
          </w:p>
          <w:p w14:paraId="73022691" w14:textId="77777777" w:rsidR="00E3469E" w:rsidRPr="00E3469E" w:rsidRDefault="00E3469E" w:rsidP="00E3469E">
            <w:pPr>
              <w:spacing w:after="160" w:line="276" w:lineRule="auto"/>
              <w:ind w:left="360" w:right="-108"/>
              <w:contextualSpacing/>
              <w:rPr>
                <w:rFonts w:ascii="Arial" w:hAnsi="Arial" w:cs="Arial"/>
                <w:sz w:val="20"/>
                <w:szCs w:val="20"/>
              </w:rPr>
            </w:pPr>
            <w:r w:rsidRPr="00E3469E">
              <w:rPr>
                <w:rFonts w:ascii="Arial" w:hAnsi="Arial" w:cs="Arial"/>
                <w:sz w:val="20"/>
                <w:szCs w:val="20"/>
              </w:rPr>
              <w:t xml:space="preserve">Tanya jawab </w:t>
            </w:r>
          </w:p>
          <w:p w14:paraId="348E7480" w14:textId="77777777" w:rsidR="00E3469E" w:rsidRPr="00E3469E" w:rsidRDefault="00E3469E" w:rsidP="00E3469E">
            <w:pPr>
              <w:spacing w:after="160" w:line="276" w:lineRule="auto"/>
              <w:ind w:left="360" w:right="-108"/>
              <w:contextualSpacing/>
              <w:rPr>
                <w:rFonts w:ascii="Arial" w:hAnsi="Arial" w:cs="Arial"/>
                <w:sz w:val="20"/>
                <w:szCs w:val="20"/>
              </w:rPr>
            </w:pPr>
          </w:p>
          <w:p w14:paraId="581814A9" w14:textId="77777777" w:rsidR="00E3469E" w:rsidRPr="00E3469E" w:rsidRDefault="00E3469E" w:rsidP="00E3469E">
            <w:pPr>
              <w:spacing w:after="160" w:line="276" w:lineRule="auto"/>
              <w:contextualSpacing/>
              <w:rPr>
                <w:rFonts w:ascii="Arial" w:hAnsi="Arial" w:cs="Arial"/>
                <w:sz w:val="20"/>
                <w:szCs w:val="20"/>
              </w:rPr>
            </w:pPr>
            <w:r w:rsidRPr="00E3469E">
              <w:rPr>
                <w:rFonts w:ascii="Arial" w:hAnsi="Arial" w:cs="Arial"/>
                <w:sz w:val="20"/>
                <w:szCs w:val="20"/>
              </w:rPr>
              <w:t xml:space="preserve">Penugasan: </w:t>
            </w:r>
          </w:p>
          <w:p w14:paraId="4D91D562" w14:textId="2EDD8025" w:rsidR="00C1348B" w:rsidRDefault="00E3469E" w:rsidP="00E3469E">
            <w:pPr>
              <w:spacing w:line="276" w:lineRule="auto"/>
              <w:rPr>
                <w:rFonts w:ascii="Arial" w:eastAsia="Arial" w:hAnsi="Arial" w:cs="Arial"/>
                <w:sz w:val="20"/>
                <w:szCs w:val="20"/>
              </w:rPr>
            </w:pPr>
            <w:r w:rsidRPr="00E3469E">
              <w:rPr>
                <w:rFonts w:ascii="Arial" w:hAnsi="Arial" w:cs="Arial"/>
                <w:sz w:val="20"/>
                <w:szCs w:val="20"/>
              </w:rPr>
              <w:t>Membuat dan mempresentasikan laporan hasil wawancara dengan beberapa orang tentang pelaksanaan dari hak dan kewajibannya selama ini, memberikan komentar dan memposisikan dirinya</w:t>
            </w:r>
          </w:p>
        </w:tc>
        <w:tc>
          <w:tcPr>
            <w:tcW w:w="1620" w:type="dxa"/>
          </w:tcPr>
          <w:p w14:paraId="6EB3EA70" w14:textId="2CC3D5B4" w:rsidR="00C1348B" w:rsidRDefault="00E3469E">
            <w:pPr>
              <w:spacing w:line="276" w:lineRule="auto"/>
              <w:rPr>
                <w:rFonts w:ascii="Arial" w:eastAsia="Arial" w:hAnsi="Arial" w:cs="Arial"/>
                <w:sz w:val="20"/>
                <w:szCs w:val="20"/>
              </w:rPr>
            </w:pPr>
            <w:r w:rsidRPr="00F16E59">
              <w:rPr>
                <w:rFonts w:ascii="Arial" w:hAnsi="Arial" w:cs="Arial"/>
                <w:i/>
                <w:sz w:val="20"/>
                <w:szCs w:val="20"/>
              </w:rPr>
              <w:t>e-learning</w:t>
            </w:r>
            <w:r w:rsidRPr="00F16E59">
              <w:rPr>
                <w:rFonts w:ascii="Arial" w:hAnsi="Arial" w:cs="Arial"/>
                <w:sz w:val="20"/>
                <w:szCs w:val="20"/>
              </w:rPr>
              <w:t xml:space="preserve"> LMS UNPAK</w:t>
            </w:r>
          </w:p>
        </w:tc>
        <w:tc>
          <w:tcPr>
            <w:tcW w:w="2296" w:type="dxa"/>
            <w:gridSpan w:val="2"/>
          </w:tcPr>
          <w:p w14:paraId="069F6399" w14:textId="77777777" w:rsidR="00F16E59" w:rsidRPr="00F16E59" w:rsidRDefault="00F16E59" w:rsidP="00F16E59">
            <w:pPr>
              <w:numPr>
                <w:ilvl w:val="0"/>
                <w:numId w:val="19"/>
              </w:numPr>
              <w:spacing w:after="160" w:line="276" w:lineRule="auto"/>
              <w:ind w:left="360"/>
              <w:contextualSpacing/>
              <w:rPr>
                <w:rFonts w:ascii="Arial" w:hAnsi="Arial" w:cs="Arial"/>
                <w:color w:val="000000"/>
                <w:sz w:val="20"/>
                <w:szCs w:val="20"/>
              </w:rPr>
            </w:pPr>
            <w:r w:rsidRPr="00F16E59">
              <w:rPr>
                <w:rFonts w:ascii="Arial" w:hAnsi="Arial" w:cs="Arial"/>
                <w:color w:val="000000"/>
                <w:sz w:val="20"/>
                <w:szCs w:val="20"/>
                <w:lang w:val="sv-SE"/>
              </w:rPr>
              <w:t xml:space="preserve">Tim Penyusun. (2016). </w:t>
            </w:r>
            <w:r w:rsidRPr="00F16E59">
              <w:rPr>
                <w:rFonts w:ascii="Arial" w:hAnsi="Arial" w:cs="Arial"/>
                <w:i/>
                <w:color w:val="000000"/>
                <w:sz w:val="20"/>
                <w:szCs w:val="20"/>
                <w:lang w:val="sv-SE"/>
              </w:rPr>
              <w:t xml:space="preserve">Buku Ajar MKWU Pendidikan Kewarganegaraan. </w:t>
            </w:r>
            <w:r w:rsidRPr="00F16E59">
              <w:rPr>
                <w:rFonts w:ascii="Arial" w:hAnsi="Arial" w:cs="Arial"/>
                <w:color w:val="000000"/>
                <w:sz w:val="20"/>
                <w:szCs w:val="20"/>
              </w:rPr>
              <w:t>Direktorat Jenderal Pembelajaran dan Kemahasiswaan Kementerian Riset, Teknologi, dan Pendidikan Tinggi Republik Indonesia.</w:t>
            </w:r>
          </w:p>
          <w:p w14:paraId="2BBC9284" w14:textId="77777777" w:rsidR="00F16E59" w:rsidRPr="00F16E59" w:rsidRDefault="00F16E59" w:rsidP="00F16E59">
            <w:pPr>
              <w:numPr>
                <w:ilvl w:val="0"/>
                <w:numId w:val="19"/>
              </w:numPr>
              <w:spacing w:after="160"/>
              <w:ind w:left="360"/>
              <w:contextualSpacing/>
              <w:rPr>
                <w:rFonts w:ascii="Arial" w:hAnsi="Arial" w:cs="Arial"/>
                <w:sz w:val="20"/>
                <w:szCs w:val="20"/>
              </w:rPr>
            </w:pPr>
            <w:r w:rsidRPr="00F16E59">
              <w:rPr>
                <w:rFonts w:ascii="Arial" w:hAnsi="Arial" w:cs="Arial"/>
                <w:sz w:val="20"/>
                <w:szCs w:val="20"/>
              </w:rPr>
              <w:t>Sulaiman (2016). Pendidikan Kewarganegaraan untuk Perguruan Tinggi. Banda Aceh: PeNA</w:t>
            </w:r>
          </w:p>
          <w:p w14:paraId="7C4D92B0" w14:textId="77777777" w:rsidR="00F16E59" w:rsidRPr="00F16E59" w:rsidRDefault="00F16E59" w:rsidP="00F16E59">
            <w:pPr>
              <w:numPr>
                <w:ilvl w:val="0"/>
                <w:numId w:val="19"/>
              </w:numPr>
              <w:spacing w:after="160"/>
              <w:ind w:left="360"/>
              <w:contextualSpacing/>
              <w:rPr>
                <w:rFonts w:ascii="Arial" w:hAnsi="Arial" w:cs="Arial"/>
                <w:sz w:val="20"/>
                <w:szCs w:val="20"/>
              </w:rPr>
            </w:pPr>
            <w:r w:rsidRPr="00F16E59">
              <w:rPr>
                <w:rFonts w:ascii="Arial" w:hAnsi="Arial" w:cs="Arial"/>
                <w:sz w:val="20"/>
                <w:szCs w:val="20"/>
              </w:rPr>
              <w:t xml:space="preserve">Fauzi, Imron &amp; Srikantono (2013). Pendidikan Kewarganegaraan </w:t>
            </w:r>
            <w:r w:rsidRPr="00F16E59">
              <w:rPr>
                <w:rFonts w:ascii="Arial" w:hAnsi="Arial" w:cs="Arial"/>
                <w:i/>
                <w:sz w:val="20"/>
                <w:szCs w:val="20"/>
              </w:rPr>
              <w:t>(Civic Education)</w:t>
            </w:r>
            <w:r w:rsidRPr="00F16E59">
              <w:rPr>
                <w:rFonts w:ascii="Arial" w:hAnsi="Arial" w:cs="Arial"/>
                <w:sz w:val="20"/>
                <w:szCs w:val="20"/>
              </w:rPr>
              <w:t>. Jember: Superior</w:t>
            </w:r>
          </w:p>
          <w:p w14:paraId="470167BE" w14:textId="77777777" w:rsidR="00F16E59" w:rsidRPr="00F16E59" w:rsidRDefault="00F16E59" w:rsidP="00F16E59">
            <w:pPr>
              <w:numPr>
                <w:ilvl w:val="0"/>
                <w:numId w:val="19"/>
              </w:numPr>
              <w:spacing w:after="160"/>
              <w:ind w:left="360"/>
              <w:contextualSpacing/>
              <w:rPr>
                <w:rFonts w:ascii="Arial" w:hAnsi="Arial" w:cs="Arial"/>
                <w:sz w:val="20"/>
                <w:szCs w:val="20"/>
              </w:rPr>
            </w:pPr>
            <w:r w:rsidRPr="00F16E59">
              <w:rPr>
                <w:rFonts w:ascii="Arial" w:hAnsi="Arial" w:cs="Arial"/>
                <w:sz w:val="20"/>
                <w:szCs w:val="20"/>
              </w:rPr>
              <w:t xml:space="preserve">Tim Penyusun (2017). </w:t>
            </w:r>
            <w:r w:rsidRPr="00F16E59">
              <w:rPr>
                <w:rFonts w:ascii="Arial" w:hAnsi="Arial" w:cs="Arial"/>
                <w:i/>
                <w:sz w:val="20"/>
                <w:szCs w:val="20"/>
              </w:rPr>
              <w:t xml:space="preserve">Pendidikan Kewarganegaraan untuk Perguruan </w:t>
            </w:r>
            <w:r w:rsidRPr="00F16E59">
              <w:rPr>
                <w:rFonts w:ascii="Arial" w:hAnsi="Arial" w:cs="Arial"/>
                <w:i/>
                <w:sz w:val="20"/>
                <w:szCs w:val="20"/>
              </w:rPr>
              <w:lastRenderedPageBreak/>
              <w:t>Tinggi</w:t>
            </w:r>
            <w:r w:rsidRPr="00F16E59">
              <w:rPr>
                <w:rFonts w:ascii="Arial" w:hAnsi="Arial" w:cs="Arial"/>
                <w:sz w:val="20"/>
                <w:szCs w:val="20"/>
              </w:rPr>
              <w:t>. Palembang: BKS-PTN Barat)</w:t>
            </w:r>
          </w:p>
          <w:p w14:paraId="1BF5BCF7" w14:textId="77777777" w:rsidR="00F16E59" w:rsidRPr="00F16E59" w:rsidRDefault="00F16E59" w:rsidP="00F16E59">
            <w:pPr>
              <w:numPr>
                <w:ilvl w:val="0"/>
                <w:numId w:val="19"/>
              </w:numPr>
              <w:spacing w:after="160"/>
              <w:ind w:left="360"/>
              <w:contextualSpacing/>
              <w:rPr>
                <w:rFonts w:ascii="Arial" w:hAnsi="Arial" w:cs="Arial"/>
                <w:color w:val="000000"/>
                <w:sz w:val="20"/>
                <w:szCs w:val="20"/>
              </w:rPr>
            </w:pPr>
            <w:r w:rsidRPr="00F16E59">
              <w:rPr>
                <w:rFonts w:ascii="Arial" w:hAnsi="Arial" w:cs="Arial"/>
                <w:sz w:val="20"/>
                <w:szCs w:val="20"/>
              </w:rPr>
              <w:t xml:space="preserve">Tim Penyusun (2012). </w:t>
            </w:r>
            <w:r w:rsidRPr="00F16E59">
              <w:rPr>
                <w:rFonts w:ascii="Arial" w:hAnsi="Arial" w:cs="Arial"/>
                <w:i/>
                <w:sz w:val="20"/>
                <w:szCs w:val="20"/>
              </w:rPr>
              <w:t>Buku Modul Kuliah Kewarganegaraan</w:t>
            </w:r>
            <w:r w:rsidRPr="00F16E59">
              <w:rPr>
                <w:rFonts w:ascii="Arial" w:hAnsi="Arial" w:cs="Arial"/>
                <w:sz w:val="20"/>
                <w:szCs w:val="20"/>
              </w:rPr>
              <w:t xml:space="preserve">. </w:t>
            </w:r>
            <w:r w:rsidRPr="00F16E59">
              <w:rPr>
                <w:rFonts w:ascii="Arial" w:hAnsi="Arial" w:cs="Arial"/>
                <w:color w:val="000000"/>
                <w:sz w:val="20"/>
                <w:szCs w:val="20"/>
              </w:rPr>
              <w:t>Direktorat Jenderal Pembelajaran dan Kemahasiswaan. Kementerian Pendidikan dan Kebudayaan Republik Indonesia.</w:t>
            </w:r>
          </w:p>
          <w:p w14:paraId="3D5F1A82" w14:textId="77777777" w:rsidR="00F16E59" w:rsidRPr="00F16E59" w:rsidRDefault="00F16E59" w:rsidP="00F16E59">
            <w:pPr>
              <w:numPr>
                <w:ilvl w:val="0"/>
                <w:numId w:val="19"/>
              </w:numPr>
              <w:spacing w:after="160"/>
              <w:ind w:left="360"/>
              <w:contextualSpacing/>
              <w:rPr>
                <w:rFonts w:ascii="Arial" w:hAnsi="Arial" w:cs="Arial"/>
                <w:color w:val="000000"/>
                <w:sz w:val="20"/>
                <w:szCs w:val="20"/>
              </w:rPr>
            </w:pPr>
            <w:r w:rsidRPr="00F16E59">
              <w:rPr>
                <w:rFonts w:ascii="Arial" w:hAnsi="Arial" w:cs="Arial"/>
                <w:color w:val="000000"/>
                <w:sz w:val="20"/>
                <w:szCs w:val="20"/>
              </w:rPr>
              <w:t>Tim Penyusun (2013). Pancasila dan Kewarganegaraan. Surabaya: IAIN Sunan AMpel.s</w:t>
            </w:r>
          </w:p>
          <w:p w14:paraId="0488D1B6" w14:textId="77777777" w:rsidR="00F16E59" w:rsidRPr="00F16E59" w:rsidRDefault="00F16E59" w:rsidP="00F16E59">
            <w:pPr>
              <w:numPr>
                <w:ilvl w:val="0"/>
                <w:numId w:val="19"/>
              </w:numPr>
              <w:spacing w:after="200"/>
              <w:ind w:left="360"/>
              <w:contextualSpacing/>
              <w:jc w:val="both"/>
              <w:rPr>
                <w:rFonts w:ascii="Arial" w:hAnsi="Arial" w:cs="Arial"/>
                <w:sz w:val="20"/>
                <w:szCs w:val="20"/>
              </w:rPr>
            </w:pPr>
            <w:r w:rsidRPr="00F16E59">
              <w:rPr>
                <w:rFonts w:ascii="Arial" w:hAnsi="Arial" w:cs="Arial"/>
                <w:sz w:val="20"/>
                <w:szCs w:val="20"/>
              </w:rPr>
              <w:t xml:space="preserve">Usiono (2016). </w:t>
            </w:r>
            <w:r w:rsidRPr="00F16E59">
              <w:rPr>
                <w:rFonts w:ascii="Arial" w:hAnsi="Arial" w:cs="Arial"/>
                <w:i/>
                <w:sz w:val="20"/>
                <w:szCs w:val="20"/>
              </w:rPr>
              <w:t>Pendidikan Pancasila dan Kewarganegaraan</w:t>
            </w:r>
            <w:r w:rsidRPr="00F16E59">
              <w:rPr>
                <w:rFonts w:ascii="Arial" w:hAnsi="Arial" w:cs="Arial"/>
                <w:sz w:val="20"/>
                <w:szCs w:val="20"/>
              </w:rPr>
              <w:t>. Medan: Perdana Pubishing</w:t>
            </w:r>
          </w:p>
          <w:p w14:paraId="0FE1D67D" w14:textId="77777777" w:rsidR="00F16E59" w:rsidRPr="00F16E59" w:rsidRDefault="00F16E59" w:rsidP="00F16E59">
            <w:pPr>
              <w:numPr>
                <w:ilvl w:val="0"/>
                <w:numId w:val="19"/>
              </w:numPr>
              <w:spacing w:after="200"/>
              <w:ind w:left="360"/>
              <w:contextualSpacing/>
              <w:jc w:val="both"/>
              <w:rPr>
                <w:rFonts w:ascii="Arial" w:hAnsi="Arial" w:cs="Arial"/>
                <w:sz w:val="20"/>
                <w:szCs w:val="20"/>
              </w:rPr>
            </w:pPr>
            <w:r w:rsidRPr="00F16E59">
              <w:rPr>
                <w:rFonts w:ascii="Arial" w:hAnsi="Arial" w:cs="Arial"/>
                <w:sz w:val="20"/>
                <w:szCs w:val="20"/>
              </w:rPr>
              <w:t>Wiyono, Slamet dkk. (2014). Modul Pancasila dan Kewarganegaraan. Jakarta: STPN</w:t>
            </w:r>
          </w:p>
          <w:p w14:paraId="0735C2BA" w14:textId="77777777" w:rsidR="00C1348B" w:rsidRDefault="00C1348B" w:rsidP="00DB37D0">
            <w:pPr>
              <w:spacing w:line="276" w:lineRule="auto"/>
              <w:rPr>
                <w:rFonts w:ascii="Arial" w:eastAsia="Arial" w:hAnsi="Arial" w:cs="Arial"/>
                <w:sz w:val="20"/>
                <w:szCs w:val="20"/>
              </w:rPr>
            </w:pPr>
          </w:p>
        </w:tc>
        <w:tc>
          <w:tcPr>
            <w:tcW w:w="877" w:type="dxa"/>
          </w:tcPr>
          <w:p w14:paraId="347C0CBF" w14:textId="3C6EB65E"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C1348B" w14:paraId="02951D5B" w14:textId="77777777">
        <w:tc>
          <w:tcPr>
            <w:tcW w:w="927" w:type="dxa"/>
            <w:shd w:val="clear" w:color="auto" w:fill="D9D9D9"/>
          </w:tcPr>
          <w:p w14:paraId="7FA78CBE"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lastRenderedPageBreak/>
              <w:t>8</w:t>
            </w:r>
          </w:p>
        </w:tc>
        <w:tc>
          <w:tcPr>
            <w:tcW w:w="16233" w:type="dxa"/>
            <w:gridSpan w:val="10"/>
            <w:shd w:val="clear" w:color="auto" w:fill="D9D9D9"/>
          </w:tcPr>
          <w:p w14:paraId="59CF58F9"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C1348B" w14:paraId="42967CDA" w14:textId="77777777">
        <w:trPr>
          <w:gridAfter w:val="1"/>
          <w:wAfter w:w="10" w:type="dxa"/>
        </w:trPr>
        <w:tc>
          <w:tcPr>
            <w:tcW w:w="927" w:type="dxa"/>
          </w:tcPr>
          <w:p w14:paraId="2D93D7D1" w14:textId="77777777" w:rsidR="00C1348B" w:rsidRDefault="00C1348B">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50" w:type="dxa"/>
            <w:gridSpan w:val="2"/>
          </w:tcPr>
          <w:p w14:paraId="372C60B1" w14:textId="77777777" w:rsidR="00C1348B" w:rsidRDefault="00E3469E">
            <w:pPr>
              <w:spacing w:line="276" w:lineRule="auto"/>
              <w:rPr>
                <w:rFonts w:ascii="Arial" w:hAnsi="Arial" w:cs="Arial"/>
                <w:sz w:val="20"/>
                <w:szCs w:val="20"/>
              </w:rPr>
            </w:pPr>
            <w:r w:rsidRPr="00E3469E">
              <w:rPr>
                <w:rFonts w:ascii="Arial" w:hAnsi="Arial" w:cs="Arial"/>
                <w:sz w:val="20"/>
                <w:szCs w:val="20"/>
              </w:rPr>
              <w:t>Mengaplikasikan konsep instrumentasi dan praksis demokrasi Indonesia berlandaskan Pancasila dan UUD NRI Tahun 1945</w:t>
            </w:r>
          </w:p>
          <w:p w14:paraId="1BCB49C4" w14:textId="32064FB3" w:rsidR="00E3469E" w:rsidRDefault="00E3469E">
            <w:pPr>
              <w:spacing w:line="276" w:lineRule="auto"/>
              <w:rPr>
                <w:rFonts w:ascii="Arial" w:eastAsia="Arial" w:hAnsi="Arial" w:cs="Arial"/>
                <w:sz w:val="20"/>
                <w:szCs w:val="20"/>
              </w:rPr>
            </w:pPr>
          </w:p>
        </w:tc>
        <w:tc>
          <w:tcPr>
            <w:tcW w:w="2700" w:type="dxa"/>
          </w:tcPr>
          <w:p w14:paraId="7530BD4D" w14:textId="77777777" w:rsidR="00E3469E" w:rsidRPr="00E3469E" w:rsidRDefault="00E3469E" w:rsidP="00E3469E">
            <w:pPr>
              <w:numPr>
                <w:ilvl w:val="0"/>
                <w:numId w:val="20"/>
              </w:numPr>
              <w:ind w:left="253" w:hanging="253"/>
              <w:contextualSpacing/>
              <w:jc w:val="both"/>
              <w:rPr>
                <w:rFonts w:ascii="Arial" w:hAnsi="Arial" w:cs="Arial"/>
                <w:sz w:val="20"/>
                <w:szCs w:val="20"/>
              </w:rPr>
            </w:pPr>
            <w:r w:rsidRPr="00E3469E">
              <w:rPr>
                <w:rFonts w:ascii="Arial" w:hAnsi="Arial" w:cs="Arial"/>
                <w:sz w:val="20"/>
                <w:szCs w:val="20"/>
              </w:rPr>
              <w:t>Menganalisis konsep, tujuan dan urgensi demokrasi Indonesia berlandaskan Pancasila dan UUD NRI Tahun 1945</w:t>
            </w:r>
          </w:p>
          <w:p w14:paraId="69DB29F5" w14:textId="77777777" w:rsidR="00E3469E" w:rsidRPr="00E3469E" w:rsidRDefault="00E3469E" w:rsidP="00E3469E">
            <w:pPr>
              <w:numPr>
                <w:ilvl w:val="0"/>
                <w:numId w:val="20"/>
              </w:numPr>
              <w:ind w:left="253" w:hanging="253"/>
              <w:contextualSpacing/>
              <w:jc w:val="both"/>
              <w:rPr>
                <w:rFonts w:ascii="Arial" w:hAnsi="Arial" w:cs="Arial"/>
                <w:sz w:val="20"/>
                <w:szCs w:val="20"/>
              </w:rPr>
            </w:pPr>
            <w:r w:rsidRPr="00E3469E">
              <w:rPr>
                <w:rFonts w:ascii="Arial" w:hAnsi="Arial" w:cs="Arial"/>
                <w:sz w:val="20"/>
                <w:szCs w:val="20"/>
              </w:rPr>
              <w:lastRenderedPageBreak/>
              <w:t>Mendiskusikan alasan diperlukannya demokrasi Indonesia berlandaskan Pancasila dan UUD NRI Tahun 1945</w:t>
            </w:r>
          </w:p>
          <w:p w14:paraId="17E586EE" w14:textId="77777777" w:rsidR="00E3469E" w:rsidRPr="00E3469E" w:rsidRDefault="00E3469E" w:rsidP="00E3469E">
            <w:pPr>
              <w:numPr>
                <w:ilvl w:val="0"/>
                <w:numId w:val="20"/>
              </w:numPr>
              <w:ind w:left="253" w:hanging="253"/>
              <w:contextualSpacing/>
              <w:jc w:val="both"/>
              <w:rPr>
                <w:rFonts w:ascii="Arial" w:hAnsi="Arial" w:cs="Arial"/>
                <w:sz w:val="20"/>
                <w:szCs w:val="20"/>
              </w:rPr>
            </w:pPr>
            <w:r w:rsidRPr="00E3469E">
              <w:rPr>
                <w:rFonts w:ascii="Arial" w:hAnsi="Arial" w:cs="Arial"/>
                <w:sz w:val="20"/>
                <w:szCs w:val="20"/>
              </w:rPr>
              <w:t>Mengkaji sumber historis, sosiologis dan politis demokrasi Indonesia berlandaskan Pancasila dan UUD NRI Tahun 1945</w:t>
            </w:r>
          </w:p>
          <w:p w14:paraId="5B7613A7" w14:textId="77777777" w:rsidR="00E3469E" w:rsidRPr="00E3469E" w:rsidRDefault="00E3469E" w:rsidP="00E3469E">
            <w:pPr>
              <w:numPr>
                <w:ilvl w:val="0"/>
                <w:numId w:val="20"/>
              </w:numPr>
              <w:ind w:left="253" w:hanging="253"/>
              <w:contextualSpacing/>
              <w:jc w:val="both"/>
              <w:rPr>
                <w:rFonts w:ascii="Arial" w:hAnsi="Arial" w:cs="Arial"/>
                <w:sz w:val="20"/>
                <w:szCs w:val="20"/>
              </w:rPr>
            </w:pPr>
            <w:r w:rsidRPr="00E3469E">
              <w:rPr>
                <w:rFonts w:ascii="Arial" w:hAnsi="Arial" w:cs="Arial"/>
                <w:sz w:val="20"/>
                <w:szCs w:val="20"/>
              </w:rPr>
              <w:t>Mendiskripsikan dinamika dan tantangan demokrasi Indonesia berlandaskan Pancasila dan UUD NRI Tahun 1945</w:t>
            </w:r>
          </w:p>
          <w:p w14:paraId="765841F8" w14:textId="5BDCDA8A" w:rsidR="00C1348B" w:rsidRDefault="00E3469E" w:rsidP="00E3469E">
            <w:pPr>
              <w:pBdr>
                <w:top w:val="nil"/>
                <w:left w:val="nil"/>
                <w:bottom w:val="nil"/>
                <w:right w:val="nil"/>
                <w:between w:val="nil"/>
              </w:pBdr>
              <w:spacing w:after="160" w:line="276" w:lineRule="auto"/>
              <w:ind w:left="720"/>
              <w:rPr>
                <w:rFonts w:ascii="Arial" w:eastAsia="Arial" w:hAnsi="Arial" w:cs="Arial"/>
                <w:color w:val="000000"/>
                <w:sz w:val="20"/>
                <w:szCs w:val="20"/>
              </w:rPr>
            </w:pPr>
            <w:r w:rsidRPr="00E3469E">
              <w:rPr>
                <w:rFonts w:ascii="Arial" w:hAnsi="Arial" w:cs="Arial"/>
                <w:sz w:val="20"/>
                <w:szCs w:val="20"/>
              </w:rPr>
              <w:t>Menganalisis  esensi dan urgensi demokrasi Indonesia berlandaskan Pancasila dan UUD NRI Tahun 1945</w:t>
            </w:r>
          </w:p>
        </w:tc>
        <w:tc>
          <w:tcPr>
            <w:tcW w:w="2430" w:type="dxa"/>
            <w:vAlign w:val="center"/>
          </w:tcPr>
          <w:p w14:paraId="0BA1622D" w14:textId="77777777" w:rsidR="007045E3" w:rsidRPr="007045E3" w:rsidRDefault="007045E3" w:rsidP="007045E3">
            <w:pPr>
              <w:numPr>
                <w:ilvl w:val="0"/>
                <w:numId w:val="21"/>
              </w:numPr>
              <w:ind w:left="360"/>
              <w:rPr>
                <w:rFonts w:ascii="Arial" w:eastAsia="Times New Roman" w:hAnsi="Arial" w:cs="Arial"/>
                <w:sz w:val="20"/>
                <w:szCs w:val="20"/>
              </w:rPr>
            </w:pPr>
            <w:r w:rsidRPr="007045E3">
              <w:rPr>
                <w:rFonts w:ascii="Arial" w:eastAsia="Times New Roman" w:hAnsi="Arial" w:cs="Arial"/>
                <w:sz w:val="20"/>
                <w:szCs w:val="20"/>
              </w:rPr>
              <w:lastRenderedPageBreak/>
              <w:t>Kriteria Penilaian:</w:t>
            </w:r>
          </w:p>
          <w:p w14:paraId="49400B39" w14:textId="77777777" w:rsidR="007045E3" w:rsidRPr="007045E3" w:rsidRDefault="007045E3" w:rsidP="007045E3">
            <w:pPr>
              <w:ind w:left="360"/>
              <w:rPr>
                <w:rFonts w:ascii="Arial" w:eastAsia="Times New Roman" w:hAnsi="Arial" w:cs="Arial"/>
                <w:sz w:val="20"/>
                <w:szCs w:val="20"/>
              </w:rPr>
            </w:pPr>
            <w:r w:rsidRPr="007045E3">
              <w:rPr>
                <w:rFonts w:ascii="Arial" w:eastAsia="Times New Roman" w:hAnsi="Arial" w:cs="Arial"/>
                <w:sz w:val="20"/>
                <w:szCs w:val="20"/>
              </w:rPr>
              <w:t xml:space="preserve">Ketepatan dalam mengaplikasikan hakikat, instrument dan praksis demokrasi Indonesia </w:t>
            </w:r>
            <w:r w:rsidRPr="007045E3">
              <w:rPr>
                <w:rFonts w:ascii="Arial" w:eastAsia="Times New Roman" w:hAnsi="Arial" w:cs="Arial"/>
                <w:sz w:val="20"/>
                <w:szCs w:val="20"/>
              </w:rPr>
              <w:lastRenderedPageBreak/>
              <w:t>berlandaskan Pancasila dan UUD NRI Tahun 1945</w:t>
            </w:r>
          </w:p>
          <w:p w14:paraId="38FB705C" w14:textId="77777777" w:rsidR="007045E3" w:rsidRPr="007045E3" w:rsidRDefault="007045E3" w:rsidP="007045E3">
            <w:pPr>
              <w:rPr>
                <w:rFonts w:ascii="Arial" w:eastAsia="Times New Roman" w:hAnsi="Arial" w:cs="Arial"/>
                <w:sz w:val="20"/>
                <w:szCs w:val="20"/>
              </w:rPr>
            </w:pPr>
          </w:p>
          <w:p w14:paraId="21124D6B" w14:textId="77777777" w:rsidR="007045E3" w:rsidRPr="007045E3" w:rsidRDefault="007045E3" w:rsidP="007045E3">
            <w:pPr>
              <w:numPr>
                <w:ilvl w:val="0"/>
                <w:numId w:val="21"/>
              </w:numPr>
              <w:ind w:left="360"/>
              <w:rPr>
                <w:rFonts w:ascii="Arial" w:eastAsia="Times New Roman" w:hAnsi="Arial" w:cs="Arial"/>
                <w:sz w:val="20"/>
                <w:szCs w:val="20"/>
              </w:rPr>
            </w:pPr>
            <w:r w:rsidRPr="007045E3">
              <w:rPr>
                <w:rFonts w:ascii="Arial" w:eastAsia="Times New Roman" w:hAnsi="Arial" w:cs="Arial"/>
                <w:sz w:val="20"/>
                <w:szCs w:val="20"/>
              </w:rPr>
              <w:t>Bentuk Penilaian:</w:t>
            </w:r>
          </w:p>
          <w:p w14:paraId="5630CD19" w14:textId="77777777" w:rsidR="007045E3" w:rsidRPr="007045E3" w:rsidRDefault="007045E3" w:rsidP="007045E3">
            <w:pPr>
              <w:numPr>
                <w:ilvl w:val="0"/>
                <w:numId w:val="22"/>
              </w:numPr>
              <w:ind w:left="720"/>
              <w:rPr>
                <w:rFonts w:ascii="Arial" w:eastAsia="Times New Roman" w:hAnsi="Arial" w:cs="Arial"/>
                <w:sz w:val="20"/>
                <w:szCs w:val="20"/>
              </w:rPr>
            </w:pPr>
            <w:r w:rsidRPr="007045E3">
              <w:rPr>
                <w:rFonts w:ascii="Arial" w:eastAsia="Times New Roman" w:hAnsi="Arial" w:cs="Arial"/>
                <w:sz w:val="20"/>
                <w:szCs w:val="20"/>
              </w:rPr>
              <w:t>Tes</w:t>
            </w:r>
          </w:p>
          <w:p w14:paraId="32E7C5B9" w14:textId="29392002" w:rsidR="00C1348B" w:rsidRDefault="007045E3" w:rsidP="007045E3">
            <w:pPr>
              <w:spacing w:line="276" w:lineRule="auto"/>
              <w:rPr>
                <w:rFonts w:ascii="Arial" w:eastAsia="Arial" w:hAnsi="Arial" w:cs="Arial"/>
                <w:sz w:val="20"/>
                <w:szCs w:val="20"/>
              </w:rPr>
            </w:pPr>
            <w:r w:rsidRPr="007045E3">
              <w:rPr>
                <w:rFonts w:ascii="Arial" w:hAnsi="Arial" w:cs="Arial"/>
                <w:sz w:val="20"/>
                <w:szCs w:val="20"/>
              </w:rPr>
              <w:t>Non Tes</w:t>
            </w:r>
          </w:p>
        </w:tc>
        <w:tc>
          <w:tcPr>
            <w:tcW w:w="2250" w:type="dxa"/>
            <w:vAlign w:val="center"/>
          </w:tcPr>
          <w:p w14:paraId="1439E92C" w14:textId="77777777" w:rsidR="007045E3" w:rsidRPr="007045E3" w:rsidRDefault="007045E3" w:rsidP="007045E3">
            <w:pPr>
              <w:numPr>
                <w:ilvl w:val="0"/>
                <w:numId w:val="22"/>
              </w:numPr>
              <w:spacing w:after="160" w:line="276" w:lineRule="auto"/>
              <w:ind w:left="360" w:right="-108"/>
              <w:contextualSpacing/>
              <w:rPr>
                <w:rFonts w:ascii="Arial" w:hAnsi="Arial" w:cs="Arial"/>
                <w:i/>
                <w:sz w:val="20"/>
                <w:szCs w:val="20"/>
              </w:rPr>
            </w:pPr>
            <w:r w:rsidRPr="007045E3">
              <w:rPr>
                <w:rFonts w:ascii="Arial" w:hAnsi="Arial" w:cs="Arial"/>
                <w:i/>
                <w:sz w:val="20"/>
                <w:szCs w:val="20"/>
              </w:rPr>
              <w:lastRenderedPageBreak/>
              <w:t>Direction Instruction:</w:t>
            </w:r>
          </w:p>
          <w:p w14:paraId="0CB2EAEB"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Ceramah</w:t>
            </w:r>
          </w:p>
          <w:p w14:paraId="46EAFA1C"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 xml:space="preserve">Diskusi </w:t>
            </w:r>
          </w:p>
          <w:p w14:paraId="3F89DB9D"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 xml:space="preserve">Tanya jawab </w:t>
            </w:r>
          </w:p>
          <w:p w14:paraId="26BAEEE7" w14:textId="77777777" w:rsidR="007045E3" w:rsidRPr="007045E3" w:rsidRDefault="007045E3" w:rsidP="007045E3">
            <w:pPr>
              <w:spacing w:after="160" w:line="276" w:lineRule="auto"/>
              <w:ind w:left="360" w:right="-108"/>
              <w:contextualSpacing/>
              <w:rPr>
                <w:rFonts w:ascii="Arial" w:hAnsi="Arial" w:cs="Arial"/>
                <w:sz w:val="20"/>
                <w:szCs w:val="20"/>
              </w:rPr>
            </w:pPr>
          </w:p>
          <w:p w14:paraId="6C6BD7BA" w14:textId="77777777" w:rsidR="007045E3" w:rsidRPr="007045E3" w:rsidRDefault="007045E3" w:rsidP="007045E3">
            <w:pPr>
              <w:numPr>
                <w:ilvl w:val="0"/>
                <w:numId w:val="22"/>
              </w:numPr>
              <w:spacing w:after="160" w:line="276" w:lineRule="auto"/>
              <w:ind w:left="360"/>
              <w:contextualSpacing/>
              <w:rPr>
                <w:rFonts w:ascii="Arial" w:hAnsi="Arial" w:cs="Arial"/>
                <w:sz w:val="20"/>
                <w:szCs w:val="20"/>
              </w:rPr>
            </w:pPr>
            <w:r w:rsidRPr="007045E3">
              <w:rPr>
                <w:rFonts w:ascii="Arial" w:hAnsi="Arial" w:cs="Arial"/>
                <w:sz w:val="20"/>
                <w:szCs w:val="20"/>
              </w:rPr>
              <w:t xml:space="preserve">Penugasan: </w:t>
            </w:r>
          </w:p>
          <w:p w14:paraId="003FE32D" w14:textId="77777777" w:rsidR="007045E3" w:rsidRPr="007045E3" w:rsidRDefault="007045E3" w:rsidP="007045E3">
            <w:pPr>
              <w:spacing w:after="160" w:line="276" w:lineRule="auto"/>
              <w:ind w:left="360"/>
              <w:contextualSpacing/>
              <w:rPr>
                <w:rFonts w:ascii="Arial" w:hAnsi="Arial" w:cs="Arial"/>
                <w:sz w:val="20"/>
                <w:szCs w:val="20"/>
              </w:rPr>
            </w:pPr>
            <w:r w:rsidRPr="007045E3">
              <w:rPr>
                <w:rFonts w:ascii="Arial" w:hAnsi="Arial" w:cs="Arial"/>
                <w:sz w:val="20"/>
                <w:szCs w:val="20"/>
              </w:rPr>
              <w:t xml:space="preserve">Membuat artikel konseptual tentang tema demokrasi </w:t>
            </w:r>
          </w:p>
          <w:p w14:paraId="1BA498E8" w14:textId="60CE310D" w:rsidR="00C1348B" w:rsidRDefault="00C1348B">
            <w:pPr>
              <w:spacing w:line="276" w:lineRule="auto"/>
              <w:rPr>
                <w:rFonts w:ascii="Arial" w:eastAsia="Arial" w:hAnsi="Arial" w:cs="Arial"/>
                <w:sz w:val="20"/>
                <w:szCs w:val="20"/>
              </w:rPr>
            </w:pPr>
          </w:p>
        </w:tc>
        <w:tc>
          <w:tcPr>
            <w:tcW w:w="1620" w:type="dxa"/>
            <w:vAlign w:val="center"/>
          </w:tcPr>
          <w:p w14:paraId="148AB42E" w14:textId="38749A48" w:rsidR="00C1348B" w:rsidRDefault="007045E3">
            <w:pPr>
              <w:spacing w:line="276" w:lineRule="auto"/>
              <w:rPr>
                <w:rFonts w:ascii="Arial" w:eastAsia="Arial" w:hAnsi="Arial" w:cs="Arial"/>
                <w:sz w:val="20"/>
                <w:szCs w:val="20"/>
              </w:rPr>
            </w:pPr>
            <w:r>
              <w:rPr>
                <w:rFonts w:ascii="Arial" w:eastAsia="Arial" w:hAnsi="Arial" w:cs="Arial"/>
                <w:sz w:val="20"/>
                <w:szCs w:val="20"/>
              </w:rPr>
              <w:lastRenderedPageBreak/>
              <w:t>LMS-Unpak</w:t>
            </w:r>
          </w:p>
        </w:tc>
        <w:tc>
          <w:tcPr>
            <w:tcW w:w="2160" w:type="dxa"/>
            <w:vAlign w:val="center"/>
          </w:tcPr>
          <w:p w14:paraId="4AA6D1A9" w14:textId="77777777" w:rsidR="007045E3" w:rsidRPr="007045E3" w:rsidRDefault="007045E3" w:rsidP="007045E3">
            <w:pPr>
              <w:numPr>
                <w:ilvl w:val="0"/>
                <w:numId w:val="23"/>
              </w:numPr>
              <w:spacing w:after="160" w:line="276" w:lineRule="auto"/>
              <w:ind w:left="360"/>
              <w:contextualSpacing/>
              <w:rPr>
                <w:rFonts w:ascii="Arial" w:hAnsi="Arial" w:cs="Arial"/>
                <w:color w:val="000000"/>
                <w:sz w:val="20"/>
                <w:szCs w:val="20"/>
              </w:rPr>
            </w:pPr>
            <w:r w:rsidRPr="007045E3">
              <w:rPr>
                <w:rFonts w:ascii="Arial" w:hAnsi="Arial" w:cs="Arial"/>
                <w:color w:val="000000"/>
                <w:sz w:val="20"/>
                <w:szCs w:val="20"/>
                <w:lang w:val="sv-SE"/>
              </w:rPr>
              <w:t xml:space="preserve">Tim Penyusun. (2016). </w:t>
            </w:r>
            <w:r w:rsidRPr="007045E3">
              <w:rPr>
                <w:rFonts w:ascii="Arial" w:hAnsi="Arial" w:cs="Arial"/>
                <w:i/>
                <w:color w:val="000000"/>
                <w:sz w:val="20"/>
                <w:szCs w:val="20"/>
                <w:lang w:val="sv-SE"/>
              </w:rPr>
              <w:t>Buku Ajar MKWU Pendidikan Kewarganegaraa</w:t>
            </w:r>
            <w:r w:rsidRPr="007045E3">
              <w:rPr>
                <w:rFonts w:ascii="Arial" w:hAnsi="Arial" w:cs="Arial"/>
                <w:i/>
                <w:color w:val="000000"/>
                <w:sz w:val="20"/>
                <w:szCs w:val="20"/>
                <w:lang w:val="sv-SE"/>
              </w:rPr>
              <w:lastRenderedPageBreak/>
              <w:t xml:space="preserve">n. </w:t>
            </w:r>
            <w:r w:rsidRPr="007045E3">
              <w:rPr>
                <w:rFonts w:ascii="Arial" w:hAnsi="Arial" w:cs="Arial"/>
                <w:color w:val="000000"/>
                <w:sz w:val="20"/>
                <w:szCs w:val="20"/>
              </w:rPr>
              <w:t>Direktorat Jenderal Pembelajaran dan Kemahasiswaan Kementerian Riset, Teknologi, dan Pendidikan Tinggi Republik Indonesia.</w:t>
            </w:r>
          </w:p>
          <w:p w14:paraId="7CC62026" w14:textId="77777777" w:rsidR="007045E3" w:rsidRPr="007045E3" w:rsidRDefault="007045E3" w:rsidP="007045E3">
            <w:pPr>
              <w:numPr>
                <w:ilvl w:val="0"/>
                <w:numId w:val="23"/>
              </w:numPr>
              <w:spacing w:after="160"/>
              <w:ind w:left="360"/>
              <w:contextualSpacing/>
              <w:rPr>
                <w:rFonts w:ascii="Arial" w:hAnsi="Arial" w:cs="Arial"/>
                <w:sz w:val="20"/>
                <w:szCs w:val="20"/>
              </w:rPr>
            </w:pPr>
            <w:r w:rsidRPr="007045E3">
              <w:rPr>
                <w:rFonts w:ascii="Arial" w:hAnsi="Arial" w:cs="Arial"/>
                <w:sz w:val="20"/>
                <w:szCs w:val="20"/>
              </w:rPr>
              <w:t>Sulaiman (2016). Pendidikan Kewarganegaraan untuk Perguruan Tinggi. Banda Aceh: PeNA</w:t>
            </w:r>
          </w:p>
          <w:p w14:paraId="57CC5740" w14:textId="77777777" w:rsidR="007045E3" w:rsidRPr="007045E3" w:rsidRDefault="007045E3" w:rsidP="007045E3">
            <w:pPr>
              <w:numPr>
                <w:ilvl w:val="0"/>
                <w:numId w:val="23"/>
              </w:numPr>
              <w:spacing w:after="160"/>
              <w:ind w:left="360"/>
              <w:contextualSpacing/>
              <w:rPr>
                <w:rFonts w:ascii="Arial" w:hAnsi="Arial" w:cs="Arial"/>
                <w:sz w:val="20"/>
                <w:szCs w:val="20"/>
              </w:rPr>
            </w:pPr>
            <w:r w:rsidRPr="007045E3">
              <w:rPr>
                <w:rFonts w:ascii="Arial" w:hAnsi="Arial" w:cs="Arial"/>
                <w:sz w:val="20"/>
                <w:szCs w:val="20"/>
              </w:rPr>
              <w:t xml:space="preserve">Fauzi, Imron &amp; Srikantono (2013). Pendidikan Kewarganegaraan </w:t>
            </w:r>
            <w:r w:rsidRPr="007045E3">
              <w:rPr>
                <w:rFonts w:ascii="Arial" w:hAnsi="Arial" w:cs="Arial"/>
                <w:i/>
                <w:sz w:val="20"/>
                <w:szCs w:val="20"/>
              </w:rPr>
              <w:t>(Civic Education)</w:t>
            </w:r>
            <w:r w:rsidRPr="007045E3">
              <w:rPr>
                <w:rFonts w:ascii="Arial" w:hAnsi="Arial" w:cs="Arial"/>
                <w:sz w:val="20"/>
                <w:szCs w:val="20"/>
              </w:rPr>
              <w:t>. Jember: Superior</w:t>
            </w:r>
          </w:p>
          <w:p w14:paraId="553C1F6B" w14:textId="77777777" w:rsidR="007045E3" w:rsidRPr="007045E3" w:rsidRDefault="007045E3" w:rsidP="007045E3">
            <w:pPr>
              <w:numPr>
                <w:ilvl w:val="0"/>
                <w:numId w:val="23"/>
              </w:numPr>
              <w:spacing w:after="160"/>
              <w:ind w:left="360"/>
              <w:contextualSpacing/>
              <w:rPr>
                <w:rFonts w:ascii="Arial" w:hAnsi="Arial" w:cs="Arial"/>
                <w:sz w:val="20"/>
                <w:szCs w:val="20"/>
              </w:rPr>
            </w:pPr>
            <w:r w:rsidRPr="007045E3">
              <w:rPr>
                <w:rFonts w:ascii="Arial" w:hAnsi="Arial" w:cs="Arial"/>
                <w:sz w:val="20"/>
                <w:szCs w:val="20"/>
              </w:rPr>
              <w:t xml:space="preserve">Tim Penyusun (2017). </w:t>
            </w:r>
            <w:r w:rsidRPr="007045E3">
              <w:rPr>
                <w:rFonts w:ascii="Arial" w:hAnsi="Arial" w:cs="Arial"/>
                <w:i/>
                <w:sz w:val="20"/>
                <w:szCs w:val="20"/>
              </w:rPr>
              <w:t>Pendidikan Kewarganegaraan untuk Perguruan Tinggi</w:t>
            </w:r>
            <w:r w:rsidRPr="007045E3">
              <w:rPr>
                <w:rFonts w:ascii="Arial" w:hAnsi="Arial" w:cs="Arial"/>
                <w:sz w:val="20"/>
                <w:szCs w:val="20"/>
              </w:rPr>
              <w:t>. Palembang: BKS-PTN Barat)</w:t>
            </w:r>
          </w:p>
          <w:p w14:paraId="7E8E3EA8" w14:textId="77777777" w:rsidR="007045E3" w:rsidRPr="007045E3" w:rsidRDefault="007045E3" w:rsidP="007045E3">
            <w:pPr>
              <w:numPr>
                <w:ilvl w:val="0"/>
                <w:numId w:val="23"/>
              </w:numPr>
              <w:spacing w:after="160"/>
              <w:ind w:left="360"/>
              <w:contextualSpacing/>
              <w:rPr>
                <w:rFonts w:ascii="Arial" w:hAnsi="Arial" w:cs="Arial"/>
                <w:color w:val="000000"/>
                <w:sz w:val="20"/>
                <w:szCs w:val="20"/>
              </w:rPr>
            </w:pPr>
            <w:r w:rsidRPr="007045E3">
              <w:rPr>
                <w:rFonts w:ascii="Arial" w:hAnsi="Arial" w:cs="Arial"/>
                <w:sz w:val="20"/>
                <w:szCs w:val="20"/>
              </w:rPr>
              <w:t xml:space="preserve">Tim Penyusun (2012). </w:t>
            </w:r>
            <w:r w:rsidRPr="007045E3">
              <w:rPr>
                <w:rFonts w:ascii="Arial" w:hAnsi="Arial" w:cs="Arial"/>
                <w:i/>
                <w:sz w:val="20"/>
                <w:szCs w:val="20"/>
              </w:rPr>
              <w:t>Buku Modul Kuliah Kewarganegaraan</w:t>
            </w:r>
            <w:r w:rsidRPr="007045E3">
              <w:rPr>
                <w:rFonts w:ascii="Arial" w:hAnsi="Arial" w:cs="Arial"/>
                <w:sz w:val="20"/>
                <w:szCs w:val="20"/>
              </w:rPr>
              <w:t xml:space="preserve">. </w:t>
            </w:r>
            <w:r w:rsidRPr="007045E3">
              <w:rPr>
                <w:rFonts w:ascii="Arial" w:hAnsi="Arial" w:cs="Arial"/>
                <w:color w:val="000000"/>
                <w:sz w:val="20"/>
                <w:szCs w:val="20"/>
              </w:rPr>
              <w:t xml:space="preserve">Direktorat </w:t>
            </w:r>
            <w:r w:rsidRPr="007045E3">
              <w:rPr>
                <w:rFonts w:ascii="Arial" w:hAnsi="Arial" w:cs="Arial"/>
                <w:color w:val="000000"/>
                <w:sz w:val="20"/>
                <w:szCs w:val="20"/>
              </w:rPr>
              <w:lastRenderedPageBreak/>
              <w:t>Jenderal Pembelajaran dan Kemahasiswaan. Kementerian Pendidikan dan Kebudayaan Republik Indonesia.</w:t>
            </w:r>
          </w:p>
          <w:p w14:paraId="3206BDBA" w14:textId="77777777" w:rsidR="007045E3" w:rsidRPr="007045E3" w:rsidRDefault="007045E3" w:rsidP="007045E3">
            <w:pPr>
              <w:numPr>
                <w:ilvl w:val="0"/>
                <w:numId w:val="23"/>
              </w:numPr>
              <w:spacing w:after="160"/>
              <w:ind w:left="360"/>
              <w:contextualSpacing/>
              <w:rPr>
                <w:rFonts w:ascii="Arial" w:hAnsi="Arial" w:cs="Arial"/>
                <w:color w:val="000000"/>
                <w:sz w:val="20"/>
                <w:szCs w:val="20"/>
              </w:rPr>
            </w:pPr>
            <w:r w:rsidRPr="007045E3">
              <w:rPr>
                <w:rFonts w:ascii="Arial" w:hAnsi="Arial" w:cs="Arial"/>
                <w:color w:val="000000"/>
                <w:sz w:val="20"/>
                <w:szCs w:val="20"/>
              </w:rPr>
              <w:t>Tim Penyusun (2013). Pancasila dan Kewarganegaraan. Surabaya: IAIN Sunan AMpel.s</w:t>
            </w:r>
          </w:p>
          <w:p w14:paraId="47A94470" w14:textId="77777777" w:rsidR="007045E3" w:rsidRPr="007045E3" w:rsidRDefault="007045E3" w:rsidP="007045E3">
            <w:pPr>
              <w:numPr>
                <w:ilvl w:val="0"/>
                <w:numId w:val="23"/>
              </w:numPr>
              <w:spacing w:after="200"/>
              <w:ind w:left="360"/>
              <w:contextualSpacing/>
              <w:jc w:val="both"/>
              <w:rPr>
                <w:rFonts w:ascii="Arial" w:hAnsi="Arial" w:cs="Arial"/>
                <w:sz w:val="20"/>
                <w:szCs w:val="20"/>
              </w:rPr>
            </w:pPr>
            <w:r w:rsidRPr="007045E3">
              <w:rPr>
                <w:rFonts w:ascii="Arial" w:hAnsi="Arial" w:cs="Arial"/>
                <w:sz w:val="20"/>
                <w:szCs w:val="20"/>
              </w:rPr>
              <w:t xml:space="preserve">Usiono (2016). </w:t>
            </w:r>
            <w:r w:rsidRPr="007045E3">
              <w:rPr>
                <w:rFonts w:ascii="Arial" w:hAnsi="Arial" w:cs="Arial"/>
                <w:i/>
                <w:sz w:val="20"/>
                <w:szCs w:val="20"/>
              </w:rPr>
              <w:t>Pendidikan Pancasila dan Kewarganegaraan</w:t>
            </w:r>
            <w:r w:rsidRPr="007045E3">
              <w:rPr>
                <w:rFonts w:ascii="Arial" w:hAnsi="Arial" w:cs="Arial"/>
                <w:sz w:val="20"/>
                <w:szCs w:val="20"/>
              </w:rPr>
              <w:t>. Medan: Perdana Pubishing</w:t>
            </w:r>
          </w:p>
          <w:p w14:paraId="43B35B8C" w14:textId="77777777" w:rsidR="007045E3" w:rsidRPr="007045E3" w:rsidRDefault="007045E3" w:rsidP="007045E3">
            <w:pPr>
              <w:numPr>
                <w:ilvl w:val="0"/>
                <w:numId w:val="23"/>
              </w:numPr>
              <w:spacing w:after="200"/>
              <w:ind w:left="360"/>
              <w:contextualSpacing/>
              <w:jc w:val="both"/>
              <w:rPr>
                <w:rFonts w:ascii="Arial" w:hAnsi="Arial" w:cs="Arial"/>
                <w:sz w:val="20"/>
                <w:szCs w:val="20"/>
              </w:rPr>
            </w:pPr>
            <w:r w:rsidRPr="007045E3">
              <w:rPr>
                <w:rFonts w:ascii="Arial" w:hAnsi="Arial" w:cs="Arial"/>
                <w:sz w:val="20"/>
                <w:szCs w:val="20"/>
              </w:rPr>
              <w:t>Wiyono, Slamet dkk. (2014). Modul Pancasila dan Kewarganegaraan. Jakarta: STPN</w:t>
            </w:r>
          </w:p>
          <w:p w14:paraId="30732DBF" w14:textId="77777777" w:rsidR="00C1348B" w:rsidRDefault="00C1348B">
            <w:pPr>
              <w:spacing w:line="276" w:lineRule="auto"/>
              <w:rPr>
                <w:rFonts w:ascii="Arial" w:eastAsia="Arial" w:hAnsi="Arial" w:cs="Arial"/>
                <w:sz w:val="20"/>
                <w:szCs w:val="20"/>
              </w:rPr>
            </w:pPr>
          </w:p>
        </w:tc>
        <w:tc>
          <w:tcPr>
            <w:tcW w:w="1013" w:type="dxa"/>
            <w:gridSpan w:val="2"/>
            <w:vAlign w:val="center"/>
          </w:tcPr>
          <w:p w14:paraId="4DAEB65A" w14:textId="0EA64A86"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C1348B" w14:paraId="1BC99319" w14:textId="77777777">
        <w:trPr>
          <w:gridAfter w:val="1"/>
          <w:wAfter w:w="10" w:type="dxa"/>
        </w:trPr>
        <w:tc>
          <w:tcPr>
            <w:tcW w:w="927" w:type="dxa"/>
          </w:tcPr>
          <w:p w14:paraId="22408F17" w14:textId="0A49F92E" w:rsidR="00C1348B" w:rsidRDefault="007045E3">
            <w:pPr>
              <w:spacing w:line="276" w:lineRule="auto"/>
              <w:jc w:val="center"/>
              <w:rPr>
                <w:rFonts w:ascii="Arial" w:eastAsia="Arial" w:hAnsi="Arial" w:cs="Arial"/>
                <w:sz w:val="20"/>
                <w:szCs w:val="20"/>
              </w:rPr>
            </w:pPr>
            <w:r>
              <w:rPr>
                <w:rFonts w:ascii="Arial" w:eastAsia="Arial" w:hAnsi="Arial" w:cs="Arial"/>
                <w:sz w:val="20"/>
                <w:szCs w:val="20"/>
              </w:rPr>
              <w:lastRenderedPageBreak/>
              <w:t>11</w:t>
            </w:r>
          </w:p>
        </w:tc>
        <w:tc>
          <w:tcPr>
            <w:tcW w:w="4050" w:type="dxa"/>
            <w:gridSpan w:val="2"/>
          </w:tcPr>
          <w:p w14:paraId="21BE1B4E" w14:textId="4BC0177E" w:rsidR="00C1348B" w:rsidRDefault="007045E3">
            <w:pPr>
              <w:spacing w:line="276" w:lineRule="auto"/>
              <w:rPr>
                <w:rFonts w:ascii="Arial" w:eastAsia="Arial" w:hAnsi="Arial" w:cs="Arial"/>
                <w:sz w:val="20"/>
                <w:szCs w:val="20"/>
              </w:rPr>
            </w:pPr>
            <w:r w:rsidRPr="007045E3">
              <w:rPr>
                <w:rFonts w:ascii="Arial" w:hAnsi="Arial" w:cs="Arial"/>
                <w:sz w:val="20"/>
                <w:szCs w:val="20"/>
              </w:rPr>
              <w:t>Mendiskrisikan  konsep dinamika penegakan hukum</w:t>
            </w:r>
          </w:p>
        </w:tc>
        <w:tc>
          <w:tcPr>
            <w:tcW w:w="2700" w:type="dxa"/>
          </w:tcPr>
          <w:p w14:paraId="269BAAE3"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Menganaisis konsep, tujuan dan urgensi wawasan nusantara</w:t>
            </w:r>
          </w:p>
          <w:p w14:paraId="3CF79BBC"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Mengungkapkan alasan diperlukannya wawasan nusantara</w:t>
            </w:r>
          </w:p>
          <w:p w14:paraId="021E49E7"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Mengkaji sumber historis, sosiologis dan politis wawasan nusantara</w:t>
            </w:r>
          </w:p>
          <w:p w14:paraId="5F05C4C9"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 xml:space="preserve">Menganalisis dinamika </w:t>
            </w:r>
            <w:r w:rsidRPr="007045E3">
              <w:rPr>
                <w:rFonts w:ascii="Arial" w:hAnsi="Arial" w:cs="Arial"/>
                <w:sz w:val="20"/>
                <w:szCs w:val="20"/>
              </w:rPr>
              <w:lastRenderedPageBreak/>
              <w:t xml:space="preserve">dan tantangan wawasan nusantara </w:t>
            </w:r>
          </w:p>
          <w:p w14:paraId="7B5B30C1"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Mengungkapkan esensi dan urgensi wawasan nusantara</w:t>
            </w:r>
          </w:p>
          <w:p w14:paraId="152A50C9" w14:textId="746A55DE" w:rsidR="00C1348B" w:rsidRDefault="007045E3" w:rsidP="007045E3">
            <w:pPr>
              <w:pBdr>
                <w:top w:val="nil"/>
                <w:left w:val="nil"/>
                <w:bottom w:val="nil"/>
                <w:right w:val="nil"/>
                <w:between w:val="nil"/>
              </w:pBdr>
              <w:spacing w:line="276" w:lineRule="auto"/>
              <w:ind w:left="720"/>
              <w:rPr>
                <w:rFonts w:ascii="Arial" w:eastAsia="Arial" w:hAnsi="Arial" w:cs="Arial"/>
                <w:color w:val="000000"/>
                <w:sz w:val="20"/>
                <w:szCs w:val="20"/>
              </w:rPr>
            </w:pPr>
            <w:r w:rsidRPr="007045E3">
              <w:rPr>
                <w:rFonts w:ascii="Arial" w:hAnsi="Arial" w:cs="Arial"/>
                <w:sz w:val="20"/>
                <w:szCs w:val="20"/>
              </w:rPr>
              <w:t>Mengungkapakn esensi dari geopolitik</w:t>
            </w:r>
          </w:p>
        </w:tc>
        <w:tc>
          <w:tcPr>
            <w:tcW w:w="2430" w:type="dxa"/>
            <w:vAlign w:val="center"/>
          </w:tcPr>
          <w:p w14:paraId="43C35953"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lastRenderedPageBreak/>
              <w:t>Kriteria Penilaian:</w:t>
            </w:r>
          </w:p>
          <w:p w14:paraId="38469879"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Ketepatan dalam mengungkapkan hakikat dinamika penegakan hukum</w:t>
            </w:r>
          </w:p>
          <w:p w14:paraId="07543333" w14:textId="77777777" w:rsidR="007045E3" w:rsidRPr="007045E3" w:rsidRDefault="007045E3" w:rsidP="007045E3">
            <w:pPr>
              <w:rPr>
                <w:rFonts w:ascii="Arial" w:eastAsia="Times New Roman" w:hAnsi="Arial" w:cs="Arial"/>
                <w:sz w:val="20"/>
                <w:szCs w:val="20"/>
              </w:rPr>
            </w:pPr>
          </w:p>
          <w:p w14:paraId="443CEBD1"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Bentuk Penilaian:</w:t>
            </w:r>
          </w:p>
          <w:p w14:paraId="702F84EB"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 xml:space="preserve">Tes </w:t>
            </w:r>
          </w:p>
          <w:p w14:paraId="1369F382" w14:textId="6A0B1CF6" w:rsidR="00C1348B" w:rsidRDefault="007045E3" w:rsidP="007045E3">
            <w:pPr>
              <w:spacing w:line="276" w:lineRule="auto"/>
              <w:rPr>
                <w:rFonts w:ascii="Arial" w:eastAsia="Arial" w:hAnsi="Arial" w:cs="Arial"/>
                <w:sz w:val="20"/>
                <w:szCs w:val="20"/>
              </w:rPr>
            </w:pPr>
            <w:r w:rsidRPr="007045E3">
              <w:rPr>
                <w:rFonts w:ascii="Arial" w:hAnsi="Arial" w:cs="Arial"/>
                <w:sz w:val="20"/>
                <w:szCs w:val="20"/>
              </w:rPr>
              <w:t>Non Tes</w:t>
            </w:r>
          </w:p>
        </w:tc>
        <w:tc>
          <w:tcPr>
            <w:tcW w:w="2250" w:type="dxa"/>
            <w:vAlign w:val="center"/>
          </w:tcPr>
          <w:p w14:paraId="33466A8D" w14:textId="77777777" w:rsidR="007045E3" w:rsidRPr="007045E3" w:rsidRDefault="007045E3" w:rsidP="007045E3">
            <w:pPr>
              <w:numPr>
                <w:ilvl w:val="0"/>
                <w:numId w:val="15"/>
              </w:numPr>
              <w:spacing w:after="160" w:line="276" w:lineRule="auto"/>
              <w:ind w:left="175" w:right="-108" w:hanging="175"/>
              <w:contextualSpacing/>
              <w:rPr>
                <w:rFonts w:ascii="Arial" w:hAnsi="Arial" w:cs="Arial"/>
                <w:i/>
                <w:sz w:val="20"/>
                <w:szCs w:val="20"/>
              </w:rPr>
            </w:pPr>
            <w:r w:rsidRPr="007045E3">
              <w:rPr>
                <w:rFonts w:ascii="Arial" w:hAnsi="Arial" w:cs="Arial"/>
                <w:i/>
                <w:sz w:val="20"/>
                <w:szCs w:val="20"/>
              </w:rPr>
              <w:t>Contextual  Instruction:</w:t>
            </w:r>
          </w:p>
          <w:p w14:paraId="2F726144" w14:textId="77777777" w:rsidR="007045E3" w:rsidRPr="007045E3" w:rsidRDefault="007045E3" w:rsidP="007045E3">
            <w:pPr>
              <w:spacing w:after="160" w:line="276" w:lineRule="auto"/>
              <w:ind w:left="175" w:right="-108"/>
              <w:contextualSpacing/>
              <w:rPr>
                <w:rFonts w:ascii="Arial" w:hAnsi="Arial" w:cs="Arial"/>
                <w:sz w:val="20"/>
                <w:szCs w:val="20"/>
              </w:rPr>
            </w:pPr>
            <w:r w:rsidRPr="007045E3">
              <w:rPr>
                <w:rFonts w:ascii="Arial" w:hAnsi="Arial" w:cs="Arial"/>
                <w:sz w:val="20"/>
                <w:szCs w:val="20"/>
              </w:rPr>
              <w:t>Ceramah</w:t>
            </w:r>
          </w:p>
          <w:p w14:paraId="520A3077" w14:textId="77777777" w:rsidR="007045E3" w:rsidRPr="007045E3" w:rsidRDefault="007045E3" w:rsidP="007045E3">
            <w:pPr>
              <w:spacing w:after="160" w:line="276" w:lineRule="auto"/>
              <w:ind w:left="175" w:right="-108" w:hanging="175"/>
              <w:contextualSpacing/>
              <w:rPr>
                <w:rFonts w:ascii="Arial" w:hAnsi="Arial" w:cs="Arial"/>
                <w:sz w:val="20"/>
                <w:szCs w:val="20"/>
              </w:rPr>
            </w:pPr>
            <w:r w:rsidRPr="007045E3">
              <w:rPr>
                <w:rFonts w:ascii="Arial" w:hAnsi="Arial" w:cs="Arial"/>
                <w:sz w:val="20"/>
                <w:szCs w:val="20"/>
              </w:rPr>
              <w:t xml:space="preserve">   Studi Kasus</w:t>
            </w:r>
          </w:p>
          <w:p w14:paraId="6BF218FF" w14:textId="77777777" w:rsidR="007045E3" w:rsidRPr="007045E3" w:rsidRDefault="007045E3" w:rsidP="007045E3">
            <w:pPr>
              <w:spacing w:after="160" w:line="276" w:lineRule="auto"/>
              <w:ind w:left="360" w:right="-108"/>
              <w:contextualSpacing/>
              <w:rPr>
                <w:rFonts w:ascii="Arial" w:hAnsi="Arial" w:cs="Arial"/>
                <w:sz w:val="20"/>
                <w:szCs w:val="20"/>
              </w:rPr>
            </w:pPr>
          </w:p>
          <w:p w14:paraId="41B5F1B0" w14:textId="77777777" w:rsidR="007045E3" w:rsidRPr="007045E3" w:rsidRDefault="007045E3" w:rsidP="007045E3">
            <w:pPr>
              <w:numPr>
                <w:ilvl w:val="0"/>
                <w:numId w:val="15"/>
              </w:numPr>
              <w:spacing w:after="160" w:line="276" w:lineRule="auto"/>
              <w:ind w:left="175" w:hanging="175"/>
              <w:contextualSpacing/>
              <w:rPr>
                <w:rFonts w:ascii="Arial" w:hAnsi="Arial" w:cs="Arial"/>
                <w:sz w:val="20"/>
                <w:szCs w:val="20"/>
              </w:rPr>
            </w:pPr>
            <w:r w:rsidRPr="007045E3">
              <w:rPr>
                <w:rFonts w:ascii="Arial" w:hAnsi="Arial" w:cs="Arial"/>
                <w:sz w:val="20"/>
                <w:szCs w:val="20"/>
              </w:rPr>
              <w:t xml:space="preserve">Penugasan: </w:t>
            </w:r>
          </w:p>
          <w:p w14:paraId="7C05BAEF" w14:textId="77777777" w:rsidR="007045E3" w:rsidRPr="007045E3" w:rsidRDefault="007045E3" w:rsidP="007045E3">
            <w:pPr>
              <w:spacing w:after="160" w:line="276" w:lineRule="auto"/>
              <w:ind w:left="175"/>
              <w:contextualSpacing/>
              <w:rPr>
                <w:rFonts w:ascii="Arial" w:hAnsi="Arial" w:cs="Arial"/>
                <w:sz w:val="20"/>
                <w:szCs w:val="20"/>
              </w:rPr>
            </w:pPr>
            <w:r w:rsidRPr="007045E3">
              <w:rPr>
                <w:rFonts w:ascii="Arial" w:hAnsi="Arial" w:cs="Arial"/>
                <w:sz w:val="20"/>
                <w:szCs w:val="20"/>
              </w:rPr>
              <w:t xml:space="preserve">Telaah artikel tentang kasus pelanggaran HAM </w:t>
            </w:r>
            <w:r w:rsidRPr="007045E3">
              <w:rPr>
                <w:rFonts w:ascii="Arial" w:hAnsi="Arial" w:cs="Arial"/>
                <w:sz w:val="20"/>
                <w:szCs w:val="20"/>
              </w:rPr>
              <w:lastRenderedPageBreak/>
              <w:t>dan mengkonfirmasi pentingnya Negara berdasar hukum dan jaminan akan HAM</w:t>
            </w:r>
          </w:p>
          <w:p w14:paraId="6BE64A24" w14:textId="468561D2" w:rsidR="00C1348B" w:rsidRDefault="00C1348B">
            <w:pPr>
              <w:spacing w:line="276" w:lineRule="auto"/>
              <w:rPr>
                <w:rFonts w:ascii="Arial" w:eastAsia="Arial" w:hAnsi="Arial" w:cs="Arial"/>
                <w:sz w:val="20"/>
                <w:szCs w:val="20"/>
              </w:rPr>
            </w:pPr>
          </w:p>
        </w:tc>
        <w:tc>
          <w:tcPr>
            <w:tcW w:w="1620" w:type="dxa"/>
            <w:vAlign w:val="center"/>
          </w:tcPr>
          <w:p w14:paraId="7CB74AB9" w14:textId="1C222F66" w:rsidR="00C1348B" w:rsidRDefault="007045E3">
            <w:pPr>
              <w:spacing w:line="276" w:lineRule="auto"/>
              <w:rPr>
                <w:rFonts w:ascii="Arial" w:eastAsia="Arial" w:hAnsi="Arial" w:cs="Arial"/>
                <w:sz w:val="20"/>
                <w:szCs w:val="20"/>
              </w:rPr>
            </w:pPr>
            <w:r w:rsidRPr="007045E3">
              <w:rPr>
                <w:rFonts w:ascii="Arial" w:hAnsi="Arial" w:cs="Arial"/>
                <w:i/>
                <w:sz w:val="20"/>
                <w:szCs w:val="20"/>
              </w:rPr>
              <w:lastRenderedPageBreak/>
              <w:t>e-learning</w:t>
            </w:r>
            <w:r w:rsidRPr="007045E3">
              <w:rPr>
                <w:rFonts w:ascii="Arial" w:hAnsi="Arial" w:cs="Arial"/>
                <w:sz w:val="20"/>
                <w:szCs w:val="20"/>
              </w:rPr>
              <w:t xml:space="preserve"> LMS UNPAK</w:t>
            </w:r>
          </w:p>
        </w:tc>
        <w:tc>
          <w:tcPr>
            <w:tcW w:w="2160" w:type="dxa"/>
            <w:vAlign w:val="center"/>
          </w:tcPr>
          <w:p w14:paraId="2D2D7428" w14:textId="77777777" w:rsidR="007045E3" w:rsidRPr="007045E3" w:rsidRDefault="007045E3" w:rsidP="007045E3">
            <w:pPr>
              <w:numPr>
                <w:ilvl w:val="0"/>
                <w:numId w:val="24"/>
              </w:numPr>
              <w:spacing w:after="160" w:line="276" w:lineRule="auto"/>
              <w:ind w:left="360"/>
              <w:contextualSpacing/>
              <w:rPr>
                <w:rFonts w:ascii="Arial" w:hAnsi="Arial" w:cs="Arial"/>
                <w:color w:val="000000"/>
                <w:sz w:val="20"/>
                <w:szCs w:val="20"/>
              </w:rPr>
            </w:pPr>
            <w:r w:rsidRPr="007045E3">
              <w:rPr>
                <w:rFonts w:ascii="Arial" w:hAnsi="Arial" w:cs="Arial"/>
                <w:color w:val="000000"/>
                <w:sz w:val="20"/>
                <w:szCs w:val="20"/>
                <w:lang w:val="sv-SE"/>
              </w:rPr>
              <w:t xml:space="preserve">Tim Penyusun. (2016). </w:t>
            </w:r>
            <w:r w:rsidRPr="007045E3">
              <w:rPr>
                <w:rFonts w:ascii="Arial" w:hAnsi="Arial" w:cs="Arial"/>
                <w:i/>
                <w:color w:val="000000"/>
                <w:sz w:val="20"/>
                <w:szCs w:val="20"/>
                <w:lang w:val="sv-SE"/>
              </w:rPr>
              <w:t xml:space="preserve">Buku Ajar MKWU Pendidikan Kewarganegaraan. </w:t>
            </w:r>
            <w:r w:rsidRPr="007045E3">
              <w:rPr>
                <w:rFonts w:ascii="Arial" w:hAnsi="Arial" w:cs="Arial"/>
                <w:color w:val="000000"/>
                <w:sz w:val="20"/>
                <w:szCs w:val="20"/>
              </w:rPr>
              <w:t xml:space="preserve">Direktorat Jenderal Pembelajaran dan </w:t>
            </w:r>
            <w:r w:rsidRPr="007045E3">
              <w:rPr>
                <w:rFonts w:ascii="Arial" w:hAnsi="Arial" w:cs="Arial"/>
                <w:color w:val="000000"/>
                <w:sz w:val="20"/>
                <w:szCs w:val="20"/>
              </w:rPr>
              <w:lastRenderedPageBreak/>
              <w:t>Kemahasiswaan Kementerian Riset, Teknologi, dan Pendidikan Tinggi Republik Indonesia.</w:t>
            </w:r>
          </w:p>
          <w:p w14:paraId="43CDDC27" w14:textId="77777777" w:rsidR="007045E3" w:rsidRPr="007045E3" w:rsidRDefault="007045E3" w:rsidP="007045E3">
            <w:pPr>
              <w:numPr>
                <w:ilvl w:val="0"/>
                <w:numId w:val="24"/>
              </w:numPr>
              <w:spacing w:after="160"/>
              <w:ind w:left="360"/>
              <w:contextualSpacing/>
              <w:rPr>
                <w:rFonts w:ascii="Arial" w:hAnsi="Arial" w:cs="Arial"/>
                <w:sz w:val="20"/>
                <w:szCs w:val="20"/>
              </w:rPr>
            </w:pPr>
            <w:r w:rsidRPr="007045E3">
              <w:rPr>
                <w:rFonts w:ascii="Arial" w:hAnsi="Arial" w:cs="Arial"/>
                <w:sz w:val="20"/>
                <w:szCs w:val="20"/>
              </w:rPr>
              <w:t>Sulaiman (2016). Pendidikan Kewarganegaraan untuk Perguruan Tinggi. Banda Aceh: PeNA</w:t>
            </w:r>
          </w:p>
          <w:p w14:paraId="4B8391CB" w14:textId="77777777" w:rsidR="007045E3" w:rsidRPr="007045E3" w:rsidRDefault="007045E3" w:rsidP="007045E3">
            <w:pPr>
              <w:numPr>
                <w:ilvl w:val="0"/>
                <w:numId w:val="24"/>
              </w:numPr>
              <w:spacing w:after="160"/>
              <w:ind w:left="360"/>
              <w:contextualSpacing/>
              <w:rPr>
                <w:rFonts w:ascii="Arial" w:hAnsi="Arial" w:cs="Arial"/>
                <w:sz w:val="20"/>
                <w:szCs w:val="20"/>
              </w:rPr>
            </w:pPr>
            <w:r w:rsidRPr="007045E3">
              <w:rPr>
                <w:rFonts w:ascii="Arial" w:hAnsi="Arial" w:cs="Arial"/>
                <w:sz w:val="20"/>
                <w:szCs w:val="20"/>
              </w:rPr>
              <w:t xml:space="preserve">Fauzi, Imron &amp; Srikantono (2013). Pendidikan Kewarganegaraan </w:t>
            </w:r>
            <w:r w:rsidRPr="007045E3">
              <w:rPr>
                <w:rFonts w:ascii="Arial" w:hAnsi="Arial" w:cs="Arial"/>
                <w:i/>
                <w:sz w:val="20"/>
                <w:szCs w:val="20"/>
              </w:rPr>
              <w:t>(Civic Education)</w:t>
            </w:r>
            <w:r w:rsidRPr="007045E3">
              <w:rPr>
                <w:rFonts w:ascii="Arial" w:hAnsi="Arial" w:cs="Arial"/>
                <w:sz w:val="20"/>
                <w:szCs w:val="20"/>
              </w:rPr>
              <w:t>. Jember: Superior</w:t>
            </w:r>
          </w:p>
          <w:p w14:paraId="117CF97B" w14:textId="77777777" w:rsidR="007045E3" w:rsidRPr="007045E3" w:rsidRDefault="007045E3" w:rsidP="007045E3">
            <w:pPr>
              <w:numPr>
                <w:ilvl w:val="0"/>
                <w:numId w:val="24"/>
              </w:numPr>
              <w:spacing w:after="160"/>
              <w:ind w:left="360"/>
              <w:contextualSpacing/>
              <w:rPr>
                <w:rFonts w:ascii="Arial" w:hAnsi="Arial" w:cs="Arial"/>
                <w:sz w:val="20"/>
                <w:szCs w:val="20"/>
              </w:rPr>
            </w:pPr>
            <w:r w:rsidRPr="007045E3">
              <w:rPr>
                <w:rFonts w:ascii="Arial" w:hAnsi="Arial" w:cs="Arial"/>
                <w:sz w:val="20"/>
                <w:szCs w:val="20"/>
              </w:rPr>
              <w:t xml:space="preserve">Tim Penyusun (2017). </w:t>
            </w:r>
            <w:r w:rsidRPr="007045E3">
              <w:rPr>
                <w:rFonts w:ascii="Arial" w:hAnsi="Arial" w:cs="Arial"/>
                <w:i/>
                <w:sz w:val="20"/>
                <w:szCs w:val="20"/>
              </w:rPr>
              <w:t>Pendidikan Kewarganegaraan untuk Perguruan Tinggi</w:t>
            </w:r>
            <w:r w:rsidRPr="007045E3">
              <w:rPr>
                <w:rFonts w:ascii="Arial" w:hAnsi="Arial" w:cs="Arial"/>
                <w:sz w:val="20"/>
                <w:szCs w:val="20"/>
              </w:rPr>
              <w:t>. Palembang: BKS-PTN Barat)</w:t>
            </w:r>
          </w:p>
          <w:p w14:paraId="027BAA45" w14:textId="77777777" w:rsidR="007045E3" w:rsidRPr="007045E3" w:rsidRDefault="007045E3" w:rsidP="007045E3">
            <w:pPr>
              <w:numPr>
                <w:ilvl w:val="0"/>
                <w:numId w:val="24"/>
              </w:numPr>
              <w:spacing w:after="160"/>
              <w:ind w:left="360"/>
              <w:contextualSpacing/>
              <w:rPr>
                <w:rFonts w:ascii="Arial" w:hAnsi="Arial" w:cs="Arial"/>
                <w:color w:val="000000"/>
                <w:sz w:val="20"/>
                <w:szCs w:val="20"/>
              </w:rPr>
            </w:pPr>
            <w:r w:rsidRPr="007045E3">
              <w:rPr>
                <w:rFonts w:ascii="Arial" w:hAnsi="Arial" w:cs="Arial"/>
                <w:sz w:val="20"/>
                <w:szCs w:val="20"/>
              </w:rPr>
              <w:t xml:space="preserve">Tim Penyusun (2012). </w:t>
            </w:r>
            <w:r w:rsidRPr="007045E3">
              <w:rPr>
                <w:rFonts w:ascii="Arial" w:hAnsi="Arial" w:cs="Arial"/>
                <w:i/>
                <w:sz w:val="20"/>
                <w:szCs w:val="20"/>
              </w:rPr>
              <w:t>Buku Modul Kuliah Kewarganegaraan</w:t>
            </w:r>
            <w:r w:rsidRPr="007045E3">
              <w:rPr>
                <w:rFonts w:ascii="Arial" w:hAnsi="Arial" w:cs="Arial"/>
                <w:sz w:val="20"/>
                <w:szCs w:val="20"/>
              </w:rPr>
              <w:t xml:space="preserve">. </w:t>
            </w:r>
            <w:r w:rsidRPr="007045E3">
              <w:rPr>
                <w:rFonts w:ascii="Arial" w:hAnsi="Arial" w:cs="Arial"/>
                <w:color w:val="000000"/>
                <w:sz w:val="20"/>
                <w:szCs w:val="20"/>
              </w:rPr>
              <w:t xml:space="preserve">Direktorat Jenderal Pembelajaran dan Kemahasiswaan. </w:t>
            </w:r>
            <w:r w:rsidRPr="007045E3">
              <w:rPr>
                <w:rFonts w:ascii="Arial" w:hAnsi="Arial" w:cs="Arial"/>
                <w:color w:val="000000"/>
                <w:sz w:val="20"/>
                <w:szCs w:val="20"/>
              </w:rPr>
              <w:lastRenderedPageBreak/>
              <w:t>Kementerian Pendidikan dan Kebudayaan Republik Indonesia.</w:t>
            </w:r>
          </w:p>
          <w:p w14:paraId="5D3FD096" w14:textId="77777777" w:rsidR="007045E3" w:rsidRPr="007045E3" w:rsidRDefault="007045E3" w:rsidP="007045E3">
            <w:pPr>
              <w:numPr>
                <w:ilvl w:val="0"/>
                <w:numId w:val="24"/>
              </w:numPr>
              <w:spacing w:after="160"/>
              <w:ind w:left="360"/>
              <w:contextualSpacing/>
              <w:rPr>
                <w:rFonts w:ascii="Arial" w:hAnsi="Arial" w:cs="Arial"/>
                <w:color w:val="000000"/>
                <w:sz w:val="20"/>
                <w:szCs w:val="20"/>
              </w:rPr>
            </w:pPr>
            <w:r w:rsidRPr="007045E3">
              <w:rPr>
                <w:rFonts w:ascii="Arial" w:hAnsi="Arial" w:cs="Arial"/>
                <w:color w:val="000000"/>
                <w:sz w:val="20"/>
                <w:szCs w:val="20"/>
              </w:rPr>
              <w:t>Tim Penyusun (2013). Pancasila dan Kewarganegaraan. Surabaya: IAIN Sunan AMpel.s</w:t>
            </w:r>
          </w:p>
          <w:p w14:paraId="7431FB2F" w14:textId="77777777" w:rsidR="007045E3" w:rsidRPr="007045E3" w:rsidRDefault="007045E3" w:rsidP="007045E3">
            <w:pPr>
              <w:numPr>
                <w:ilvl w:val="0"/>
                <w:numId w:val="24"/>
              </w:numPr>
              <w:spacing w:after="200"/>
              <w:ind w:left="360"/>
              <w:contextualSpacing/>
              <w:jc w:val="both"/>
              <w:rPr>
                <w:rFonts w:ascii="Arial" w:hAnsi="Arial" w:cs="Arial"/>
                <w:sz w:val="20"/>
                <w:szCs w:val="20"/>
              </w:rPr>
            </w:pPr>
            <w:r w:rsidRPr="007045E3">
              <w:rPr>
                <w:rFonts w:ascii="Arial" w:hAnsi="Arial" w:cs="Arial"/>
                <w:sz w:val="20"/>
                <w:szCs w:val="20"/>
              </w:rPr>
              <w:t xml:space="preserve">Usiono (2016). </w:t>
            </w:r>
            <w:r w:rsidRPr="007045E3">
              <w:rPr>
                <w:rFonts w:ascii="Arial" w:hAnsi="Arial" w:cs="Arial"/>
                <w:i/>
                <w:sz w:val="20"/>
                <w:szCs w:val="20"/>
              </w:rPr>
              <w:t>Pendidikan Pancasila dan Kewarganegaraan</w:t>
            </w:r>
            <w:r w:rsidRPr="007045E3">
              <w:rPr>
                <w:rFonts w:ascii="Arial" w:hAnsi="Arial" w:cs="Arial"/>
                <w:sz w:val="20"/>
                <w:szCs w:val="20"/>
              </w:rPr>
              <w:t>. Medan: Perdana Pubishing</w:t>
            </w:r>
          </w:p>
          <w:p w14:paraId="3C7E321C" w14:textId="77777777" w:rsidR="007045E3" w:rsidRPr="007045E3" w:rsidRDefault="007045E3" w:rsidP="007045E3">
            <w:pPr>
              <w:numPr>
                <w:ilvl w:val="0"/>
                <w:numId w:val="24"/>
              </w:numPr>
              <w:spacing w:after="200"/>
              <w:ind w:left="360"/>
              <w:contextualSpacing/>
              <w:jc w:val="both"/>
              <w:rPr>
                <w:rFonts w:ascii="Arial" w:hAnsi="Arial" w:cs="Arial"/>
                <w:sz w:val="20"/>
                <w:szCs w:val="20"/>
              </w:rPr>
            </w:pPr>
            <w:r w:rsidRPr="007045E3">
              <w:rPr>
                <w:rFonts w:ascii="Arial" w:hAnsi="Arial" w:cs="Arial"/>
                <w:sz w:val="20"/>
                <w:szCs w:val="20"/>
              </w:rPr>
              <w:t>Wiyono, Slamet dkk. (2014). Modul Pancasila dan Kewarganegaraan. Jakarta: STPN</w:t>
            </w:r>
          </w:p>
          <w:p w14:paraId="1EBAA0F5" w14:textId="77777777" w:rsidR="00C1348B" w:rsidRDefault="00C1348B">
            <w:pPr>
              <w:spacing w:line="276" w:lineRule="auto"/>
              <w:rPr>
                <w:rFonts w:ascii="Arial" w:eastAsia="Arial" w:hAnsi="Arial" w:cs="Arial"/>
                <w:sz w:val="20"/>
                <w:szCs w:val="20"/>
              </w:rPr>
            </w:pPr>
          </w:p>
        </w:tc>
        <w:tc>
          <w:tcPr>
            <w:tcW w:w="1013" w:type="dxa"/>
            <w:gridSpan w:val="2"/>
            <w:vAlign w:val="center"/>
          </w:tcPr>
          <w:p w14:paraId="78BD9351" w14:textId="1DF8E895"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C1348B" w14:paraId="075909CC" w14:textId="77777777">
        <w:trPr>
          <w:gridAfter w:val="1"/>
          <w:wAfter w:w="10" w:type="dxa"/>
        </w:trPr>
        <w:tc>
          <w:tcPr>
            <w:tcW w:w="927" w:type="dxa"/>
          </w:tcPr>
          <w:p w14:paraId="1F1CE58C" w14:textId="38D67804" w:rsidR="00C1348B" w:rsidRDefault="00546FF9">
            <w:pPr>
              <w:spacing w:line="276" w:lineRule="auto"/>
              <w:jc w:val="center"/>
              <w:rPr>
                <w:rFonts w:ascii="Arial" w:eastAsia="Arial" w:hAnsi="Arial" w:cs="Arial"/>
                <w:sz w:val="20"/>
                <w:szCs w:val="20"/>
              </w:rPr>
            </w:pPr>
            <w:r>
              <w:rPr>
                <w:rFonts w:ascii="Arial" w:eastAsia="Arial" w:hAnsi="Arial" w:cs="Arial"/>
                <w:sz w:val="20"/>
                <w:szCs w:val="20"/>
              </w:rPr>
              <w:lastRenderedPageBreak/>
              <w:t>12</w:t>
            </w:r>
          </w:p>
        </w:tc>
        <w:tc>
          <w:tcPr>
            <w:tcW w:w="4050" w:type="dxa"/>
            <w:gridSpan w:val="2"/>
          </w:tcPr>
          <w:p w14:paraId="329EFFEE" w14:textId="15A367EC" w:rsidR="00C1348B" w:rsidRDefault="00546FF9">
            <w:pPr>
              <w:spacing w:line="276" w:lineRule="auto"/>
              <w:rPr>
                <w:rFonts w:ascii="Arial" w:eastAsia="Arial" w:hAnsi="Arial" w:cs="Arial"/>
                <w:sz w:val="20"/>
                <w:szCs w:val="20"/>
              </w:rPr>
            </w:pPr>
            <w:r w:rsidRPr="00546FF9">
              <w:rPr>
                <w:rFonts w:ascii="Arial" w:hAnsi="Arial" w:cs="Arial"/>
                <w:sz w:val="20"/>
                <w:szCs w:val="20"/>
              </w:rPr>
              <w:t>Menganalisis  hakikat wawasan  Kebangsaan</w:t>
            </w:r>
          </w:p>
        </w:tc>
        <w:tc>
          <w:tcPr>
            <w:tcW w:w="2700" w:type="dxa"/>
          </w:tcPr>
          <w:p w14:paraId="0B5806A5"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Menganalisis  konsep, tujuan dan urgensi wawasan nusantara</w:t>
            </w:r>
          </w:p>
          <w:p w14:paraId="4B039F77"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Mengungkapkan alasan diperlukannya wawasan nusantara</w:t>
            </w:r>
          </w:p>
          <w:p w14:paraId="6509628F"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Mengkaji sumber historis, sosiologis dan politis wawasan nusantara</w:t>
            </w:r>
          </w:p>
          <w:p w14:paraId="3416E8FB"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 xml:space="preserve">Menganalisis dinamika dan tantangan wawasan nusantara </w:t>
            </w:r>
          </w:p>
          <w:p w14:paraId="6DF4C7A3"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 xml:space="preserve">Mengungkapkan esensi dan urgensi wawasan </w:t>
            </w:r>
            <w:r w:rsidRPr="00546FF9">
              <w:rPr>
                <w:rFonts w:ascii="Arial" w:hAnsi="Arial" w:cs="Arial"/>
                <w:sz w:val="20"/>
                <w:szCs w:val="20"/>
              </w:rPr>
              <w:lastRenderedPageBreak/>
              <w:t>nusantara</w:t>
            </w:r>
          </w:p>
          <w:p w14:paraId="104453D7" w14:textId="629BABFA" w:rsidR="00C1348B" w:rsidRDefault="00546FF9" w:rsidP="00546FF9">
            <w:pPr>
              <w:pBdr>
                <w:top w:val="nil"/>
                <w:left w:val="nil"/>
                <w:bottom w:val="nil"/>
                <w:right w:val="nil"/>
                <w:between w:val="nil"/>
              </w:pBdr>
              <w:spacing w:after="160" w:line="276" w:lineRule="auto"/>
              <w:ind w:left="720"/>
              <w:rPr>
                <w:rFonts w:ascii="Arial" w:eastAsia="Arial" w:hAnsi="Arial" w:cs="Arial"/>
                <w:color w:val="000000"/>
                <w:sz w:val="20"/>
                <w:szCs w:val="20"/>
              </w:rPr>
            </w:pPr>
            <w:r w:rsidRPr="00546FF9">
              <w:rPr>
                <w:rFonts w:ascii="Arial" w:hAnsi="Arial" w:cs="Arial"/>
                <w:sz w:val="20"/>
                <w:szCs w:val="20"/>
              </w:rPr>
              <w:t>Mengungkapakn esensi dari geopolitik</w:t>
            </w:r>
          </w:p>
        </w:tc>
        <w:tc>
          <w:tcPr>
            <w:tcW w:w="2430" w:type="dxa"/>
            <w:vAlign w:val="center"/>
          </w:tcPr>
          <w:p w14:paraId="53A7952E" w14:textId="77777777" w:rsidR="00546FF9" w:rsidRPr="00546FF9" w:rsidRDefault="00546FF9" w:rsidP="00546FF9">
            <w:pPr>
              <w:numPr>
                <w:ilvl w:val="0"/>
                <w:numId w:val="25"/>
              </w:numPr>
              <w:ind w:left="360"/>
              <w:rPr>
                <w:rFonts w:ascii="Arial" w:eastAsia="Times New Roman" w:hAnsi="Arial" w:cs="Arial"/>
                <w:sz w:val="20"/>
                <w:szCs w:val="20"/>
              </w:rPr>
            </w:pPr>
            <w:r w:rsidRPr="00546FF9">
              <w:rPr>
                <w:rFonts w:ascii="Arial" w:eastAsia="Times New Roman" w:hAnsi="Arial" w:cs="Arial"/>
                <w:sz w:val="20"/>
                <w:szCs w:val="20"/>
              </w:rPr>
              <w:lastRenderedPageBreak/>
              <w:t>Kriteria Penilaian:</w:t>
            </w:r>
          </w:p>
          <w:p w14:paraId="5F12DA27"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Ketepatan dalam mengungkap hakikat wawasan nusantara</w:t>
            </w:r>
          </w:p>
          <w:p w14:paraId="7147FF34" w14:textId="77777777" w:rsidR="00546FF9" w:rsidRPr="00546FF9" w:rsidRDefault="00546FF9" w:rsidP="00546FF9">
            <w:pPr>
              <w:rPr>
                <w:rFonts w:ascii="Arial" w:eastAsia="Times New Roman" w:hAnsi="Arial" w:cs="Arial"/>
                <w:sz w:val="20"/>
                <w:szCs w:val="20"/>
              </w:rPr>
            </w:pPr>
          </w:p>
          <w:p w14:paraId="72166373" w14:textId="77777777" w:rsidR="00546FF9" w:rsidRPr="00546FF9" w:rsidRDefault="00546FF9" w:rsidP="00546FF9">
            <w:pPr>
              <w:numPr>
                <w:ilvl w:val="0"/>
                <w:numId w:val="25"/>
              </w:numPr>
              <w:ind w:left="360"/>
              <w:rPr>
                <w:rFonts w:ascii="Arial" w:eastAsia="Times New Roman" w:hAnsi="Arial" w:cs="Arial"/>
                <w:sz w:val="20"/>
                <w:szCs w:val="20"/>
              </w:rPr>
            </w:pPr>
            <w:r w:rsidRPr="00546FF9">
              <w:rPr>
                <w:rFonts w:ascii="Arial" w:eastAsia="Times New Roman" w:hAnsi="Arial" w:cs="Arial"/>
                <w:sz w:val="20"/>
                <w:szCs w:val="20"/>
              </w:rPr>
              <w:t>Bentuk Penilaian:</w:t>
            </w:r>
          </w:p>
          <w:p w14:paraId="5FF232D4"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Tes</w:t>
            </w:r>
          </w:p>
          <w:p w14:paraId="6994D930"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Non Tes</w:t>
            </w:r>
          </w:p>
          <w:p w14:paraId="2851107C" w14:textId="6F549F0A" w:rsidR="00C1348B" w:rsidRDefault="00C1348B">
            <w:pPr>
              <w:spacing w:line="276" w:lineRule="auto"/>
              <w:rPr>
                <w:rFonts w:ascii="Arial" w:eastAsia="Arial" w:hAnsi="Arial" w:cs="Arial"/>
                <w:sz w:val="20"/>
                <w:szCs w:val="20"/>
              </w:rPr>
            </w:pPr>
          </w:p>
        </w:tc>
        <w:tc>
          <w:tcPr>
            <w:tcW w:w="2250" w:type="dxa"/>
            <w:vAlign w:val="center"/>
          </w:tcPr>
          <w:p w14:paraId="54D4A3BC" w14:textId="77777777" w:rsidR="00546FF9" w:rsidRPr="00546FF9" w:rsidRDefault="00546FF9" w:rsidP="00546FF9">
            <w:pPr>
              <w:numPr>
                <w:ilvl w:val="0"/>
                <w:numId w:val="22"/>
              </w:numPr>
              <w:spacing w:after="160" w:line="276" w:lineRule="auto"/>
              <w:ind w:left="360" w:right="-108"/>
              <w:contextualSpacing/>
              <w:rPr>
                <w:rFonts w:ascii="Arial" w:hAnsi="Arial" w:cs="Arial"/>
                <w:i/>
                <w:sz w:val="20"/>
                <w:szCs w:val="20"/>
              </w:rPr>
            </w:pPr>
            <w:r w:rsidRPr="00546FF9">
              <w:rPr>
                <w:rFonts w:ascii="Arial" w:hAnsi="Arial" w:cs="Arial"/>
                <w:i/>
                <w:sz w:val="20"/>
                <w:szCs w:val="20"/>
              </w:rPr>
              <w:t>Direction Instruction:</w:t>
            </w:r>
          </w:p>
          <w:p w14:paraId="7C9A3E08"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Ceramah</w:t>
            </w:r>
          </w:p>
          <w:p w14:paraId="444AB7D6"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 xml:space="preserve">Diskusi </w:t>
            </w:r>
          </w:p>
          <w:p w14:paraId="017B5B32"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 xml:space="preserve">Tanya jawab </w:t>
            </w:r>
          </w:p>
          <w:p w14:paraId="74664775" w14:textId="77777777" w:rsidR="00546FF9" w:rsidRPr="00546FF9" w:rsidRDefault="00546FF9" w:rsidP="00546FF9">
            <w:pPr>
              <w:spacing w:after="160" w:line="276" w:lineRule="auto"/>
              <w:ind w:left="360" w:right="-108"/>
              <w:contextualSpacing/>
              <w:rPr>
                <w:rFonts w:ascii="Arial" w:hAnsi="Arial" w:cs="Arial"/>
                <w:sz w:val="20"/>
                <w:szCs w:val="20"/>
              </w:rPr>
            </w:pPr>
          </w:p>
          <w:p w14:paraId="12D0397C" w14:textId="77777777" w:rsidR="00546FF9" w:rsidRPr="00546FF9" w:rsidRDefault="00546FF9" w:rsidP="00546FF9">
            <w:pPr>
              <w:numPr>
                <w:ilvl w:val="0"/>
                <w:numId w:val="22"/>
              </w:numPr>
              <w:spacing w:after="160" w:line="276" w:lineRule="auto"/>
              <w:ind w:left="360"/>
              <w:contextualSpacing/>
              <w:rPr>
                <w:rFonts w:ascii="Arial" w:hAnsi="Arial" w:cs="Arial"/>
                <w:sz w:val="20"/>
                <w:szCs w:val="20"/>
              </w:rPr>
            </w:pPr>
            <w:r w:rsidRPr="00546FF9">
              <w:rPr>
                <w:rFonts w:ascii="Arial" w:hAnsi="Arial" w:cs="Arial"/>
                <w:sz w:val="20"/>
                <w:szCs w:val="20"/>
              </w:rPr>
              <w:t xml:space="preserve">Penugasan: </w:t>
            </w:r>
          </w:p>
          <w:p w14:paraId="593A114D" w14:textId="77777777" w:rsidR="00546FF9" w:rsidRPr="00546FF9" w:rsidRDefault="00546FF9" w:rsidP="00546FF9">
            <w:pPr>
              <w:spacing w:after="160" w:line="276" w:lineRule="auto"/>
              <w:ind w:left="360"/>
              <w:contextualSpacing/>
              <w:rPr>
                <w:rFonts w:ascii="Arial" w:hAnsi="Arial" w:cs="Arial"/>
                <w:sz w:val="20"/>
                <w:szCs w:val="20"/>
              </w:rPr>
            </w:pPr>
            <w:r w:rsidRPr="00546FF9">
              <w:rPr>
                <w:rFonts w:ascii="Arial" w:hAnsi="Arial" w:cs="Arial"/>
                <w:sz w:val="20"/>
                <w:szCs w:val="20"/>
              </w:rPr>
              <w:t xml:space="preserve">Membuat dan mempresentasikan laporan kelompok tentang pentingnya memiliki wawasan </w:t>
            </w:r>
            <w:r w:rsidRPr="00546FF9">
              <w:rPr>
                <w:rFonts w:ascii="Arial" w:hAnsi="Arial" w:cs="Arial"/>
                <w:sz w:val="20"/>
                <w:szCs w:val="20"/>
              </w:rPr>
              <w:lastRenderedPageBreak/>
              <w:t xml:space="preserve">nusantara dalam berbagai bidang </w:t>
            </w:r>
          </w:p>
          <w:p w14:paraId="23B6AD36" w14:textId="77777777" w:rsidR="00546FF9" w:rsidRPr="00546FF9" w:rsidRDefault="00546FF9" w:rsidP="00546FF9">
            <w:pPr>
              <w:spacing w:after="160" w:line="276" w:lineRule="auto"/>
              <w:ind w:left="360"/>
              <w:contextualSpacing/>
              <w:rPr>
                <w:rFonts w:ascii="Arial" w:hAnsi="Arial" w:cs="Arial"/>
                <w:sz w:val="20"/>
                <w:szCs w:val="20"/>
              </w:rPr>
            </w:pPr>
          </w:p>
          <w:p w14:paraId="0486DF04" w14:textId="321FBC39" w:rsidR="00C1348B" w:rsidRDefault="00546FF9" w:rsidP="00546FF9">
            <w:pPr>
              <w:spacing w:line="276" w:lineRule="auto"/>
              <w:rPr>
                <w:rFonts w:ascii="Arial" w:eastAsia="Arial" w:hAnsi="Arial" w:cs="Arial"/>
                <w:sz w:val="20"/>
                <w:szCs w:val="20"/>
              </w:rPr>
            </w:pPr>
            <w:r w:rsidRPr="00546FF9">
              <w:rPr>
                <w:rFonts w:ascii="Arial" w:hAnsi="Arial" w:cs="Arial"/>
                <w:sz w:val="20"/>
                <w:szCs w:val="20"/>
              </w:rPr>
              <w:t>(TM+BM (2X50”)</w:t>
            </w:r>
          </w:p>
        </w:tc>
        <w:tc>
          <w:tcPr>
            <w:tcW w:w="1620" w:type="dxa"/>
            <w:vAlign w:val="center"/>
          </w:tcPr>
          <w:p w14:paraId="45264391" w14:textId="3218A719" w:rsidR="00C1348B" w:rsidRDefault="00546FF9">
            <w:pPr>
              <w:spacing w:line="276" w:lineRule="auto"/>
              <w:rPr>
                <w:rFonts w:ascii="Arial" w:eastAsia="Arial" w:hAnsi="Arial" w:cs="Arial"/>
                <w:sz w:val="20"/>
                <w:szCs w:val="20"/>
              </w:rPr>
            </w:pPr>
            <w:r w:rsidRPr="00546FF9">
              <w:rPr>
                <w:rFonts w:ascii="Arial" w:hAnsi="Arial" w:cs="Arial"/>
                <w:i/>
                <w:sz w:val="20"/>
                <w:szCs w:val="20"/>
              </w:rPr>
              <w:lastRenderedPageBreak/>
              <w:t>e-learning</w:t>
            </w:r>
            <w:r w:rsidRPr="00546FF9">
              <w:rPr>
                <w:rFonts w:ascii="Arial" w:hAnsi="Arial" w:cs="Arial"/>
                <w:sz w:val="20"/>
                <w:szCs w:val="20"/>
              </w:rPr>
              <w:t xml:space="preserve"> LMS UNPAK</w:t>
            </w:r>
          </w:p>
        </w:tc>
        <w:tc>
          <w:tcPr>
            <w:tcW w:w="2160" w:type="dxa"/>
            <w:vAlign w:val="center"/>
          </w:tcPr>
          <w:p w14:paraId="1A418A64" w14:textId="77777777" w:rsidR="00546FF9" w:rsidRPr="00546FF9" w:rsidRDefault="00546FF9" w:rsidP="00546FF9">
            <w:pPr>
              <w:numPr>
                <w:ilvl w:val="0"/>
                <w:numId w:val="26"/>
              </w:numPr>
              <w:spacing w:after="160" w:line="276" w:lineRule="auto"/>
              <w:ind w:left="360"/>
              <w:contextualSpacing/>
              <w:rPr>
                <w:rFonts w:ascii="Arial" w:hAnsi="Arial" w:cs="Arial"/>
                <w:color w:val="000000"/>
                <w:sz w:val="20"/>
                <w:szCs w:val="20"/>
              </w:rPr>
            </w:pPr>
            <w:r w:rsidRPr="00546FF9">
              <w:rPr>
                <w:rFonts w:ascii="Arial" w:hAnsi="Arial" w:cs="Arial"/>
                <w:color w:val="000000"/>
                <w:sz w:val="20"/>
                <w:szCs w:val="20"/>
                <w:lang w:val="sv-SE"/>
              </w:rPr>
              <w:t xml:space="preserve">Tim Penyusun. (2016). </w:t>
            </w:r>
            <w:r w:rsidRPr="00546FF9">
              <w:rPr>
                <w:rFonts w:ascii="Arial" w:hAnsi="Arial" w:cs="Arial"/>
                <w:i/>
                <w:color w:val="000000"/>
                <w:sz w:val="20"/>
                <w:szCs w:val="20"/>
                <w:lang w:val="sv-SE"/>
              </w:rPr>
              <w:t xml:space="preserve">Buku Ajar MKWU Pendidikan Kewarganegaraan. </w:t>
            </w:r>
            <w:r w:rsidRPr="00546FF9">
              <w:rPr>
                <w:rFonts w:ascii="Arial" w:hAnsi="Arial" w:cs="Arial"/>
                <w:color w:val="000000"/>
                <w:sz w:val="20"/>
                <w:szCs w:val="20"/>
              </w:rPr>
              <w:t xml:space="preserve">Direktorat Jenderal Pembelajaran dan Kemahasiswaan Kementerian Riset, Teknologi, dan Pendidikan </w:t>
            </w:r>
            <w:r w:rsidRPr="00546FF9">
              <w:rPr>
                <w:rFonts w:ascii="Arial" w:hAnsi="Arial" w:cs="Arial"/>
                <w:color w:val="000000"/>
                <w:sz w:val="20"/>
                <w:szCs w:val="20"/>
              </w:rPr>
              <w:lastRenderedPageBreak/>
              <w:t>Tinggi Republik Indonesia.</w:t>
            </w:r>
          </w:p>
          <w:p w14:paraId="5F66CD02" w14:textId="77777777" w:rsidR="00546FF9" w:rsidRPr="00546FF9" w:rsidRDefault="00546FF9" w:rsidP="00546FF9">
            <w:pPr>
              <w:numPr>
                <w:ilvl w:val="0"/>
                <w:numId w:val="26"/>
              </w:numPr>
              <w:spacing w:after="160"/>
              <w:ind w:left="360"/>
              <w:contextualSpacing/>
              <w:rPr>
                <w:rFonts w:ascii="Arial" w:hAnsi="Arial" w:cs="Arial"/>
                <w:sz w:val="20"/>
                <w:szCs w:val="20"/>
              </w:rPr>
            </w:pPr>
            <w:r w:rsidRPr="00546FF9">
              <w:rPr>
                <w:rFonts w:ascii="Arial" w:hAnsi="Arial" w:cs="Arial"/>
                <w:sz w:val="20"/>
                <w:szCs w:val="20"/>
              </w:rPr>
              <w:t>Sulaiman (2016). Pendidikan Kewarganegaraan untuk Perguruan Tinggi. Banda Aceh: PeNA</w:t>
            </w:r>
          </w:p>
          <w:p w14:paraId="05D3A5CA" w14:textId="77777777" w:rsidR="00546FF9" w:rsidRPr="00546FF9" w:rsidRDefault="00546FF9" w:rsidP="00546FF9">
            <w:pPr>
              <w:numPr>
                <w:ilvl w:val="0"/>
                <w:numId w:val="26"/>
              </w:numPr>
              <w:spacing w:after="160"/>
              <w:ind w:left="360"/>
              <w:contextualSpacing/>
              <w:rPr>
                <w:rFonts w:ascii="Arial" w:hAnsi="Arial" w:cs="Arial"/>
                <w:sz w:val="20"/>
                <w:szCs w:val="20"/>
              </w:rPr>
            </w:pPr>
            <w:r w:rsidRPr="00546FF9">
              <w:rPr>
                <w:rFonts w:ascii="Arial" w:hAnsi="Arial" w:cs="Arial"/>
                <w:sz w:val="20"/>
                <w:szCs w:val="20"/>
              </w:rPr>
              <w:t xml:space="preserve">Fauzi, Imron &amp; Srikantono (2013). Pendidikan Kewarganegaraan </w:t>
            </w:r>
            <w:r w:rsidRPr="00546FF9">
              <w:rPr>
                <w:rFonts w:ascii="Arial" w:hAnsi="Arial" w:cs="Arial"/>
                <w:i/>
                <w:sz w:val="20"/>
                <w:szCs w:val="20"/>
              </w:rPr>
              <w:t>(Civic Education)</w:t>
            </w:r>
            <w:r w:rsidRPr="00546FF9">
              <w:rPr>
                <w:rFonts w:ascii="Arial" w:hAnsi="Arial" w:cs="Arial"/>
                <w:sz w:val="20"/>
                <w:szCs w:val="20"/>
              </w:rPr>
              <w:t>. Jember: Superior</w:t>
            </w:r>
          </w:p>
          <w:p w14:paraId="238BE49E" w14:textId="77777777" w:rsidR="00546FF9" w:rsidRPr="00546FF9" w:rsidRDefault="00546FF9" w:rsidP="00546FF9">
            <w:pPr>
              <w:numPr>
                <w:ilvl w:val="0"/>
                <w:numId w:val="26"/>
              </w:numPr>
              <w:spacing w:after="160"/>
              <w:ind w:left="360"/>
              <w:contextualSpacing/>
              <w:rPr>
                <w:rFonts w:ascii="Arial" w:hAnsi="Arial" w:cs="Arial"/>
                <w:sz w:val="20"/>
                <w:szCs w:val="20"/>
              </w:rPr>
            </w:pPr>
            <w:r w:rsidRPr="00546FF9">
              <w:rPr>
                <w:rFonts w:ascii="Arial" w:hAnsi="Arial" w:cs="Arial"/>
                <w:sz w:val="20"/>
                <w:szCs w:val="20"/>
              </w:rPr>
              <w:t xml:space="preserve">Tim Penyusun (2017). </w:t>
            </w:r>
            <w:r w:rsidRPr="00546FF9">
              <w:rPr>
                <w:rFonts w:ascii="Arial" w:hAnsi="Arial" w:cs="Arial"/>
                <w:i/>
                <w:sz w:val="20"/>
                <w:szCs w:val="20"/>
              </w:rPr>
              <w:t>Pendidikan Kewarganegaraan untuk Perguruan Tinggi</w:t>
            </w:r>
            <w:r w:rsidRPr="00546FF9">
              <w:rPr>
                <w:rFonts w:ascii="Arial" w:hAnsi="Arial" w:cs="Arial"/>
                <w:sz w:val="20"/>
                <w:szCs w:val="20"/>
              </w:rPr>
              <w:t>. Palembang: BKS-PTN Barat)</w:t>
            </w:r>
          </w:p>
          <w:p w14:paraId="48CE37A5" w14:textId="77777777" w:rsidR="00546FF9" w:rsidRPr="00546FF9" w:rsidRDefault="00546FF9" w:rsidP="00546FF9">
            <w:pPr>
              <w:numPr>
                <w:ilvl w:val="0"/>
                <w:numId w:val="26"/>
              </w:numPr>
              <w:spacing w:after="160"/>
              <w:ind w:left="360"/>
              <w:contextualSpacing/>
              <w:rPr>
                <w:rFonts w:ascii="Arial" w:hAnsi="Arial" w:cs="Arial"/>
                <w:color w:val="000000"/>
                <w:sz w:val="20"/>
                <w:szCs w:val="20"/>
              </w:rPr>
            </w:pPr>
            <w:r w:rsidRPr="00546FF9">
              <w:rPr>
                <w:rFonts w:ascii="Arial" w:hAnsi="Arial" w:cs="Arial"/>
                <w:sz w:val="20"/>
                <w:szCs w:val="20"/>
              </w:rPr>
              <w:t xml:space="preserve">Tim Penyusun (2012). </w:t>
            </w:r>
            <w:r w:rsidRPr="00546FF9">
              <w:rPr>
                <w:rFonts w:ascii="Arial" w:hAnsi="Arial" w:cs="Arial"/>
                <w:i/>
                <w:sz w:val="20"/>
                <w:szCs w:val="20"/>
              </w:rPr>
              <w:t>Buku Modul Kuliah Kewarganegaraan</w:t>
            </w:r>
            <w:r w:rsidRPr="00546FF9">
              <w:rPr>
                <w:rFonts w:ascii="Arial" w:hAnsi="Arial" w:cs="Arial"/>
                <w:sz w:val="20"/>
                <w:szCs w:val="20"/>
              </w:rPr>
              <w:t xml:space="preserve">. </w:t>
            </w:r>
            <w:r w:rsidRPr="00546FF9">
              <w:rPr>
                <w:rFonts w:ascii="Arial" w:hAnsi="Arial" w:cs="Arial"/>
                <w:color w:val="000000"/>
                <w:sz w:val="20"/>
                <w:szCs w:val="20"/>
              </w:rPr>
              <w:t>Direktorat Jenderal Pembelajaran dan Kemahasiswaan. Kementerian Pendidikan dan Kebudayaan Republik Indonesia.</w:t>
            </w:r>
          </w:p>
          <w:p w14:paraId="2A39A243" w14:textId="77777777" w:rsidR="00546FF9" w:rsidRPr="00546FF9" w:rsidRDefault="00546FF9" w:rsidP="00546FF9">
            <w:pPr>
              <w:numPr>
                <w:ilvl w:val="0"/>
                <w:numId w:val="26"/>
              </w:numPr>
              <w:spacing w:after="160"/>
              <w:ind w:left="360"/>
              <w:contextualSpacing/>
              <w:rPr>
                <w:rFonts w:ascii="Arial" w:hAnsi="Arial" w:cs="Arial"/>
                <w:color w:val="000000"/>
                <w:sz w:val="20"/>
                <w:szCs w:val="20"/>
              </w:rPr>
            </w:pPr>
            <w:r w:rsidRPr="00546FF9">
              <w:rPr>
                <w:rFonts w:ascii="Arial" w:hAnsi="Arial" w:cs="Arial"/>
                <w:color w:val="000000"/>
                <w:sz w:val="20"/>
                <w:szCs w:val="20"/>
              </w:rPr>
              <w:lastRenderedPageBreak/>
              <w:t>Tim Penyusun (2013). Pancasila dan Kewarganegaraan. Surabaya: IAIN Sunan AMpel.s</w:t>
            </w:r>
          </w:p>
          <w:p w14:paraId="0012BEB5" w14:textId="77777777" w:rsidR="00546FF9" w:rsidRPr="00546FF9" w:rsidRDefault="00546FF9" w:rsidP="00546FF9">
            <w:pPr>
              <w:numPr>
                <w:ilvl w:val="0"/>
                <w:numId w:val="26"/>
              </w:numPr>
              <w:spacing w:after="200"/>
              <w:ind w:left="360"/>
              <w:contextualSpacing/>
              <w:jc w:val="both"/>
              <w:rPr>
                <w:rFonts w:ascii="Arial" w:hAnsi="Arial" w:cs="Arial"/>
                <w:sz w:val="20"/>
                <w:szCs w:val="20"/>
              </w:rPr>
            </w:pPr>
            <w:r w:rsidRPr="00546FF9">
              <w:rPr>
                <w:rFonts w:ascii="Arial" w:hAnsi="Arial" w:cs="Arial"/>
                <w:sz w:val="20"/>
                <w:szCs w:val="20"/>
              </w:rPr>
              <w:t xml:space="preserve">Usiono (2016). </w:t>
            </w:r>
            <w:r w:rsidRPr="00546FF9">
              <w:rPr>
                <w:rFonts w:ascii="Arial" w:hAnsi="Arial" w:cs="Arial"/>
                <w:i/>
                <w:sz w:val="20"/>
                <w:szCs w:val="20"/>
              </w:rPr>
              <w:t>Pendidikan Pancasila dan Kewarganegaraan</w:t>
            </w:r>
            <w:r w:rsidRPr="00546FF9">
              <w:rPr>
                <w:rFonts w:ascii="Arial" w:hAnsi="Arial" w:cs="Arial"/>
                <w:sz w:val="20"/>
                <w:szCs w:val="20"/>
              </w:rPr>
              <w:t>. Medan: Perdana Pubishing</w:t>
            </w:r>
          </w:p>
          <w:p w14:paraId="6A2ADB7A" w14:textId="77777777" w:rsidR="00546FF9" w:rsidRPr="00546FF9" w:rsidRDefault="00546FF9" w:rsidP="00546FF9">
            <w:pPr>
              <w:numPr>
                <w:ilvl w:val="0"/>
                <w:numId w:val="26"/>
              </w:numPr>
              <w:spacing w:after="200"/>
              <w:ind w:left="360"/>
              <w:contextualSpacing/>
              <w:jc w:val="both"/>
              <w:rPr>
                <w:rFonts w:ascii="Arial" w:hAnsi="Arial" w:cs="Arial"/>
                <w:sz w:val="20"/>
                <w:szCs w:val="20"/>
              </w:rPr>
            </w:pPr>
            <w:r w:rsidRPr="00546FF9">
              <w:rPr>
                <w:rFonts w:ascii="Arial" w:hAnsi="Arial" w:cs="Arial"/>
                <w:sz w:val="20"/>
                <w:szCs w:val="20"/>
              </w:rPr>
              <w:t>Wiyono, Slamet dkk. (2014). Modul Pancasila dan Kewarganegaraan. Jakarta: STPN</w:t>
            </w:r>
          </w:p>
          <w:p w14:paraId="67FAE478" w14:textId="77777777" w:rsidR="00C1348B" w:rsidRDefault="00C1348B">
            <w:pPr>
              <w:spacing w:line="276" w:lineRule="auto"/>
              <w:rPr>
                <w:rFonts w:ascii="Arial" w:eastAsia="Arial" w:hAnsi="Arial" w:cs="Arial"/>
                <w:sz w:val="20"/>
                <w:szCs w:val="20"/>
              </w:rPr>
            </w:pPr>
          </w:p>
        </w:tc>
        <w:tc>
          <w:tcPr>
            <w:tcW w:w="1013" w:type="dxa"/>
            <w:gridSpan w:val="2"/>
            <w:vAlign w:val="center"/>
          </w:tcPr>
          <w:p w14:paraId="1F1BC4C9" w14:textId="31BC403B"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C1348B" w14:paraId="25EEA356" w14:textId="77777777">
        <w:trPr>
          <w:gridAfter w:val="1"/>
          <w:wAfter w:w="10" w:type="dxa"/>
        </w:trPr>
        <w:tc>
          <w:tcPr>
            <w:tcW w:w="927" w:type="dxa"/>
          </w:tcPr>
          <w:p w14:paraId="7DD9821D" w14:textId="5CF0D0CC" w:rsidR="00C1348B" w:rsidRDefault="0056047E">
            <w:pPr>
              <w:spacing w:line="276" w:lineRule="auto"/>
              <w:jc w:val="center"/>
              <w:rPr>
                <w:rFonts w:ascii="Arial" w:eastAsia="Arial" w:hAnsi="Arial" w:cs="Arial"/>
                <w:sz w:val="20"/>
                <w:szCs w:val="20"/>
              </w:rPr>
            </w:pPr>
            <w:r>
              <w:rPr>
                <w:rFonts w:ascii="Arial" w:eastAsia="Arial" w:hAnsi="Arial" w:cs="Arial"/>
                <w:sz w:val="20"/>
                <w:szCs w:val="20"/>
              </w:rPr>
              <w:lastRenderedPageBreak/>
              <w:t>13</w:t>
            </w:r>
          </w:p>
        </w:tc>
        <w:tc>
          <w:tcPr>
            <w:tcW w:w="4050" w:type="dxa"/>
            <w:gridSpan w:val="2"/>
          </w:tcPr>
          <w:p w14:paraId="1C619CC8" w14:textId="6BB554C0" w:rsidR="00C1348B" w:rsidRDefault="0056047E">
            <w:pPr>
              <w:spacing w:line="276" w:lineRule="auto"/>
              <w:rPr>
                <w:rFonts w:ascii="Arial" w:eastAsia="Arial" w:hAnsi="Arial" w:cs="Arial"/>
                <w:sz w:val="20"/>
                <w:szCs w:val="20"/>
              </w:rPr>
            </w:pPr>
            <w:r w:rsidRPr="0056047E">
              <w:rPr>
                <w:rFonts w:ascii="Arial" w:hAnsi="Arial" w:cs="Arial"/>
                <w:sz w:val="20"/>
                <w:szCs w:val="20"/>
              </w:rPr>
              <w:t>Menganalisis hakikat Ketahanan Nasional dan Bela negara</w:t>
            </w:r>
          </w:p>
        </w:tc>
        <w:tc>
          <w:tcPr>
            <w:tcW w:w="2700" w:type="dxa"/>
          </w:tcPr>
          <w:p w14:paraId="54686956" w14:textId="77777777" w:rsidR="0056047E" w:rsidRPr="0056047E" w:rsidRDefault="0056047E" w:rsidP="0056047E">
            <w:pPr>
              <w:numPr>
                <w:ilvl w:val="0"/>
                <w:numId w:val="20"/>
              </w:numPr>
              <w:ind w:left="253" w:hanging="253"/>
              <w:contextualSpacing/>
              <w:jc w:val="both"/>
              <w:rPr>
                <w:rFonts w:ascii="Arial" w:hAnsi="Arial" w:cs="Arial"/>
                <w:sz w:val="20"/>
                <w:szCs w:val="20"/>
              </w:rPr>
            </w:pPr>
            <w:r w:rsidRPr="0056047E">
              <w:rPr>
                <w:rFonts w:ascii="Arial" w:hAnsi="Arial" w:cs="Arial"/>
                <w:sz w:val="20"/>
                <w:szCs w:val="20"/>
              </w:rPr>
              <w:t>Menganalisis</w:t>
            </w:r>
            <w:r w:rsidRPr="0056047E">
              <w:rPr>
                <w:rFonts w:ascii="Arial" w:hAnsi="Arial" w:cs="Arial"/>
              </w:rPr>
              <w:t xml:space="preserve"> </w:t>
            </w:r>
            <w:r w:rsidRPr="0056047E">
              <w:rPr>
                <w:rFonts w:ascii="Arial" w:hAnsi="Arial" w:cs="Arial"/>
                <w:sz w:val="20"/>
                <w:szCs w:val="20"/>
              </w:rPr>
              <w:t>konsep, tujuan dan urgensi ketahanan nasional dan bela negara</w:t>
            </w:r>
          </w:p>
          <w:p w14:paraId="449DDC76" w14:textId="77777777" w:rsidR="0056047E" w:rsidRPr="0056047E" w:rsidRDefault="0056047E" w:rsidP="0056047E">
            <w:pPr>
              <w:numPr>
                <w:ilvl w:val="0"/>
                <w:numId w:val="20"/>
              </w:numPr>
              <w:ind w:left="253" w:hanging="253"/>
              <w:contextualSpacing/>
              <w:jc w:val="both"/>
              <w:rPr>
                <w:rFonts w:ascii="Arial" w:hAnsi="Arial" w:cs="Arial"/>
                <w:sz w:val="20"/>
                <w:szCs w:val="20"/>
              </w:rPr>
            </w:pPr>
            <w:r w:rsidRPr="0056047E">
              <w:rPr>
                <w:rFonts w:ascii="Arial" w:hAnsi="Arial" w:cs="Arial"/>
                <w:sz w:val="20"/>
                <w:szCs w:val="20"/>
              </w:rPr>
              <w:t>Mengunngkapkan alasan diperlukannya ketahanan nasional dan bela Negara</w:t>
            </w:r>
          </w:p>
          <w:p w14:paraId="771F7AFF" w14:textId="77777777" w:rsidR="0056047E" w:rsidRPr="0056047E" w:rsidRDefault="0056047E" w:rsidP="0056047E">
            <w:pPr>
              <w:numPr>
                <w:ilvl w:val="0"/>
                <w:numId w:val="20"/>
              </w:numPr>
              <w:ind w:left="253" w:hanging="253"/>
              <w:contextualSpacing/>
              <w:jc w:val="both"/>
              <w:rPr>
                <w:rFonts w:ascii="Arial" w:hAnsi="Arial" w:cs="Arial"/>
                <w:sz w:val="20"/>
                <w:szCs w:val="20"/>
              </w:rPr>
            </w:pPr>
            <w:r w:rsidRPr="0056047E">
              <w:rPr>
                <w:rFonts w:ascii="Arial" w:hAnsi="Arial" w:cs="Arial"/>
                <w:sz w:val="20"/>
                <w:szCs w:val="20"/>
              </w:rPr>
              <w:t>Mengkaji sumber historis, sosiologis dan politis ketahanan nasional dan bela Negara</w:t>
            </w:r>
          </w:p>
          <w:p w14:paraId="0DBE8A91" w14:textId="77777777" w:rsidR="0056047E" w:rsidRPr="0056047E" w:rsidRDefault="0056047E" w:rsidP="0056047E">
            <w:pPr>
              <w:numPr>
                <w:ilvl w:val="0"/>
                <w:numId w:val="20"/>
              </w:numPr>
              <w:ind w:left="253" w:hanging="253"/>
              <w:contextualSpacing/>
              <w:jc w:val="both"/>
              <w:rPr>
                <w:rFonts w:ascii="Arial" w:hAnsi="Arial" w:cs="Arial"/>
                <w:sz w:val="20"/>
                <w:szCs w:val="20"/>
              </w:rPr>
            </w:pPr>
            <w:r w:rsidRPr="0056047E">
              <w:rPr>
                <w:rFonts w:ascii="Arial" w:hAnsi="Arial" w:cs="Arial"/>
                <w:sz w:val="20"/>
                <w:szCs w:val="20"/>
              </w:rPr>
              <w:t xml:space="preserve">Menjelaskan dinamika dan tantangan ketahanan nasional dan bela negara </w:t>
            </w:r>
          </w:p>
          <w:p w14:paraId="61D68EF3" w14:textId="77777777" w:rsidR="0056047E" w:rsidRPr="0056047E" w:rsidRDefault="0056047E" w:rsidP="0056047E">
            <w:pPr>
              <w:numPr>
                <w:ilvl w:val="0"/>
                <w:numId w:val="20"/>
              </w:numPr>
              <w:ind w:left="253" w:hanging="253"/>
              <w:contextualSpacing/>
              <w:jc w:val="both"/>
              <w:rPr>
                <w:rFonts w:ascii="Arial" w:hAnsi="Arial" w:cs="Arial"/>
                <w:sz w:val="20"/>
                <w:szCs w:val="20"/>
              </w:rPr>
            </w:pPr>
            <w:r w:rsidRPr="0056047E">
              <w:rPr>
                <w:rFonts w:ascii="Arial" w:hAnsi="Arial" w:cs="Arial"/>
                <w:sz w:val="20"/>
                <w:szCs w:val="20"/>
              </w:rPr>
              <w:t xml:space="preserve">Mengungkapkan esensi dan urgensi ketahanan nasional dan bela </w:t>
            </w:r>
            <w:r w:rsidRPr="0056047E">
              <w:rPr>
                <w:rFonts w:ascii="Arial" w:hAnsi="Arial" w:cs="Arial"/>
                <w:sz w:val="20"/>
                <w:szCs w:val="20"/>
              </w:rPr>
              <w:lastRenderedPageBreak/>
              <w:t>Negara</w:t>
            </w:r>
          </w:p>
          <w:p w14:paraId="0CA7997E" w14:textId="7F36FBE8" w:rsidR="00C1348B" w:rsidRDefault="0056047E" w:rsidP="0056047E">
            <w:pPr>
              <w:pBdr>
                <w:top w:val="nil"/>
                <w:left w:val="nil"/>
                <w:bottom w:val="nil"/>
                <w:right w:val="nil"/>
                <w:between w:val="nil"/>
              </w:pBdr>
              <w:spacing w:after="160" w:line="276" w:lineRule="auto"/>
              <w:ind w:left="720"/>
              <w:rPr>
                <w:rFonts w:ascii="Arial" w:eastAsia="Arial" w:hAnsi="Arial" w:cs="Arial"/>
                <w:color w:val="000000"/>
                <w:sz w:val="20"/>
                <w:szCs w:val="20"/>
              </w:rPr>
            </w:pPr>
            <w:r w:rsidRPr="0056047E">
              <w:rPr>
                <w:rFonts w:ascii="Arial" w:hAnsi="Arial" w:cs="Arial"/>
                <w:sz w:val="20"/>
                <w:szCs w:val="20"/>
              </w:rPr>
              <w:t>Menganalisis tantantangan ketahanan nasional dan bela Negara</w:t>
            </w:r>
          </w:p>
        </w:tc>
        <w:tc>
          <w:tcPr>
            <w:tcW w:w="2430" w:type="dxa"/>
            <w:vAlign w:val="center"/>
          </w:tcPr>
          <w:p w14:paraId="7A626832"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lastRenderedPageBreak/>
              <w:t xml:space="preserve">Kriteria Penilaian: </w:t>
            </w:r>
          </w:p>
          <w:p w14:paraId="2C4437E9" w14:textId="77777777" w:rsidR="0056047E" w:rsidRPr="0056047E" w:rsidRDefault="0056047E" w:rsidP="0056047E">
            <w:pPr>
              <w:rPr>
                <w:rFonts w:ascii="Arial" w:eastAsia="Times New Roman" w:hAnsi="Arial" w:cs="Arial"/>
                <w:sz w:val="20"/>
                <w:szCs w:val="20"/>
              </w:rPr>
            </w:pPr>
          </w:p>
          <w:p w14:paraId="5021A5DB"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Ketepatan dalam mengungkapkan ketahanan nasional dan bela Negara</w:t>
            </w:r>
          </w:p>
          <w:p w14:paraId="35E4B5F3" w14:textId="77777777" w:rsidR="0056047E" w:rsidRPr="0056047E" w:rsidRDefault="0056047E" w:rsidP="0056047E">
            <w:pPr>
              <w:rPr>
                <w:rFonts w:ascii="Arial" w:eastAsia="Times New Roman" w:hAnsi="Arial" w:cs="Arial"/>
                <w:sz w:val="20"/>
                <w:szCs w:val="20"/>
              </w:rPr>
            </w:pPr>
          </w:p>
          <w:p w14:paraId="2224FAA1"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Bentuk Penilaian:</w:t>
            </w:r>
          </w:p>
          <w:p w14:paraId="7FAFB3AC"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Tes</w:t>
            </w:r>
          </w:p>
          <w:p w14:paraId="14B8265B" w14:textId="128CCEBD" w:rsidR="00C1348B" w:rsidRDefault="0056047E" w:rsidP="0056047E">
            <w:pPr>
              <w:spacing w:line="276" w:lineRule="auto"/>
              <w:rPr>
                <w:rFonts w:ascii="Arial" w:eastAsia="Arial" w:hAnsi="Arial" w:cs="Arial"/>
                <w:sz w:val="20"/>
                <w:szCs w:val="20"/>
              </w:rPr>
            </w:pPr>
            <w:r w:rsidRPr="0056047E">
              <w:rPr>
                <w:rFonts w:ascii="Arial" w:hAnsi="Arial" w:cs="Arial"/>
                <w:sz w:val="20"/>
                <w:szCs w:val="20"/>
              </w:rPr>
              <w:t>Non Tes</w:t>
            </w:r>
          </w:p>
        </w:tc>
        <w:tc>
          <w:tcPr>
            <w:tcW w:w="2250" w:type="dxa"/>
            <w:vAlign w:val="center"/>
          </w:tcPr>
          <w:p w14:paraId="2B9C6BB3" w14:textId="77777777" w:rsidR="0056047E" w:rsidRPr="0056047E" w:rsidRDefault="0056047E" w:rsidP="0056047E">
            <w:pPr>
              <w:numPr>
                <w:ilvl w:val="0"/>
                <w:numId w:val="22"/>
              </w:numPr>
              <w:spacing w:after="160" w:line="276" w:lineRule="auto"/>
              <w:ind w:left="360" w:right="-108"/>
              <w:contextualSpacing/>
              <w:rPr>
                <w:rFonts w:ascii="Arial" w:hAnsi="Arial" w:cs="Arial"/>
                <w:i/>
                <w:sz w:val="20"/>
                <w:szCs w:val="20"/>
              </w:rPr>
            </w:pPr>
            <w:r w:rsidRPr="0056047E">
              <w:rPr>
                <w:rFonts w:ascii="Arial" w:hAnsi="Arial" w:cs="Arial"/>
                <w:i/>
                <w:sz w:val="20"/>
                <w:szCs w:val="20"/>
              </w:rPr>
              <w:t>Direction Instruction:</w:t>
            </w:r>
          </w:p>
          <w:p w14:paraId="2ADC7CA8"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Ceramah</w:t>
            </w:r>
          </w:p>
          <w:p w14:paraId="67A70F92"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 xml:space="preserve">Diskusi </w:t>
            </w:r>
          </w:p>
          <w:p w14:paraId="0F0D4C61"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 xml:space="preserve">Tanya jawab </w:t>
            </w:r>
          </w:p>
          <w:p w14:paraId="0C37CDC7" w14:textId="77777777" w:rsidR="0056047E" w:rsidRPr="0056047E" w:rsidRDefault="0056047E" w:rsidP="0056047E">
            <w:pPr>
              <w:spacing w:after="160" w:line="276" w:lineRule="auto"/>
              <w:ind w:left="360" w:right="-108"/>
              <w:contextualSpacing/>
              <w:rPr>
                <w:rFonts w:ascii="Arial" w:hAnsi="Arial" w:cs="Arial"/>
                <w:sz w:val="20"/>
                <w:szCs w:val="20"/>
              </w:rPr>
            </w:pPr>
          </w:p>
          <w:p w14:paraId="53DE0908" w14:textId="77777777" w:rsidR="0056047E" w:rsidRPr="0056047E" w:rsidRDefault="0056047E" w:rsidP="0056047E">
            <w:pPr>
              <w:numPr>
                <w:ilvl w:val="0"/>
                <w:numId w:val="22"/>
              </w:numPr>
              <w:spacing w:after="160" w:line="276" w:lineRule="auto"/>
              <w:ind w:left="360"/>
              <w:contextualSpacing/>
              <w:rPr>
                <w:rFonts w:ascii="Arial" w:hAnsi="Arial" w:cs="Arial"/>
                <w:sz w:val="20"/>
                <w:szCs w:val="20"/>
              </w:rPr>
            </w:pPr>
            <w:r w:rsidRPr="0056047E">
              <w:rPr>
                <w:rFonts w:ascii="Arial" w:hAnsi="Arial" w:cs="Arial"/>
                <w:sz w:val="20"/>
                <w:szCs w:val="20"/>
              </w:rPr>
              <w:t xml:space="preserve">Penugasan: </w:t>
            </w:r>
          </w:p>
          <w:p w14:paraId="080D6B86" w14:textId="77777777" w:rsidR="0056047E" w:rsidRPr="0056047E" w:rsidRDefault="0056047E" w:rsidP="0056047E">
            <w:pPr>
              <w:spacing w:after="160" w:line="276" w:lineRule="auto"/>
              <w:ind w:left="360"/>
              <w:contextualSpacing/>
              <w:rPr>
                <w:rFonts w:ascii="Arial" w:hAnsi="Arial" w:cs="Arial"/>
                <w:sz w:val="20"/>
                <w:szCs w:val="20"/>
              </w:rPr>
            </w:pPr>
            <w:r w:rsidRPr="0056047E">
              <w:rPr>
                <w:rFonts w:ascii="Arial" w:hAnsi="Arial" w:cs="Arial"/>
                <w:sz w:val="20"/>
                <w:szCs w:val="20"/>
              </w:rPr>
              <w:t>Membuat dan mempresentasikan laporan kelompok tentang kondisi suatu ketahanan di suatu wilayah</w:t>
            </w:r>
          </w:p>
          <w:p w14:paraId="05E2B193" w14:textId="77777777" w:rsidR="0056047E" w:rsidRPr="0056047E" w:rsidRDefault="0056047E" w:rsidP="0056047E">
            <w:pPr>
              <w:spacing w:after="160" w:line="276" w:lineRule="auto"/>
              <w:ind w:left="360"/>
              <w:contextualSpacing/>
              <w:rPr>
                <w:rFonts w:ascii="Arial" w:hAnsi="Arial" w:cs="Arial"/>
                <w:sz w:val="20"/>
                <w:szCs w:val="20"/>
              </w:rPr>
            </w:pPr>
          </w:p>
          <w:p w14:paraId="3305ADB5" w14:textId="64C3093A" w:rsidR="00C1348B" w:rsidRDefault="0056047E" w:rsidP="0056047E">
            <w:pPr>
              <w:spacing w:line="276" w:lineRule="auto"/>
              <w:rPr>
                <w:rFonts w:ascii="Arial" w:eastAsia="Arial" w:hAnsi="Arial" w:cs="Arial"/>
                <w:sz w:val="20"/>
                <w:szCs w:val="20"/>
              </w:rPr>
            </w:pPr>
            <w:r w:rsidRPr="0056047E">
              <w:rPr>
                <w:rFonts w:ascii="Arial" w:hAnsi="Arial" w:cs="Arial"/>
                <w:sz w:val="20"/>
                <w:szCs w:val="20"/>
              </w:rPr>
              <w:t>(TM+BM (2X50</w:t>
            </w:r>
          </w:p>
        </w:tc>
        <w:tc>
          <w:tcPr>
            <w:tcW w:w="1620" w:type="dxa"/>
            <w:vAlign w:val="center"/>
          </w:tcPr>
          <w:p w14:paraId="7BE5C4E1" w14:textId="72D7F06F" w:rsidR="00C1348B" w:rsidRDefault="0056047E">
            <w:pPr>
              <w:spacing w:line="276" w:lineRule="auto"/>
              <w:rPr>
                <w:rFonts w:ascii="Arial" w:eastAsia="Arial" w:hAnsi="Arial" w:cs="Arial"/>
                <w:sz w:val="20"/>
                <w:szCs w:val="20"/>
              </w:rPr>
            </w:pPr>
            <w:r w:rsidRPr="0056047E">
              <w:rPr>
                <w:rFonts w:ascii="Arial" w:hAnsi="Arial" w:cs="Arial"/>
                <w:i/>
                <w:sz w:val="20"/>
                <w:szCs w:val="20"/>
              </w:rPr>
              <w:t>e-learning</w:t>
            </w:r>
            <w:r w:rsidRPr="0056047E">
              <w:rPr>
                <w:rFonts w:ascii="Arial" w:hAnsi="Arial" w:cs="Arial"/>
                <w:sz w:val="20"/>
                <w:szCs w:val="20"/>
              </w:rPr>
              <w:t xml:space="preserve"> LMS UNPAK</w:t>
            </w:r>
          </w:p>
        </w:tc>
        <w:tc>
          <w:tcPr>
            <w:tcW w:w="2160" w:type="dxa"/>
            <w:vAlign w:val="center"/>
          </w:tcPr>
          <w:p w14:paraId="38BEDA8F" w14:textId="5C78D5DB" w:rsidR="00C1348B" w:rsidRDefault="0056047E">
            <w:pPr>
              <w:spacing w:line="276" w:lineRule="auto"/>
              <w:rPr>
                <w:rFonts w:ascii="Arial" w:eastAsia="Arial" w:hAnsi="Arial" w:cs="Arial"/>
                <w:sz w:val="20"/>
                <w:szCs w:val="20"/>
              </w:rPr>
            </w:pPr>
            <w:r w:rsidRPr="0056047E">
              <w:rPr>
                <w:rFonts w:ascii="Arial" w:hAnsi="Arial" w:cs="Arial"/>
                <w:color w:val="000000"/>
                <w:sz w:val="20"/>
                <w:szCs w:val="20"/>
                <w:lang w:val="sv-SE"/>
              </w:rPr>
              <w:t xml:space="preserve">Tim Penyusun. (2016). </w:t>
            </w:r>
            <w:r w:rsidRPr="0056047E">
              <w:rPr>
                <w:rFonts w:ascii="Arial" w:hAnsi="Arial" w:cs="Arial"/>
                <w:i/>
                <w:color w:val="000000"/>
                <w:sz w:val="20"/>
                <w:szCs w:val="20"/>
                <w:lang w:val="sv-SE"/>
              </w:rPr>
              <w:t xml:space="preserve">Buku Ajar MKWU Pendidikan Kewarganegaraan. </w:t>
            </w:r>
            <w:r w:rsidRPr="0056047E">
              <w:rPr>
                <w:rFonts w:ascii="Arial" w:hAnsi="Arial" w:cs="Arial"/>
                <w:color w:val="000000"/>
                <w:sz w:val="20"/>
                <w:szCs w:val="20"/>
              </w:rPr>
              <w:t>Direktorat Jenderal Pembelajaran dan Kemahasiswaan Kementerian Riset, Teknologi, dan Pendidikan Tinggi Republik Indonesia.</w:t>
            </w:r>
          </w:p>
        </w:tc>
        <w:tc>
          <w:tcPr>
            <w:tcW w:w="1013" w:type="dxa"/>
            <w:gridSpan w:val="2"/>
            <w:vAlign w:val="center"/>
          </w:tcPr>
          <w:p w14:paraId="0CD36C4E" w14:textId="14FFBB2C" w:rsidR="00C1348B" w:rsidRDefault="00F4040F">
            <w:pPr>
              <w:spacing w:line="276" w:lineRule="auto"/>
              <w:rPr>
                <w:rFonts w:ascii="Arial" w:eastAsia="Arial" w:hAnsi="Arial" w:cs="Arial"/>
                <w:sz w:val="20"/>
                <w:szCs w:val="20"/>
              </w:rPr>
            </w:pPr>
            <w:r>
              <w:rPr>
                <w:rFonts w:ascii="Arial" w:eastAsia="Arial" w:hAnsi="Arial" w:cs="Arial"/>
                <w:sz w:val="20"/>
                <w:szCs w:val="20"/>
              </w:rPr>
              <w:t>5</w:t>
            </w:r>
          </w:p>
        </w:tc>
      </w:tr>
      <w:tr w:rsidR="0056047E" w14:paraId="001CD827" w14:textId="77777777">
        <w:trPr>
          <w:gridAfter w:val="1"/>
          <w:wAfter w:w="10" w:type="dxa"/>
        </w:trPr>
        <w:tc>
          <w:tcPr>
            <w:tcW w:w="927" w:type="dxa"/>
          </w:tcPr>
          <w:p w14:paraId="12314A80" w14:textId="712EA3C1" w:rsidR="0056047E" w:rsidRDefault="0056047E">
            <w:pPr>
              <w:spacing w:line="276" w:lineRule="auto"/>
              <w:jc w:val="center"/>
              <w:rPr>
                <w:rFonts w:ascii="Arial" w:eastAsia="Arial" w:hAnsi="Arial" w:cs="Arial"/>
                <w:sz w:val="20"/>
                <w:szCs w:val="20"/>
              </w:rPr>
            </w:pPr>
            <w:r w:rsidRPr="0056047E">
              <w:rPr>
                <w:rFonts w:ascii="Arial" w:hAnsi="Arial" w:cs="Arial"/>
                <w:sz w:val="20"/>
                <w:szCs w:val="20"/>
              </w:rPr>
              <w:lastRenderedPageBreak/>
              <w:t>14-15</w:t>
            </w:r>
          </w:p>
        </w:tc>
        <w:tc>
          <w:tcPr>
            <w:tcW w:w="4050" w:type="dxa"/>
            <w:gridSpan w:val="2"/>
          </w:tcPr>
          <w:p w14:paraId="0803CA93" w14:textId="76211A36" w:rsidR="0056047E" w:rsidRPr="0056047E" w:rsidRDefault="0056047E">
            <w:pPr>
              <w:spacing w:line="276" w:lineRule="auto"/>
              <w:rPr>
                <w:rFonts w:ascii="Arial" w:hAnsi="Arial" w:cs="Arial"/>
                <w:sz w:val="20"/>
                <w:szCs w:val="20"/>
              </w:rPr>
            </w:pPr>
            <w:r w:rsidRPr="0056047E">
              <w:rPr>
                <w:rFonts w:ascii="Arial" w:hAnsi="Arial" w:cs="Arial"/>
                <w:sz w:val="20"/>
                <w:szCs w:val="20"/>
              </w:rPr>
              <w:t>Menganalisis pentingnya Pendidikan Kewarganegaraan dalam</w:t>
            </w:r>
          </w:p>
        </w:tc>
        <w:tc>
          <w:tcPr>
            <w:tcW w:w="2700" w:type="dxa"/>
          </w:tcPr>
          <w:p w14:paraId="037E140F" w14:textId="77777777" w:rsidR="0056047E" w:rsidRPr="004173E1" w:rsidRDefault="0056047E" w:rsidP="0056047E">
            <w:pPr>
              <w:pStyle w:val="ListParagraph"/>
              <w:numPr>
                <w:ilvl w:val="0"/>
                <w:numId w:val="20"/>
              </w:numPr>
              <w:ind w:left="253" w:hanging="253"/>
              <w:jc w:val="both"/>
              <w:rPr>
                <w:rFonts w:ascii="Arial" w:hAnsi="Arial" w:cs="Arial"/>
                <w:sz w:val="20"/>
                <w:szCs w:val="20"/>
              </w:rPr>
            </w:pPr>
            <w:r>
              <w:rPr>
                <w:rFonts w:ascii="Arial" w:hAnsi="Arial" w:cs="Arial"/>
                <w:sz w:val="20"/>
                <w:szCs w:val="20"/>
              </w:rPr>
              <w:t>M</w:t>
            </w:r>
            <w:r w:rsidRPr="004173E1">
              <w:rPr>
                <w:rFonts w:ascii="Arial" w:hAnsi="Arial" w:cs="Arial"/>
                <w:sz w:val="20"/>
                <w:szCs w:val="20"/>
              </w:rPr>
              <w:t xml:space="preserve">enganalisis permasalahan yang berkaitan dengan urgensi dan esensi Pendidikan Kewarganegaraan </w:t>
            </w:r>
          </w:p>
          <w:p w14:paraId="147F141D" w14:textId="16D4453D" w:rsidR="0056047E" w:rsidRPr="0056047E" w:rsidRDefault="0056047E" w:rsidP="0056047E">
            <w:pPr>
              <w:numPr>
                <w:ilvl w:val="0"/>
                <w:numId w:val="20"/>
              </w:numPr>
              <w:ind w:left="253" w:hanging="253"/>
              <w:contextualSpacing/>
              <w:jc w:val="both"/>
              <w:rPr>
                <w:rFonts w:ascii="Arial" w:hAnsi="Arial" w:cs="Arial"/>
                <w:sz w:val="20"/>
                <w:szCs w:val="20"/>
              </w:rPr>
            </w:pPr>
            <w:r w:rsidRPr="004173E1">
              <w:rPr>
                <w:rFonts w:ascii="Arial" w:hAnsi="Arial" w:cs="Arial"/>
                <w:sz w:val="20"/>
                <w:szCs w:val="20"/>
              </w:rPr>
              <w:t xml:space="preserve">Melaporkan </w:t>
            </w:r>
            <w:r w:rsidRPr="004173E1">
              <w:rPr>
                <w:rFonts w:ascii="Arial" w:hAnsi="Arial" w:cs="Arial"/>
                <w:i/>
                <w:sz w:val="20"/>
                <w:szCs w:val="20"/>
              </w:rPr>
              <w:t>project citizen</w:t>
            </w:r>
            <w:r w:rsidRPr="004173E1">
              <w:rPr>
                <w:rFonts w:ascii="Arial" w:hAnsi="Arial" w:cs="Arial"/>
                <w:sz w:val="20"/>
                <w:szCs w:val="20"/>
              </w:rPr>
              <w:t xml:space="preserve"> pemecahan permasalahan yang berkaitan dengan urgensi dan esensi Pendidikan Kewarganegaraan</w:t>
            </w:r>
          </w:p>
        </w:tc>
        <w:tc>
          <w:tcPr>
            <w:tcW w:w="2430" w:type="dxa"/>
            <w:vAlign w:val="center"/>
          </w:tcPr>
          <w:p w14:paraId="10DA0DBD" w14:textId="77777777" w:rsidR="00D730E4" w:rsidRPr="00856BD5" w:rsidRDefault="00D730E4" w:rsidP="00D730E4">
            <w:pPr>
              <w:pStyle w:val="NoSpacing"/>
              <w:rPr>
                <w:rFonts w:ascii="Arial" w:hAnsi="Arial" w:cs="Arial"/>
                <w:b/>
                <w:sz w:val="20"/>
                <w:szCs w:val="20"/>
              </w:rPr>
            </w:pPr>
            <w:r w:rsidRPr="00856BD5">
              <w:rPr>
                <w:rFonts w:ascii="Arial" w:hAnsi="Arial" w:cs="Arial"/>
                <w:b/>
                <w:sz w:val="20"/>
                <w:szCs w:val="20"/>
              </w:rPr>
              <w:t>Kriteria Penilaian:</w:t>
            </w:r>
          </w:p>
          <w:p w14:paraId="184DB3AD" w14:textId="77777777" w:rsidR="00D730E4" w:rsidRDefault="00D730E4" w:rsidP="00D730E4">
            <w:pPr>
              <w:pStyle w:val="NoSpacing"/>
              <w:rPr>
                <w:rFonts w:ascii="Arial" w:hAnsi="Arial" w:cs="Arial"/>
                <w:sz w:val="20"/>
                <w:szCs w:val="20"/>
              </w:rPr>
            </w:pPr>
            <w:r>
              <w:rPr>
                <w:rFonts w:ascii="Arial" w:hAnsi="Arial" w:cs="Arial"/>
                <w:sz w:val="20"/>
                <w:szCs w:val="20"/>
              </w:rPr>
              <w:t>Ketepatan dalam menganalisis pentingnya Pendidikan Kewarganegaraan dalam kehidupan bermasyarakat, berbangsa dan bernegara</w:t>
            </w:r>
          </w:p>
          <w:p w14:paraId="77F2A72C" w14:textId="77777777" w:rsidR="00D730E4" w:rsidRPr="00764536" w:rsidRDefault="00D730E4" w:rsidP="00D730E4">
            <w:pPr>
              <w:pStyle w:val="NoSpacing"/>
              <w:rPr>
                <w:rFonts w:ascii="Arial" w:hAnsi="Arial" w:cs="Arial"/>
                <w:sz w:val="20"/>
                <w:szCs w:val="20"/>
              </w:rPr>
            </w:pPr>
          </w:p>
          <w:p w14:paraId="33042D15" w14:textId="77777777" w:rsidR="00D730E4" w:rsidRDefault="00D730E4" w:rsidP="00D730E4">
            <w:pPr>
              <w:pStyle w:val="NoSpacing"/>
              <w:rPr>
                <w:rFonts w:ascii="Arial" w:hAnsi="Arial" w:cs="Arial"/>
                <w:sz w:val="20"/>
                <w:szCs w:val="20"/>
              </w:rPr>
            </w:pPr>
            <w:r w:rsidRPr="00760C9C">
              <w:rPr>
                <w:rFonts w:ascii="Arial" w:hAnsi="Arial" w:cs="Arial"/>
                <w:b/>
                <w:sz w:val="20"/>
                <w:szCs w:val="20"/>
              </w:rPr>
              <w:t>Bentuk Penilaian</w:t>
            </w:r>
            <w:r>
              <w:rPr>
                <w:rFonts w:ascii="Arial" w:hAnsi="Arial" w:cs="Arial"/>
                <w:sz w:val="20"/>
                <w:szCs w:val="20"/>
              </w:rPr>
              <w:t>:</w:t>
            </w:r>
          </w:p>
          <w:p w14:paraId="42426043" w14:textId="77777777" w:rsidR="00D730E4" w:rsidRDefault="00D730E4" w:rsidP="00D730E4">
            <w:pPr>
              <w:pStyle w:val="NoSpacing"/>
              <w:rPr>
                <w:rFonts w:ascii="Arial" w:hAnsi="Arial" w:cs="Arial"/>
                <w:sz w:val="20"/>
                <w:szCs w:val="20"/>
              </w:rPr>
            </w:pPr>
            <w:r>
              <w:rPr>
                <w:rFonts w:ascii="Arial" w:hAnsi="Arial" w:cs="Arial"/>
                <w:sz w:val="20"/>
                <w:szCs w:val="20"/>
              </w:rPr>
              <w:t xml:space="preserve">Tes </w:t>
            </w:r>
          </w:p>
          <w:p w14:paraId="0773B7D2" w14:textId="77777777" w:rsidR="00D730E4" w:rsidRDefault="00D730E4" w:rsidP="00D730E4">
            <w:pPr>
              <w:pStyle w:val="NoSpacing"/>
              <w:rPr>
                <w:rFonts w:ascii="Arial" w:hAnsi="Arial" w:cs="Arial"/>
                <w:sz w:val="20"/>
                <w:szCs w:val="20"/>
              </w:rPr>
            </w:pPr>
            <w:r>
              <w:rPr>
                <w:rFonts w:ascii="Arial" w:hAnsi="Arial" w:cs="Arial"/>
                <w:sz w:val="20"/>
                <w:szCs w:val="20"/>
              </w:rPr>
              <w:t>Non Tes</w:t>
            </w:r>
          </w:p>
          <w:p w14:paraId="6A33648A" w14:textId="77777777" w:rsidR="0056047E" w:rsidRPr="0056047E" w:rsidRDefault="0056047E" w:rsidP="0056047E">
            <w:pPr>
              <w:rPr>
                <w:rFonts w:ascii="Arial" w:eastAsia="Times New Roman" w:hAnsi="Arial" w:cs="Arial"/>
                <w:sz w:val="20"/>
                <w:szCs w:val="20"/>
              </w:rPr>
            </w:pPr>
          </w:p>
        </w:tc>
        <w:tc>
          <w:tcPr>
            <w:tcW w:w="2250" w:type="dxa"/>
            <w:vAlign w:val="center"/>
          </w:tcPr>
          <w:p w14:paraId="2B439E03" w14:textId="77777777" w:rsidR="00D730E4" w:rsidRPr="00F36070" w:rsidRDefault="00D730E4" w:rsidP="00D730E4">
            <w:pPr>
              <w:pStyle w:val="ListParagraph"/>
              <w:numPr>
                <w:ilvl w:val="0"/>
                <w:numId w:val="27"/>
              </w:numPr>
              <w:spacing w:after="160" w:line="276" w:lineRule="auto"/>
              <w:ind w:left="360"/>
              <w:jc w:val="both"/>
              <w:rPr>
                <w:rFonts w:ascii="Arial" w:hAnsi="Arial" w:cs="Arial"/>
                <w:b/>
                <w:i/>
                <w:sz w:val="20"/>
                <w:szCs w:val="20"/>
              </w:rPr>
            </w:pPr>
            <w:r w:rsidRPr="00F36070">
              <w:rPr>
                <w:rFonts w:ascii="Arial" w:hAnsi="Arial" w:cs="Arial"/>
                <w:b/>
                <w:i/>
                <w:sz w:val="20"/>
                <w:szCs w:val="20"/>
              </w:rPr>
              <w:t>Direction Instruction</w:t>
            </w:r>
          </w:p>
          <w:p w14:paraId="5C11A25E" w14:textId="77777777" w:rsidR="00D730E4" w:rsidRPr="002622B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 xml:space="preserve">Ceramah </w:t>
            </w:r>
          </w:p>
          <w:p w14:paraId="2B8EE2B7" w14:textId="77777777" w:rsidR="00D730E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Diskusi</w:t>
            </w:r>
          </w:p>
          <w:p w14:paraId="239C55E8" w14:textId="77777777" w:rsidR="00D730E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Tanya Jawab</w:t>
            </w:r>
          </w:p>
          <w:p w14:paraId="3F986D70" w14:textId="77777777" w:rsidR="00D730E4" w:rsidRDefault="00D730E4" w:rsidP="00D730E4">
            <w:pPr>
              <w:pStyle w:val="ListParagraph"/>
              <w:spacing w:line="276" w:lineRule="auto"/>
              <w:ind w:left="360"/>
              <w:jc w:val="both"/>
              <w:rPr>
                <w:rFonts w:ascii="Arial" w:hAnsi="Arial" w:cs="Arial"/>
                <w:sz w:val="20"/>
                <w:szCs w:val="20"/>
              </w:rPr>
            </w:pPr>
          </w:p>
          <w:p w14:paraId="55AB3874" w14:textId="77777777" w:rsidR="00D730E4" w:rsidRPr="00F36070" w:rsidRDefault="00D730E4" w:rsidP="00D730E4">
            <w:pPr>
              <w:pStyle w:val="ListParagraph"/>
              <w:numPr>
                <w:ilvl w:val="0"/>
                <w:numId w:val="28"/>
              </w:numPr>
              <w:spacing w:after="160" w:line="276" w:lineRule="auto"/>
              <w:ind w:left="360"/>
              <w:jc w:val="both"/>
              <w:rPr>
                <w:rFonts w:ascii="Arial" w:hAnsi="Arial" w:cs="Arial"/>
                <w:b/>
                <w:sz w:val="20"/>
                <w:szCs w:val="20"/>
              </w:rPr>
            </w:pPr>
            <w:r w:rsidRPr="00F36070">
              <w:rPr>
                <w:rFonts w:ascii="Arial" w:hAnsi="Arial" w:cs="Arial"/>
                <w:b/>
                <w:sz w:val="20"/>
                <w:szCs w:val="20"/>
              </w:rPr>
              <w:t>Penugasan</w:t>
            </w:r>
            <w:r>
              <w:rPr>
                <w:rFonts w:ascii="Arial" w:hAnsi="Arial" w:cs="Arial"/>
                <w:sz w:val="20"/>
                <w:szCs w:val="20"/>
              </w:rPr>
              <w:t>:</w:t>
            </w:r>
          </w:p>
          <w:p w14:paraId="24A1A105" w14:textId="77777777" w:rsidR="00D730E4" w:rsidRDefault="00D730E4" w:rsidP="00D730E4">
            <w:pPr>
              <w:pStyle w:val="ListParagraph"/>
              <w:spacing w:line="276" w:lineRule="auto"/>
              <w:ind w:left="360"/>
              <w:jc w:val="both"/>
              <w:rPr>
                <w:rFonts w:ascii="Arial" w:hAnsi="Arial" w:cs="Arial"/>
                <w:i/>
                <w:sz w:val="20"/>
                <w:szCs w:val="20"/>
              </w:rPr>
            </w:pPr>
            <w:r w:rsidRPr="00F36070">
              <w:rPr>
                <w:rFonts w:ascii="Arial" w:hAnsi="Arial" w:cs="Arial"/>
                <w:sz w:val="20"/>
                <w:szCs w:val="20"/>
              </w:rPr>
              <w:t xml:space="preserve">Membuat laporan hasil </w:t>
            </w:r>
            <w:r w:rsidRPr="00F36070">
              <w:rPr>
                <w:rFonts w:ascii="Arial" w:hAnsi="Arial" w:cs="Arial"/>
                <w:i/>
                <w:sz w:val="20"/>
                <w:szCs w:val="20"/>
              </w:rPr>
              <w:t>project citizen</w:t>
            </w:r>
          </w:p>
          <w:p w14:paraId="67AAFF5A" w14:textId="77777777" w:rsidR="00D730E4" w:rsidRDefault="00D730E4" w:rsidP="00D730E4">
            <w:pPr>
              <w:pStyle w:val="ListParagraph"/>
              <w:spacing w:line="276" w:lineRule="auto"/>
              <w:ind w:left="360"/>
              <w:jc w:val="both"/>
              <w:rPr>
                <w:rFonts w:ascii="Arial" w:hAnsi="Arial" w:cs="Arial"/>
                <w:i/>
                <w:sz w:val="20"/>
                <w:szCs w:val="20"/>
              </w:rPr>
            </w:pPr>
          </w:p>
          <w:p w14:paraId="50A4F153" w14:textId="261304ED" w:rsidR="0056047E" w:rsidRPr="0056047E" w:rsidRDefault="00D730E4" w:rsidP="00D730E4">
            <w:pPr>
              <w:numPr>
                <w:ilvl w:val="0"/>
                <w:numId w:val="22"/>
              </w:numPr>
              <w:spacing w:line="276" w:lineRule="auto"/>
              <w:ind w:left="360" w:right="-108"/>
              <w:contextualSpacing/>
              <w:rPr>
                <w:rFonts w:ascii="Arial" w:hAnsi="Arial" w:cs="Arial"/>
                <w:i/>
                <w:sz w:val="20"/>
                <w:szCs w:val="20"/>
              </w:rPr>
            </w:pPr>
            <w:r>
              <w:rPr>
                <w:rFonts w:ascii="Arial" w:hAnsi="Arial" w:cs="Arial"/>
                <w:sz w:val="20"/>
                <w:szCs w:val="20"/>
              </w:rPr>
              <w:t>(</w:t>
            </w:r>
            <w:r w:rsidRPr="00547C6A">
              <w:rPr>
                <w:rFonts w:ascii="Arial" w:hAnsi="Arial" w:cs="Arial"/>
                <w:sz w:val="20"/>
                <w:szCs w:val="20"/>
              </w:rPr>
              <w:t>T</w:t>
            </w:r>
            <w:r>
              <w:rPr>
                <w:rFonts w:ascii="Arial" w:hAnsi="Arial" w:cs="Arial"/>
                <w:sz w:val="20"/>
                <w:szCs w:val="20"/>
              </w:rPr>
              <w:t>M</w:t>
            </w:r>
            <w:r w:rsidRPr="00547C6A">
              <w:rPr>
                <w:rFonts w:ascii="Arial" w:hAnsi="Arial" w:cs="Arial"/>
                <w:sz w:val="20"/>
                <w:szCs w:val="20"/>
              </w:rPr>
              <w:t>+BM</w:t>
            </w:r>
            <w:r>
              <w:rPr>
                <w:rFonts w:ascii="Arial" w:hAnsi="Arial" w:cs="Arial"/>
                <w:sz w:val="20"/>
                <w:szCs w:val="20"/>
              </w:rPr>
              <w:t xml:space="preserve"> (2(2X50”)</w:t>
            </w:r>
          </w:p>
        </w:tc>
        <w:tc>
          <w:tcPr>
            <w:tcW w:w="1620" w:type="dxa"/>
            <w:vAlign w:val="center"/>
          </w:tcPr>
          <w:p w14:paraId="62CAEC45" w14:textId="6D034EB0" w:rsidR="0056047E" w:rsidRPr="0056047E" w:rsidRDefault="00D730E4">
            <w:pPr>
              <w:spacing w:line="276" w:lineRule="auto"/>
              <w:rPr>
                <w:rFonts w:ascii="Arial" w:hAnsi="Arial" w:cs="Arial"/>
                <w:i/>
                <w:sz w:val="20"/>
                <w:szCs w:val="20"/>
              </w:rPr>
            </w:pPr>
            <w:r w:rsidRPr="00D730E4">
              <w:rPr>
                <w:rFonts w:ascii="Arial" w:hAnsi="Arial" w:cs="Arial"/>
                <w:i/>
                <w:sz w:val="20"/>
                <w:szCs w:val="20"/>
              </w:rPr>
              <w:t>e-learning</w:t>
            </w:r>
            <w:r w:rsidRPr="00D730E4">
              <w:rPr>
                <w:rFonts w:ascii="Arial" w:hAnsi="Arial" w:cs="Arial"/>
                <w:sz w:val="20"/>
                <w:szCs w:val="20"/>
              </w:rPr>
              <w:t xml:space="preserve"> LMS UNPAK</w:t>
            </w:r>
          </w:p>
        </w:tc>
        <w:tc>
          <w:tcPr>
            <w:tcW w:w="2160" w:type="dxa"/>
            <w:vAlign w:val="center"/>
          </w:tcPr>
          <w:p w14:paraId="1DD6FB38" w14:textId="2B1C6B46" w:rsidR="0056047E" w:rsidRPr="0056047E" w:rsidRDefault="00D730E4">
            <w:pPr>
              <w:spacing w:line="276" w:lineRule="auto"/>
              <w:rPr>
                <w:rFonts w:ascii="Arial" w:hAnsi="Arial" w:cs="Arial"/>
                <w:color w:val="000000"/>
                <w:sz w:val="20"/>
                <w:szCs w:val="20"/>
                <w:lang w:val="sv-SE"/>
              </w:rPr>
            </w:pPr>
            <w:r w:rsidRPr="00D730E4">
              <w:rPr>
                <w:rFonts w:ascii="Arial" w:hAnsi="Arial" w:cs="Arial"/>
                <w:color w:val="000000"/>
                <w:sz w:val="20"/>
                <w:szCs w:val="20"/>
                <w:lang w:val="sv-SE"/>
              </w:rPr>
              <w:t xml:space="preserve">Tim Penyusun. (2016). </w:t>
            </w:r>
            <w:r w:rsidRPr="00D730E4">
              <w:rPr>
                <w:rFonts w:ascii="Arial" w:hAnsi="Arial" w:cs="Arial"/>
                <w:i/>
                <w:color w:val="000000"/>
                <w:sz w:val="20"/>
                <w:szCs w:val="20"/>
                <w:lang w:val="sv-SE"/>
              </w:rPr>
              <w:t xml:space="preserve">Buku Ajar MKWU Pendidikan Kewarganegaraan. </w:t>
            </w:r>
            <w:r w:rsidRPr="00D730E4">
              <w:rPr>
                <w:rFonts w:ascii="Arial" w:hAnsi="Arial" w:cs="Arial"/>
                <w:color w:val="000000"/>
                <w:sz w:val="20"/>
                <w:szCs w:val="20"/>
              </w:rPr>
              <w:t>Direktorat Jenderal Pembelajaran dan Kemahasiswaan Kementerian Riset, Teknologi, dan Pendidikan Tinggi Republik Indonesia.</w:t>
            </w:r>
          </w:p>
        </w:tc>
        <w:tc>
          <w:tcPr>
            <w:tcW w:w="1013" w:type="dxa"/>
            <w:gridSpan w:val="2"/>
            <w:vAlign w:val="center"/>
          </w:tcPr>
          <w:p w14:paraId="5B705940" w14:textId="10271D5A" w:rsidR="0056047E" w:rsidRDefault="00F4040F">
            <w:pPr>
              <w:spacing w:line="276" w:lineRule="auto"/>
              <w:rPr>
                <w:rFonts w:ascii="Arial" w:eastAsia="Arial" w:hAnsi="Arial" w:cs="Arial"/>
                <w:sz w:val="20"/>
                <w:szCs w:val="20"/>
              </w:rPr>
            </w:pPr>
            <w:r>
              <w:rPr>
                <w:rFonts w:ascii="Arial" w:eastAsia="Arial" w:hAnsi="Arial" w:cs="Arial"/>
                <w:sz w:val="20"/>
                <w:szCs w:val="20"/>
              </w:rPr>
              <w:t>10</w:t>
            </w:r>
          </w:p>
        </w:tc>
      </w:tr>
      <w:tr w:rsidR="00C1348B" w14:paraId="14239432" w14:textId="77777777">
        <w:tc>
          <w:tcPr>
            <w:tcW w:w="927" w:type="dxa"/>
            <w:shd w:val="clear" w:color="auto" w:fill="D9D9D9"/>
          </w:tcPr>
          <w:p w14:paraId="4EFCDA28"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3" w:type="dxa"/>
            <w:gridSpan w:val="10"/>
            <w:shd w:val="clear" w:color="auto" w:fill="D9D9D9"/>
          </w:tcPr>
          <w:p w14:paraId="554A080C"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C1348B" w14:paraId="720A089C" w14:textId="77777777">
        <w:trPr>
          <w:gridAfter w:val="1"/>
          <w:wAfter w:w="10" w:type="dxa"/>
        </w:trPr>
        <w:tc>
          <w:tcPr>
            <w:tcW w:w="927" w:type="dxa"/>
          </w:tcPr>
          <w:p w14:paraId="33F901DB" w14:textId="77777777" w:rsidR="00C1348B" w:rsidRDefault="00C1348B">
            <w:pPr>
              <w:spacing w:line="276" w:lineRule="auto"/>
              <w:rPr>
                <w:rFonts w:ascii="Arial" w:eastAsia="Arial" w:hAnsi="Arial" w:cs="Arial"/>
                <w:sz w:val="20"/>
                <w:szCs w:val="20"/>
              </w:rPr>
            </w:pPr>
          </w:p>
        </w:tc>
        <w:tc>
          <w:tcPr>
            <w:tcW w:w="4050" w:type="dxa"/>
            <w:gridSpan w:val="2"/>
          </w:tcPr>
          <w:p w14:paraId="72C8F12B" w14:textId="77777777" w:rsidR="00C1348B" w:rsidRDefault="00C1348B">
            <w:pPr>
              <w:spacing w:line="276" w:lineRule="auto"/>
              <w:rPr>
                <w:rFonts w:ascii="Arial" w:eastAsia="Arial" w:hAnsi="Arial" w:cs="Arial"/>
                <w:sz w:val="20"/>
                <w:szCs w:val="20"/>
              </w:rPr>
            </w:pPr>
          </w:p>
        </w:tc>
        <w:tc>
          <w:tcPr>
            <w:tcW w:w="2700" w:type="dxa"/>
          </w:tcPr>
          <w:p w14:paraId="21D8EAD2" w14:textId="77777777" w:rsidR="00C1348B" w:rsidRDefault="00C1348B">
            <w:pPr>
              <w:spacing w:line="276" w:lineRule="auto"/>
              <w:rPr>
                <w:rFonts w:ascii="Arial" w:eastAsia="Arial" w:hAnsi="Arial" w:cs="Arial"/>
                <w:sz w:val="20"/>
                <w:szCs w:val="20"/>
              </w:rPr>
            </w:pPr>
          </w:p>
        </w:tc>
        <w:tc>
          <w:tcPr>
            <w:tcW w:w="2430" w:type="dxa"/>
          </w:tcPr>
          <w:p w14:paraId="19B538DB" w14:textId="77777777" w:rsidR="00C1348B" w:rsidRDefault="00C1348B">
            <w:pPr>
              <w:spacing w:line="276" w:lineRule="auto"/>
              <w:rPr>
                <w:rFonts w:ascii="Arial" w:eastAsia="Arial" w:hAnsi="Arial" w:cs="Arial"/>
                <w:sz w:val="20"/>
                <w:szCs w:val="20"/>
              </w:rPr>
            </w:pPr>
          </w:p>
        </w:tc>
        <w:tc>
          <w:tcPr>
            <w:tcW w:w="2250" w:type="dxa"/>
          </w:tcPr>
          <w:p w14:paraId="5852F6BC" w14:textId="77777777" w:rsidR="00C1348B" w:rsidRDefault="00C1348B">
            <w:pPr>
              <w:spacing w:line="276" w:lineRule="auto"/>
              <w:rPr>
                <w:rFonts w:ascii="Arial" w:eastAsia="Arial" w:hAnsi="Arial" w:cs="Arial"/>
                <w:sz w:val="20"/>
                <w:szCs w:val="20"/>
              </w:rPr>
            </w:pPr>
          </w:p>
        </w:tc>
        <w:tc>
          <w:tcPr>
            <w:tcW w:w="1620" w:type="dxa"/>
          </w:tcPr>
          <w:p w14:paraId="01D06796" w14:textId="77777777" w:rsidR="00C1348B" w:rsidRDefault="00C1348B">
            <w:pPr>
              <w:spacing w:line="276" w:lineRule="auto"/>
              <w:rPr>
                <w:rFonts w:ascii="Arial" w:eastAsia="Arial" w:hAnsi="Arial" w:cs="Arial"/>
                <w:sz w:val="20"/>
                <w:szCs w:val="20"/>
              </w:rPr>
            </w:pPr>
          </w:p>
        </w:tc>
        <w:tc>
          <w:tcPr>
            <w:tcW w:w="2160" w:type="dxa"/>
          </w:tcPr>
          <w:p w14:paraId="33229E70" w14:textId="77777777" w:rsidR="00C1348B" w:rsidRDefault="00C1348B">
            <w:pPr>
              <w:spacing w:line="276" w:lineRule="auto"/>
              <w:rPr>
                <w:rFonts w:ascii="Arial" w:eastAsia="Arial" w:hAnsi="Arial" w:cs="Arial"/>
                <w:sz w:val="20"/>
                <w:szCs w:val="20"/>
              </w:rPr>
            </w:pPr>
          </w:p>
        </w:tc>
        <w:tc>
          <w:tcPr>
            <w:tcW w:w="1013" w:type="dxa"/>
            <w:gridSpan w:val="2"/>
          </w:tcPr>
          <w:p w14:paraId="52250A54" w14:textId="77777777" w:rsidR="00C1348B" w:rsidRDefault="00C1348B">
            <w:pPr>
              <w:spacing w:line="276" w:lineRule="auto"/>
              <w:rPr>
                <w:rFonts w:ascii="Arial" w:eastAsia="Arial" w:hAnsi="Arial" w:cs="Arial"/>
                <w:sz w:val="20"/>
                <w:szCs w:val="20"/>
              </w:rPr>
            </w:pPr>
            <w:r>
              <w:rPr>
                <w:rFonts w:ascii="Arial" w:eastAsia="Arial" w:hAnsi="Arial" w:cs="Arial"/>
                <w:sz w:val="20"/>
                <w:szCs w:val="20"/>
              </w:rPr>
              <w:t xml:space="preserve">    100</w:t>
            </w:r>
          </w:p>
        </w:tc>
      </w:tr>
    </w:tbl>
    <w:p w14:paraId="05F94F8C" w14:textId="77777777" w:rsidR="00482882" w:rsidRDefault="00482882">
      <w:pPr>
        <w:spacing w:after="0" w:line="276" w:lineRule="auto"/>
        <w:rPr>
          <w:rFonts w:ascii="Times New Roman" w:eastAsia="Times New Roman" w:hAnsi="Times New Roman" w:cs="Times New Roman"/>
          <w:sz w:val="24"/>
          <w:szCs w:val="24"/>
        </w:rPr>
      </w:pPr>
    </w:p>
    <w:p w14:paraId="486D5F89" w14:textId="77777777" w:rsidR="00482882" w:rsidRDefault="00482882">
      <w:pPr>
        <w:rPr>
          <w:rFonts w:ascii="Times New Roman" w:eastAsia="Times New Roman" w:hAnsi="Times New Roman" w:cs="Times New Roman"/>
          <w:sz w:val="24"/>
          <w:szCs w:val="24"/>
        </w:rPr>
      </w:pPr>
    </w:p>
    <w:p w14:paraId="26F6F505" w14:textId="77777777" w:rsidR="00482882" w:rsidRDefault="00482882">
      <w:pPr>
        <w:rPr>
          <w:rFonts w:ascii="Times New Roman" w:eastAsia="Times New Roman" w:hAnsi="Times New Roman" w:cs="Times New Roman"/>
          <w:sz w:val="24"/>
          <w:szCs w:val="24"/>
        </w:rPr>
      </w:pPr>
    </w:p>
    <w:p w14:paraId="6B228A05" w14:textId="77777777" w:rsidR="00482882" w:rsidRDefault="00482882">
      <w:pPr>
        <w:spacing w:after="0" w:line="276" w:lineRule="auto"/>
        <w:rPr>
          <w:rFonts w:ascii="Times New Roman" w:eastAsia="Times New Roman" w:hAnsi="Times New Roman" w:cs="Times New Roman"/>
          <w:sz w:val="24"/>
          <w:szCs w:val="24"/>
        </w:rPr>
      </w:pPr>
    </w:p>
    <w:p w14:paraId="2715CD6A" w14:textId="14ECBC9D" w:rsidR="00482882" w:rsidRDefault="00EE25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14:paraId="7C69C440" w14:textId="77777777">
        <w:tc>
          <w:tcPr>
            <w:tcW w:w="1680" w:type="dxa"/>
            <w:vAlign w:val="center"/>
          </w:tcPr>
          <w:p w14:paraId="0A762F0E"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14:paraId="72F7F3DD"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14:paraId="2D5365F0"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14:paraId="737A7D61"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14:paraId="3D28E03C"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14:paraId="642F2A26"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14:paraId="0070D12B"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14:paraId="03151E8A"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14:paraId="5C414549"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14:paraId="4F0BECDA"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178A44EF"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14:paraId="2E834138"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482882" w14:paraId="41EE3FBD" w14:textId="77777777">
        <w:tc>
          <w:tcPr>
            <w:tcW w:w="1680" w:type="dxa"/>
          </w:tcPr>
          <w:p w14:paraId="009AD353"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Sub-CPMK 1</w:t>
            </w:r>
          </w:p>
        </w:tc>
        <w:tc>
          <w:tcPr>
            <w:tcW w:w="1080" w:type="dxa"/>
            <w:vAlign w:val="center"/>
          </w:tcPr>
          <w:p w14:paraId="4EA9C53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62005D79"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430EC59F"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28C0365C"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70F239D7"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17A1E5D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38FA4E6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759DB5B4"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3E50ABC2"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7DA0493"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49801E85" w14:textId="77777777">
        <w:tc>
          <w:tcPr>
            <w:tcW w:w="1680" w:type="dxa"/>
          </w:tcPr>
          <w:p w14:paraId="6C10024F"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1080" w:type="dxa"/>
            <w:vAlign w:val="center"/>
          </w:tcPr>
          <w:p w14:paraId="3D3589EF"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49F96BC4"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00A82529"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4DA63909"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7CE6EF60"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427A2AC3"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63C76277"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73195116"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2D489B60"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557D7862"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5EB814B4" w14:textId="77777777">
        <w:tc>
          <w:tcPr>
            <w:tcW w:w="1680" w:type="dxa"/>
          </w:tcPr>
          <w:p w14:paraId="531FA2C4"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14:paraId="7FB419DB"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3B50F2E6"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2B8343A3"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65C69523"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0E544027"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512DC2E0"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6399F9BE"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250EDD38"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46497619"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0B44853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253AAD7E" w14:textId="77777777">
        <w:tc>
          <w:tcPr>
            <w:tcW w:w="1680" w:type="dxa"/>
          </w:tcPr>
          <w:p w14:paraId="56FF2949"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14:paraId="15DFC4F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449308D9"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57C7489E"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1339C2CC"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29F2C714" w14:textId="77777777" w:rsidR="00482882" w:rsidRDefault="00482882">
            <w:pPr>
              <w:spacing w:line="360" w:lineRule="auto"/>
              <w:rPr>
                <w:rFonts w:ascii="Times New Roman" w:eastAsia="Times New Roman" w:hAnsi="Times New Roman" w:cs="Times New Roman"/>
                <w:sz w:val="24"/>
                <w:szCs w:val="24"/>
              </w:rPr>
            </w:pPr>
          </w:p>
        </w:tc>
        <w:tc>
          <w:tcPr>
            <w:tcW w:w="1965" w:type="dxa"/>
            <w:vAlign w:val="center"/>
          </w:tcPr>
          <w:p w14:paraId="61CC223B"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6F4A14B6"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08097DCF"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F2C330E"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0DAF9D85"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32819ECA" w14:textId="77777777">
        <w:tc>
          <w:tcPr>
            <w:tcW w:w="1680" w:type="dxa"/>
          </w:tcPr>
          <w:p w14:paraId="571E7AC3"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14:paraId="47586953"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14:paraId="25CD70DE"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556FB4B6"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39748F92"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47B4ABA1"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79292649"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3AAEC6D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5E0E02F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A956D30"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18ABD0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1147A03C" w14:textId="77777777">
        <w:tc>
          <w:tcPr>
            <w:tcW w:w="1680" w:type="dxa"/>
          </w:tcPr>
          <w:p w14:paraId="31B5738A"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1080" w:type="dxa"/>
            <w:vAlign w:val="center"/>
          </w:tcPr>
          <w:p w14:paraId="191E4BE7"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14:paraId="3A529D6F"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0E6E6DDD"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3D797627"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77B678DA"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2E47365D"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14:paraId="7CFD484D"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1BCBACD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FB32333"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465A4CF8"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14:paraId="354171D1" w14:textId="77777777">
        <w:tc>
          <w:tcPr>
            <w:tcW w:w="1680" w:type="dxa"/>
          </w:tcPr>
          <w:p w14:paraId="03DAE4FC"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14:paraId="7F8F3A16" w14:textId="77777777" w:rsidR="00482882" w:rsidRDefault="00482882">
            <w:pPr>
              <w:spacing w:line="360" w:lineRule="auto"/>
              <w:jc w:val="center"/>
              <w:rPr>
                <w:rFonts w:ascii="Times New Roman" w:eastAsia="Times New Roman" w:hAnsi="Times New Roman" w:cs="Times New Roman"/>
                <w:sz w:val="24"/>
                <w:szCs w:val="24"/>
              </w:rPr>
            </w:pPr>
          </w:p>
        </w:tc>
        <w:tc>
          <w:tcPr>
            <w:tcW w:w="1035" w:type="dxa"/>
          </w:tcPr>
          <w:p w14:paraId="34B45415"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050A674C"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7B2994E4"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0541D735"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49E9C0C7" w14:textId="77777777" w:rsidR="00482882" w:rsidRDefault="00482882">
            <w:pPr>
              <w:spacing w:line="360" w:lineRule="auto"/>
              <w:jc w:val="center"/>
              <w:rPr>
                <w:rFonts w:ascii="Times New Roman" w:eastAsia="Times New Roman" w:hAnsi="Times New Roman" w:cs="Times New Roman"/>
                <w:sz w:val="24"/>
                <w:szCs w:val="24"/>
              </w:rPr>
            </w:pPr>
          </w:p>
        </w:tc>
        <w:tc>
          <w:tcPr>
            <w:tcW w:w="1605" w:type="dxa"/>
            <w:vAlign w:val="center"/>
          </w:tcPr>
          <w:p w14:paraId="279578C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2C47F02B"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ED57517"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DF9DA88"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82882" w14:paraId="528F9FE7" w14:textId="77777777">
        <w:tc>
          <w:tcPr>
            <w:tcW w:w="1680" w:type="dxa"/>
          </w:tcPr>
          <w:p w14:paraId="2AB833AC"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14:paraId="77A311AB"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14:paraId="45E9B233"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14:paraId="316629B7"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375B2D7E"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3FED16B6" w14:textId="77777777"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14:paraId="058D1917"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05" w:type="dxa"/>
            <w:vAlign w:val="center"/>
          </w:tcPr>
          <w:p w14:paraId="11083A16"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5" w:type="dxa"/>
            <w:vAlign w:val="center"/>
          </w:tcPr>
          <w:p w14:paraId="03A91059"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14:paraId="07E4DC36"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14:paraId="71E0A7BB"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6AF63B34" w14:textId="77777777" w:rsidR="00482882" w:rsidRDefault="00482882">
      <w:pPr>
        <w:rPr>
          <w:rFonts w:ascii="Times New Roman" w:eastAsia="Times New Roman" w:hAnsi="Times New Roman" w:cs="Times New Roman"/>
          <w:sz w:val="24"/>
          <w:szCs w:val="24"/>
        </w:rPr>
      </w:pPr>
    </w:p>
    <w:p w14:paraId="034A3560" w14:textId="77777777" w:rsidR="00482882" w:rsidRDefault="00482882">
      <w:pPr>
        <w:rPr>
          <w:rFonts w:ascii="Times New Roman" w:eastAsia="Times New Roman" w:hAnsi="Times New Roman" w:cs="Times New Roman"/>
          <w:sz w:val="24"/>
          <w:szCs w:val="24"/>
        </w:rPr>
      </w:pPr>
    </w:p>
    <w:p w14:paraId="50EE648A" w14:textId="4F1E1924"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65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Bogor, </w:t>
      </w:r>
      <w:r w:rsidR="000F3990">
        <w:rPr>
          <w:rFonts w:ascii="Times New Roman" w:eastAsia="Times New Roman" w:hAnsi="Times New Roman" w:cs="Times New Roman"/>
          <w:sz w:val="24"/>
          <w:szCs w:val="24"/>
        </w:rPr>
        <w:t>Juni</w:t>
      </w:r>
      <w:r>
        <w:rPr>
          <w:rFonts w:ascii="Times New Roman" w:eastAsia="Times New Roman" w:hAnsi="Times New Roman" w:cs="Times New Roman"/>
          <w:sz w:val="24"/>
          <w:szCs w:val="24"/>
        </w:rPr>
        <w:t xml:space="preserve"> 202</w:t>
      </w:r>
      <w:r w:rsidR="000F3990">
        <w:rPr>
          <w:rFonts w:ascii="Times New Roman" w:eastAsia="Times New Roman" w:hAnsi="Times New Roman" w:cs="Times New Roman"/>
          <w:sz w:val="24"/>
          <w:szCs w:val="24"/>
        </w:rPr>
        <w:t>3</w:t>
      </w:r>
    </w:p>
    <w:p w14:paraId="6493D29B" w14:textId="77777777" w:rsidR="00482882" w:rsidRDefault="00482882">
      <w:pPr>
        <w:rPr>
          <w:rFonts w:ascii="Times New Roman" w:eastAsia="Times New Roman" w:hAnsi="Times New Roman" w:cs="Times New Roman"/>
          <w:sz w:val="24"/>
          <w:szCs w:val="24"/>
        </w:rPr>
      </w:pPr>
    </w:p>
    <w:p w14:paraId="1603784D" w14:textId="77777777"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2ADC58" w14:textId="490E92AF"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3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D653D">
        <w:rPr>
          <w:rFonts w:ascii="Times New Roman" w:eastAsia="Times New Roman" w:hAnsi="Times New Roman" w:cs="Times New Roman"/>
          <w:sz w:val="24"/>
          <w:szCs w:val="24"/>
        </w:rPr>
        <w:t>Dr. Sumardi, M.Pd.</w:t>
      </w:r>
    </w:p>
    <w:sectPr w:rsidR="00482882">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60D"/>
    <w:multiLevelType w:val="hybridMultilevel"/>
    <w:tmpl w:val="D6562F4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FC47E5"/>
    <w:multiLevelType w:val="hybridMultilevel"/>
    <w:tmpl w:val="C28E5C1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B76E4"/>
    <w:multiLevelType w:val="hybridMultilevel"/>
    <w:tmpl w:val="BDB2F9A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D46D4"/>
    <w:multiLevelType w:val="hybridMultilevel"/>
    <w:tmpl w:val="CF8477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7029A3"/>
    <w:multiLevelType w:val="hybridMultilevel"/>
    <w:tmpl w:val="1126512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75B45"/>
    <w:multiLevelType w:val="hybridMultilevel"/>
    <w:tmpl w:val="42008A9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548B0"/>
    <w:multiLevelType w:val="hybridMultilevel"/>
    <w:tmpl w:val="76423EAA"/>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E36249"/>
    <w:multiLevelType w:val="hybridMultilevel"/>
    <w:tmpl w:val="9DF0923E"/>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8227F"/>
    <w:multiLevelType w:val="hybridMultilevel"/>
    <w:tmpl w:val="14E03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B3F16"/>
    <w:multiLevelType w:val="hybridMultilevel"/>
    <w:tmpl w:val="FADA2F4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E25E4"/>
    <w:multiLevelType w:val="hybridMultilevel"/>
    <w:tmpl w:val="8D821BE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82E00"/>
    <w:multiLevelType w:val="hybridMultilevel"/>
    <w:tmpl w:val="D43ED0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B6E37"/>
    <w:multiLevelType w:val="hybridMultilevel"/>
    <w:tmpl w:val="217AB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3518B"/>
    <w:multiLevelType w:val="hybridMultilevel"/>
    <w:tmpl w:val="36720A80"/>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02966"/>
    <w:multiLevelType w:val="hybridMultilevel"/>
    <w:tmpl w:val="DB9EE372"/>
    <w:lvl w:ilvl="0" w:tplc="4FD864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C283D"/>
    <w:multiLevelType w:val="hybridMultilevel"/>
    <w:tmpl w:val="B6CC55D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6096E"/>
    <w:multiLevelType w:val="hybridMultilevel"/>
    <w:tmpl w:val="C322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277E4"/>
    <w:multiLevelType w:val="hybridMultilevel"/>
    <w:tmpl w:val="4FB4053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F1DD7"/>
    <w:multiLevelType w:val="hybridMultilevel"/>
    <w:tmpl w:val="E1E801C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758E5"/>
    <w:multiLevelType w:val="hybridMultilevel"/>
    <w:tmpl w:val="1932F0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7F2B82"/>
    <w:multiLevelType w:val="hybridMultilevel"/>
    <w:tmpl w:val="9B00D50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42079"/>
    <w:multiLevelType w:val="hybridMultilevel"/>
    <w:tmpl w:val="EF0AE80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447F3"/>
    <w:multiLevelType w:val="hybridMultilevel"/>
    <w:tmpl w:val="17F434A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0978E5"/>
    <w:multiLevelType w:val="hybridMultilevel"/>
    <w:tmpl w:val="5338EB6C"/>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F255F0"/>
    <w:multiLevelType w:val="hybridMultilevel"/>
    <w:tmpl w:val="5B1801C6"/>
    <w:lvl w:ilvl="0" w:tplc="F51CF74C">
      <w:numFmt w:val="bullet"/>
      <w:lvlText w:val="-"/>
      <w:lvlJc w:val="left"/>
      <w:pPr>
        <w:ind w:left="1080" w:hanging="360"/>
      </w:pPr>
      <w:rPr>
        <w:rFonts w:ascii="Arial" w:eastAsia="SimSu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DF90153"/>
    <w:multiLevelType w:val="hybridMultilevel"/>
    <w:tmpl w:val="EC4E205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17"/>
  </w:num>
  <w:num w:numId="4">
    <w:abstractNumId w:val="2"/>
  </w:num>
  <w:num w:numId="5">
    <w:abstractNumId w:val="18"/>
  </w:num>
  <w:num w:numId="6">
    <w:abstractNumId w:val="19"/>
  </w:num>
  <w:num w:numId="7">
    <w:abstractNumId w:val="11"/>
  </w:num>
  <w:num w:numId="8">
    <w:abstractNumId w:val="14"/>
  </w:num>
  <w:num w:numId="9">
    <w:abstractNumId w:val="20"/>
  </w:num>
  <w:num w:numId="10">
    <w:abstractNumId w:val="3"/>
  </w:num>
  <w:num w:numId="11">
    <w:abstractNumId w:val="24"/>
  </w:num>
  <w:num w:numId="12">
    <w:abstractNumId w:val="9"/>
  </w:num>
  <w:num w:numId="13">
    <w:abstractNumId w:val="22"/>
  </w:num>
  <w:num w:numId="14">
    <w:abstractNumId w:val="13"/>
  </w:num>
  <w:num w:numId="15">
    <w:abstractNumId w:val="16"/>
  </w:num>
  <w:num w:numId="16">
    <w:abstractNumId w:val="27"/>
  </w:num>
  <w:num w:numId="17">
    <w:abstractNumId w:val="0"/>
  </w:num>
  <w:num w:numId="18">
    <w:abstractNumId w:val="12"/>
  </w:num>
  <w:num w:numId="19">
    <w:abstractNumId w:val="8"/>
  </w:num>
  <w:num w:numId="20">
    <w:abstractNumId w:val="21"/>
  </w:num>
  <w:num w:numId="21">
    <w:abstractNumId w:val="5"/>
  </w:num>
  <w:num w:numId="22">
    <w:abstractNumId w:val="4"/>
  </w:num>
  <w:num w:numId="23">
    <w:abstractNumId w:val="23"/>
  </w:num>
  <w:num w:numId="24">
    <w:abstractNumId w:val="7"/>
  </w:num>
  <w:num w:numId="25">
    <w:abstractNumId w:val="6"/>
  </w:num>
  <w:num w:numId="26">
    <w:abstractNumId w:val="10"/>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82"/>
    <w:rsid w:val="00000260"/>
    <w:rsid w:val="00036866"/>
    <w:rsid w:val="0003710E"/>
    <w:rsid w:val="00065C11"/>
    <w:rsid w:val="00082A56"/>
    <w:rsid w:val="000F3990"/>
    <w:rsid w:val="001D2E2F"/>
    <w:rsid w:val="001E7C63"/>
    <w:rsid w:val="0024097C"/>
    <w:rsid w:val="00374A63"/>
    <w:rsid w:val="0045410E"/>
    <w:rsid w:val="00482882"/>
    <w:rsid w:val="00546FF9"/>
    <w:rsid w:val="0056047E"/>
    <w:rsid w:val="00580ADA"/>
    <w:rsid w:val="00606F02"/>
    <w:rsid w:val="00622626"/>
    <w:rsid w:val="0069742D"/>
    <w:rsid w:val="007045E3"/>
    <w:rsid w:val="00834290"/>
    <w:rsid w:val="008B69C2"/>
    <w:rsid w:val="009270D8"/>
    <w:rsid w:val="00A35FD8"/>
    <w:rsid w:val="00A376E6"/>
    <w:rsid w:val="00B007C0"/>
    <w:rsid w:val="00B15B2D"/>
    <w:rsid w:val="00B85969"/>
    <w:rsid w:val="00C1348B"/>
    <w:rsid w:val="00D730E4"/>
    <w:rsid w:val="00DB37D0"/>
    <w:rsid w:val="00E3469E"/>
    <w:rsid w:val="00ED653D"/>
    <w:rsid w:val="00EE25B2"/>
    <w:rsid w:val="00F16E59"/>
    <w:rsid w:val="00F4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link w:val="NoSpacingChar"/>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02"/>
    <w:rPr>
      <w:rFonts w:ascii="Tahoma" w:hAnsi="Tahoma" w:cs="Tahoma"/>
      <w:sz w:val="16"/>
      <w:szCs w:val="16"/>
    </w:rPr>
  </w:style>
  <w:style w:type="character" w:customStyle="1" w:styleId="NoSpacingChar">
    <w:name w:val="No Spacing Char"/>
    <w:link w:val="NoSpacing"/>
    <w:uiPriority w:val="1"/>
    <w:rsid w:val="00B00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link w:val="NoSpacingChar"/>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02"/>
    <w:rPr>
      <w:rFonts w:ascii="Tahoma" w:hAnsi="Tahoma" w:cs="Tahoma"/>
      <w:sz w:val="16"/>
      <w:szCs w:val="16"/>
    </w:rPr>
  </w:style>
  <w:style w:type="character" w:customStyle="1" w:styleId="NoSpacingChar">
    <w:name w:val="No Spacing Char"/>
    <w:link w:val="NoSpacing"/>
    <w:uiPriority w:val="1"/>
    <w:rsid w:val="00B0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F12A44-0FC4-4FCF-943C-26185C21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 Aspire 3</cp:lastModifiedBy>
  <cp:revision>2</cp:revision>
  <dcterms:created xsi:type="dcterms:W3CDTF">2023-07-10T03:27:00Z</dcterms:created>
  <dcterms:modified xsi:type="dcterms:W3CDTF">2023-07-10T03:27:00Z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