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793"/>
        <w:tblGridChange w:id="0">
          <w:tblGrid>
            <w:gridCol w:w="2547"/>
            <w:gridCol w:w="6793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52071</wp:posOffset>
                      </wp:positionH>
                      <wp:positionV relativeFrom="paragraph">
                        <wp:posOffset>29844</wp:posOffset>
                      </wp:positionV>
                      <wp:extent cx="1352550" cy="1009015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0D95" w:rsidDel="00000000" w:rsidP="00574C0C" w:rsidRDefault="00970D95" w:rsidRPr="00000000" w14:paraId="60ADD1BB" w14:textId="77777777">
                                  <w:pPr>
                                    <w:jc w:val="center"/>
                                  </w:pPr>
                                  <w:r w:rsidDel="00000000" w:rsidR="00000000" w:rsidRPr="00970D95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966339" cy="895350"/>
                                        <wp:effectExtent b="0" l="0" r="5715" t="0"/>
                                        <wp:docPr id="11" name="Picture 1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52071</wp:posOffset>
                      </wp:positionH>
                      <wp:positionV relativeFrom="paragraph">
                        <wp:posOffset>29844</wp:posOffset>
                      </wp:positionV>
                      <wp:extent cx="1352550" cy="1009015"/>
                      <wp:effectExtent b="0" l="0" r="0" t="0"/>
                      <wp:wrapNone/>
                      <wp:docPr id="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2550" cy="1009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UNIVERSITAS PAKUAN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FAKULTAS ILMU SOSIAL DAN ILMU BUDAYA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PRODI ILMU KOMUNIKASI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URAIAN TUGAS MATA KULIAH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TEKNIK KAMERA ELEKTRONIK LANJUTAN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                                                                                                                                       </w:t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803"/>
        <w:tblGridChange w:id="0">
          <w:tblGrid>
            <w:gridCol w:w="2547"/>
            <w:gridCol w:w="68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Tujuan Tugas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Produksi karya videografi secara berkelompok yang meliputi work flow pra-produksi, produksi, pascaproduksi dengan tema dan judul video yang telah disepakati </w:t>
            </w:r>
          </w:p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Uraian Tugas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Tugas ini bertujuan agar mahasiswa mampu untuk membuat c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highlight w:val="white"/>
                <w:rtl w:val="0"/>
              </w:rPr>
              <w:t xml:space="preserve">erita video, memaparkan sebuah cerita, merekam kejadian atau peristiwa nyata (dokumenter), program TV, TVC serta biografi yang dengan tujuan memaparkan sebuah informasi dalam bentuk media video/film.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Obyek garapan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Produksi karya videografi dengan tema dan judul yang telah disepakati.</w:t>
            </w:r>
          </w:p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Ruang lingkup yang harus dikerjakan dan batasan-batasan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Produksi karya videografi melalui workflow pra-produksi, produksi, paskaproduksi dengan pembagian profesi sesuai dengan tugas dan tanggung jawab.</w:t>
            </w:r>
          </w:p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 /cara yang digunakan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Menentukan judul dan tema dan durasi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riset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desain produksi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naskah video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Menentukan profesi/crew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 produksi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Produksi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Paskaproduksi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Presentasi/diskusi/refleksi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Tayang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Luaran tugas yang dihasilkan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Data video digital dengan resolusi 1080p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3.Kriteria  Penilaian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2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Sikap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Menunjukkan sikap bertanggung jawab atas pekerjaan di bidang keahliannya, hasil karya orisinil dan bukan merupakan karya plagiat.</w:t>
            </w:r>
          </w:p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2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Pengetahuan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Memproduksi suatu karya videografi dengan keahlian yang sudah dipelajari dengan berpikir logis dan inovatif dalam menguraikan permasalahan di lapangan.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2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Keterampilan umum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397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Melakukan proses praproduksi, produksi dan paska produksi</w:t>
            </w:r>
          </w:p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Keterampilan khusus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Melakukan perekaman gambar atau spesialisasi lain sesuai dengan terminologi sinematografi</w:t>
            </w:r>
          </w:p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06" w:right="0" w:hanging="284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Jakarta, 202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06" w:right="736" w:hanging="284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34"/>
              </w:tabs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Abdul Hadi 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382" w:hanging="360"/>
      </w:pPr>
      <w:rPr/>
    </w:lvl>
    <w:lvl w:ilvl="1">
      <w:start w:val="1"/>
      <w:numFmt w:val="lowerLetter"/>
      <w:lvlText w:val="%2."/>
      <w:lvlJc w:val="left"/>
      <w:pPr>
        <w:ind w:left="1102" w:hanging="360"/>
      </w:pPr>
      <w:rPr/>
    </w:lvl>
    <w:lvl w:ilvl="2">
      <w:start w:val="1"/>
      <w:numFmt w:val="lowerRoman"/>
      <w:lvlText w:val="%3."/>
      <w:lvlJc w:val="right"/>
      <w:pPr>
        <w:ind w:left="1822" w:hanging="180"/>
      </w:pPr>
      <w:rPr/>
    </w:lvl>
    <w:lvl w:ilvl="3">
      <w:start w:val="1"/>
      <w:numFmt w:val="decimal"/>
      <w:lvlText w:val="%4."/>
      <w:lvlJc w:val="left"/>
      <w:pPr>
        <w:ind w:left="2542" w:hanging="360"/>
      </w:pPr>
      <w:rPr/>
    </w:lvl>
    <w:lvl w:ilvl="4">
      <w:start w:val="1"/>
      <w:numFmt w:val="lowerLetter"/>
      <w:lvlText w:val="%5."/>
      <w:lvlJc w:val="left"/>
      <w:pPr>
        <w:ind w:left="3262" w:hanging="360"/>
      </w:pPr>
      <w:rPr/>
    </w:lvl>
    <w:lvl w:ilvl="5">
      <w:start w:val="1"/>
      <w:numFmt w:val="lowerRoman"/>
      <w:lvlText w:val="%6."/>
      <w:lvlJc w:val="right"/>
      <w:pPr>
        <w:ind w:left="3982" w:hanging="180"/>
      </w:pPr>
      <w:rPr/>
    </w:lvl>
    <w:lvl w:ilvl="6">
      <w:start w:val="1"/>
      <w:numFmt w:val="decimal"/>
      <w:lvlText w:val="%7."/>
      <w:lvlJc w:val="left"/>
      <w:pPr>
        <w:ind w:left="4702" w:hanging="360"/>
      </w:pPr>
      <w:rPr/>
    </w:lvl>
    <w:lvl w:ilvl="7">
      <w:start w:val="1"/>
      <w:numFmt w:val="lowerLetter"/>
      <w:lvlText w:val="%8."/>
      <w:lvlJc w:val="left"/>
      <w:pPr>
        <w:ind w:left="5422" w:hanging="360"/>
      </w:pPr>
      <w:rPr/>
    </w:lvl>
    <w:lvl w:ilvl="8">
      <w:start w:val="1"/>
      <w:numFmt w:val="lowerRoman"/>
      <w:lvlText w:val="%9."/>
      <w:lvlJc w:val="right"/>
      <w:pPr>
        <w:ind w:left="6142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 w:val="1"/>
    <w:rsid w:val="00F574FD"/>
    <w:pPr>
      <w:ind w:left="720"/>
      <w:contextualSpacing w:val="1"/>
    </w:pPr>
  </w:style>
  <w:style w:type="character" w:styleId="ListParagraphChar" w:customStyle="1">
    <w:name w:val="List Paragraph Char"/>
    <w:aliases w:val="Body of text Char,Colorful List - Accent 11 Char,List Paragraph1 Char"/>
    <w:link w:val="ListParagraph"/>
    <w:uiPriority w:val="34"/>
    <w:locked w:val="1"/>
    <w:rsid w:val="00CB3C1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rzwldpW3qdGlDaP1ZBhUriA58w==">AMUW2mXjp0b48dNpS4ZMbSwpdnZ1V1YrWBdit2+EbUkgtVPLA47iuCowOeC/wLXdRCbE7nsEk5htbRyVkeLpfS+AxW64bSn3OgsRGXD9S4euOSs0U5jI/Sk=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2021-08-28T15:39:00Z</dcterms:created>
  <dc:creator>hd mlk</dc:creator>
</cp:coreProperties>
</file>