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14:paraId="582B9DF7" w14:textId="77777777" w:rsidTr="00793C4D">
        <w:tc>
          <w:tcPr>
            <w:tcW w:w="3406" w:type="dxa"/>
            <w:vMerge w:val="restart"/>
            <w:shd w:val="clear" w:color="auto" w:fill="5B9BD5"/>
            <w:vAlign w:val="center"/>
          </w:tcPr>
          <w:p w14:paraId="1F15F3F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283C18DA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1800222C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6BE52A1" w14:textId="77777777" w:rsidTr="00793C4D">
        <w:tc>
          <w:tcPr>
            <w:tcW w:w="3406" w:type="dxa"/>
            <w:vMerge/>
            <w:shd w:val="clear" w:color="auto" w:fill="5B9BD5"/>
            <w:vAlign w:val="center"/>
          </w:tcPr>
          <w:p w14:paraId="1C57FE7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76CA3774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C9A659F" w14:textId="77777777" w:rsidTr="00793C4D">
        <w:tc>
          <w:tcPr>
            <w:tcW w:w="3406" w:type="dxa"/>
          </w:tcPr>
          <w:p w14:paraId="0E74BD23" w14:textId="77777777" w:rsidR="00482882" w:rsidRDefault="00644759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F88A89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28B90153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5C749DC6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00D59FD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1E624FC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:rsidRPr="006D1460" w14:paraId="0EE13585" w14:textId="77777777" w:rsidTr="00793C4D">
        <w:trPr>
          <w:trHeight w:val="539"/>
        </w:trPr>
        <w:tc>
          <w:tcPr>
            <w:tcW w:w="3406" w:type="dxa"/>
          </w:tcPr>
          <w:p w14:paraId="0A39672F" w14:textId="5C515D39" w:rsidR="00482882" w:rsidRPr="006D1460" w:rsidRDefault="00FF4B2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  <w:t>KOMUNIKASI TANGGUNG JAWAB SOSIAL PERUSAHAAN  (CSR)</w:t>
            </w:r>
          </w:p>
        </w:tc>
        <w:tc>
          <w:tcPr>
            <w:tcW w:w="4011" w:type="dxa"/>
            <w:gridSpan w:val="4"/>
          </w:tcPr>
          <w:p w14:paraId="57382CC5" w14:textId="0FA62165" w:rsidR="00482882" w:rsidRPr="006D1460" w:rsidRDefault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IK</w:t>
            </w:r>
            <w:r w:rsidR="0015632B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="00FF4B28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61 5244</w:t>
            </w:r>
          </w:p>
        </w:tc>
        <w:tc>
          <w:tcPr>
            <w:tcW w:w="3041" w:type="dxa"/>
            <w:gridSpan w:val="2"/>
          </w:tcPr>
          <w:p w14:paraId="44F79847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Keahlian</w:t>
            </w:r>
            <w:proofErr w:type="spellEnd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Prodi</w:t>
            </w:r>
          </w:p>
          <w:p w14:paraId="211A7256" w14:textId="039F27B0" w:rsidR="008D7D76" w:rsidRPr="006D1460" w:rsidRDefault="00D35696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ILMU </w:t>
            </w:r>
            <w:r w:rsidR="008D7D76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KOMUNIKASI</w:t>
            </w:r>
          </w:p>
        </w:tc>
        <w:tc>
          <w:tcPr>
            <w:tcW w:w="3892" w:type="dxa"/>
            <w:gridSpan w:val="3"/>
          </w:tcPr>
          <w:p w14:paraId="0EA10EE2" w14:textId="70C3E30D" w:rsidR="00482882" w:rsidRPr="006D1460" w:rsidRDefault="000120E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14:paraId="53C4AC12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61" w:type="dxa"/>
          </w:tcPr>
          <w:p w14:paraId="3B0A22AE" w14:textId="25EA4E5A" w:rsidR="00482882" w:rsidRPr="006D1460" w:rsidRDefault="000120E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 JULI 2023</w:t>
            </w:r>
          </w:p>
        </w:tc>
      </w:tr>
      <w:tr w:rsidR="00482882" w:rsidRPr="006D1460" w14:paraId="6CBB89D2" w14:textId="77777777" w:rsidTr="00793C4D">
        <w:tc>
          <w:tcPr>
            <w:tcW w:w="3406" w:type="dxa"/>
          </w:tcPr>
          <w:p w14:paraId="70CEEDA7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4011" w:type="dxa"/>
            <w:gridSpan w:val="4"/>
          </w:tcPr>
          <w:p w14:paraId="4D8024AA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14:paraId="480B777B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14:paraId="7AF38ED5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Prodi</w:t>
            </w:r>
          </w:p>
        </w:tc>
      </w:tr>
      <w:tr w:rsidR="00482882" w:rsidRPr="006D1460" w14:paraId="6712BB43" w14:textId="77777777" w:rsidTr="00793C4D">
        <w:tc>
          <w:tcPr>
            <w:tcW w:w="3406" w:type="dxa"/>
          </w:tcPr>
          <w:p w14:paraId="71A334A6" w14:textId="77777777" w:rsidR="00482882" w:rsidRPr="006D146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27ABC8" w14:textId="77777777" w:rsidR="00482882" w:rsidRPr="006D146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4"/>
          </w:tcPr>
          <w:p w14:paraId="15F5EBA7" w14:textId="36E3D69D" w:rsidR="00482882" w:rsidRPr="006D1460" w:rsidRDefault="000120E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Dr. CAHYONO TRI WIBOWO</w:t>
            </w:r>
            <w:r w:rsidR="00A37C43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, SE, MM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4" w:type="dxa"/>
            <w:gridSpan w:val="4"/>
          </w:tcPr>
          <w:p w14:paraId="165E30E6" w14:textId="147AFA76" w:rsidR="00482882" w:rsidRPr="006D1460" w:rsidRDefault="000120E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Dr. DAVID RIZAR NUGROHO</w:t>
            </w:r>
          </w:p>
        </w:tc>
        <w:tc>
          <w:tcPr>
            <w:tcW w:w="2787" w:type="dxa"/>
            <w:gridSpan w:val="3"/>
          </w:tcPr>
          <w:p w14:paraId="3686A91E" w14:textId="29081652" w:rsidR="00482882" w:rsidRPr="006D1460" w:rsidRDefault="000120E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Dr. RINI FIRDAUS,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MSc</w:t>
            </w:r>
          </w:p>
        </w:tc>
      </w:tr>
      <w:tr w:rsidR="00482882" w:rsidRPr="006D1460" w14:paraId="4FB7419A" w14:textId="77777777" w:rsidTr="00793C4D">
        <w:tc>
          <w:tcPr>
            <w:tcW w:w="3406" w:type="dxa"/>
            <w:vMerge w:val="restart"/>
            <w:vAlign w:val="center"/>
          </w:tcPr>
          <w:p w14:paraId="54A6F199" w14:textId="77777777" w:rsidR="00482882" w:rsidRPr="006D146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38F68E1" w14:textId="77777777" w:rsidR="00482882" w:rsidRPr="006D146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CPL-PRODI yang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dibebankan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MK</w:t>
            </w:r>
          </w:p>
        </w:tc>
      </w:tr>
      <w:tr w:rsidR="00A35FD8" w:rsidRPr="006D1460" w14:paraId="0D81C673" w14:textId="77777777" w:rsidTr="00793C4D">
        <w:trPr>
          <w:trHeight w:val="638"/>
        </w:trPr>
        <w:tc>
          <w:tcPr>
            <w:tcW w:w="3406" w:type="dxa"/>
            <w:vMerge/>
            <w:vAlign w:val="center"/>
          </w:tcPr>
          <w:p w14:paraId="445C7DD2" w14:textId="77777777" w:rsidR="00A35FD8" w:rsidRPr="006D1460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2B53C911" w14:textId="77777777" w:rsidR="00A35FD8" w:rsidRPr="006D1460" w:rsidRDefault="00A35FD8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12291" w:type="dxa"/>
            <w:gridSpan w:val="9"/>
            <w:vAlign w:val="bottom"/>
          </w:tcPr>
          <w:p w14:paraId="48555A9B" w14:textId="5A091913" w:rsidR="00A35FD8" w:rsidRPr="006D1460" w:rsidRDefault="00A35FD8" w:rsidP="004A22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Lulusan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menunjukkan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kepribadiaan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berakhlak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berintegritas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Menguasai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dasar-dasar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ilmu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pada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komunikasi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Corporate Social Responsibility (CSR)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Perusahaan  </w:t>
            </w:r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khususnya distribusi Informasi </w:t>
            </w:r>
            <w:r w:rsidR="004A2230"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(P - 1)</w:t>
            </w:r>
          </w:p>
        </w:tc>
      </w:tr>
      <w:tr w:rsidR="00A35FD8" w:rsidRPr="006D1460" w14:paraId="6043BB32" w14:textId="77777777" w:rsidTr="00793C4D">
        <w:tc>
          <w:tcPr>
            <w:tcW w:w="3406" w:type="dxa"/>
            <w:vMerge/>
            <w:vAlign w:val="center"/>
          </w:tcPr>
          <w:p w14:paraId="46A6F0F6" w14:textId="77777777" w:rsidR="00A35FD8" w:rsidRPr="006D1460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0D76D647" w14:textId="77777777" w:rsidR="00A35FD8" w:rsidRPr="006D1460" w:rsidRDefault="00A35FD8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12291" w:type="dxa"/>
            <w:gridSpan w:val="9"/>
            <w:vAlign w:val="bottom"/>
          </w:tcPr>
          <w:p w14:paraId="23070B28" w14:textId="03E9B3A7" w:rsidR="00A35FD8" w:rsidRPr="006D1460" w:rsidRDefault="00610BD3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Menjaga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kelestarian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lingkungan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berkelanjutan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rangka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melaksanakan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pembangunan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berkelanjutan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menjunjung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tinggi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nilai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kemanusiaan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 (S - 2)</w:t>
            </w:r>
            <w:r w:rsidR="00790673"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20EF"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</w:tr>
      <w:tr w:rsidR="00A35FD8" w:rsidRPr="006D1460" w14:paraId="4A820984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217159D0" w14:textId="77777777" w:rsidR="00A35FD8" w:rsidRPr="006D1460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148F4294" w14:textId="77777777" w:rsidR="00A35FD8" w:rsidRPr="006D1460" w:rsidRDefault="00A35FD8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3</w:t>
            </w:r>
          </w:p>
        </w:tc>
        <w:tc>
          <w:tcPr>
            <w:tcW w:w="12291" w:type="dxa"/>
            <w:gridSpan w:val="9"/>
            <w:vAlign w:val="bottom"/>
          </w:tcPr>
          <w:p w14:paraId="56F9DC37" w14:textId="6F9DAE99" w:rsidR="00A35FD8" w:rsidRPr="006D1460" w:rsidRDefault="00610BD3" w:rsidP="00A35F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Taat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peraturan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perundang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-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undangan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khususnya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Undang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–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Undang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No 22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2001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diisiplin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kehidupan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bermasyarakat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bernegara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pelaksanaan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Pembangunan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Nasional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berkelanjutan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ramah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lingkungan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(S – 7)</w:t>
            </w:r>
          </w:p>
        </w:tc>
      </w:tr>
      <w:tr w:rsidR="00610BD3" w:rsidRPr="006D1460" w14:paraId="4F05BB0F" w14:textId="77777777" w:rsidTr="00CC7261">
        <w:trPr>
          <w:trHeight w:val="548"/>
        </w:trPr>
        <w:tc>
          <w:tcPr>
            <w:tcW w:w="3406" w:type="dxa"/>
            <w:vMerge/>
            <w:vAlign w:val="center"/>
          </w:tcPr>
          <w:p w14:paraId="79B3D721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03510673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4</w:t>
            </w:r>
          </w:p>
        </w:tc>
        <w:tc>
          <w:tcPr>
            <w:tcW w:w="12291" w:type="dxa"/>
            <w:gridSpan w:val="9"/>
            <w:vAlign w:val="center"/>
          </w:tcPr>
          <w:p w14:paraId="56712E30" w14:textId="02EDA60A" w:rsidR="00610BD3" w:rsidRPr="006D1460" w:rsidRDefault="00610BD3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menerapkan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pemikiran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kreatif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logis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kritis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sistematis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inovatif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penuh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rasa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didasari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oleh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kerjasama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konteks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pengembangan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atau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implementasi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ilmu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pengetahuan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teknologi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memperhatikan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menerapkan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berbagai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teknologi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tepatguna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tetap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menjaga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kelestarian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lingkungan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sebagai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pelaksanaan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bekerjasama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masyarakat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luas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(KU – 1)</w:t>
            </w:r>
          </w:p>
        </w:tc>
      </w:tr>
      <w:tr w:rsidR="00610BD3" w:rsidRPr="006D1460" w14:paraId="37890549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29E61434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AA1DBFD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5</w:t>
            </w:r>
          </w:p>
        </w:tc>
        <w:tc>
          <w:tcPr>
            <w:tcW w:w="12291" w:type="dxa"/>
            <w:gridSpan w:val="9"/>
            <w:vAlign w:val="bottom"/>
          </w:tcPr>
          <w:p w14:paraId="2E817598" w14:textId="4A213F30" w:rsidR="00610BD3" w:rsidRPr="006D1460" w:rsidRDefault="00610BD3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Lulusan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menciptakan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komunikasi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Tanggung Jawab Sosial </w:t>
            </w:r>
            <w:proofErr w:type="gram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Perusahaan  (</w:t>
            </w:r>
            <w:proofErr w:type="gram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CSR) 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kolaboratif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berkelanjutan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Memotret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keinginan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stakeholder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komunikasi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Tanggung Jawab Sosial </w:t>
            </w:r>
            <w:proofErr w:type="gram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Perusahaan  (</w:t>
            </w:r>
            <w:proofErr w:type="gram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CSR)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penyelesaian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komunikasi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Tanggung Jawab Sosial Perusahaan  (CSR)  dalam  berbangsa dan bernegara</w:t>
            </w:r>
          </w:p>
        </w:tc>
      </w:tr>
      <w:tr w:rsidR="00610BD3" w:rsidRPr="006D1460" w14:paraId="641A183F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1E9C9CC9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93787A2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6</w:t>
            </w:r>
          </w:p>
        </w:tc>
        <w:tc>
          <w:tcPr>
            <w:tcW w:w="12291" w:type="dxa"/>
            <w:gridSpan w:val="9"/>
            <w:vAlign w:val="bottom"/>
          </w:tcPr>
          <w:p w14:paraId="625B5007" w14:textId="133E60F7" w:rsidR="00610BD3" w:rsidRPr="006D1460" w:rsidRDefault="00610BD3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Lulusan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dan implementasi pelaksanaan ilmu 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komunikasi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Tanggung Jawab Sosial Perusahaan  (CSR)  khususnya pada kehumasan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mewujudkan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pengabdian perusahaan kepada lingkungan dan masyarakatnya</w:t>
            </w:r>
          </w:p>
        </w:tc>
      </w:tr>
      <w:tr w:rsidR="00610BD3" w:rsidRPr="006D1460" w14:paraId="10AF372B" w14:textId="77777777" w:rsidTr="00793C4D">
        <w:tc>
          <w:tcPr>
            <w:tcW w:w="3406" w:type="dxa"/>
            <w:vMerge/>
            <w:vAlign w:val="center"/>
          </w:tcPr>
          <w:p w14:paraId="582124D1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A8E5067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(CPMK)</w:t>
            </w:r>
          </w:p>
        </w:tc>
      </w:tr>
      <w:tr w:rsidR="00610BD3" w:rsidRPr="006D1460" w14:paraId="7DC6F2AF" w14:textId="77777777" w:rsidTr="00793C4D">
        <w:tc>
          <w:tcPr>
            <w:tcW w:w="3406" w:type="dxa"/>
            <w:vMerge/>
            <w:vAlign w:val="center"/>
          </w:tcPr>
          <w:p w14:paraId="2CE4257E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477F2771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1</w:t>
            </w:r>
          </w:p>
        </w:tc>
        <w:tc>
          <w:tcPr>
            <w:tcW w:w="12291" w:type="dxa"/>
            <w:gridSpan w:val="9"/>
          </w:tcPr>
          <w:p w14:paraId="7418FDA1" w14:textId="1939F134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menjelaskan Konsep, pelaksanaan distribusi informasi khususnya mengkomunikasikan  CSR 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(P -1) (KU – 1)</w:t>
            </w:r>
          </w:p>
        </w:tc>
      </w:tr>
      <w:tr w:rsidR="00610BD3" w:rsidRPr="006D1460" w14:paraId="06BD92F7" w14:textId="77777777" w:rsidTr="00793C4D">
        <w:trPr>
          <w:trHeight w:val="332"/>
        </w:trPr>
        <w:tc>
          <w:tcPr>
            <w:tcW w:w="3406" w:type="dxa"/>
            <w:vMerge/>
            <w:vAlign w:val="center"/>
          </w:tcPr>
          <w:p w14:paraId="545924AD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7AE0D97C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12291" w:type="dxa"/>
            <w:gridSpan w:val="9"/>
          </w:tcPr>
          <w:p w14:paraId="1F0465AE" w14:textId="085F7CD3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menerangkan dan mengkomunikasikan CSR sebagai bentuk konsekuensi logis sebab-akibat beroperasinya suatu perusahaan di suatu daerah menimbulkan dampak negatif, sehingga sebagai konsekuensinya yang sudah selayaknya perusahaan memberikan kontribusi kepada daerah dan masyarakat 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(P - 1) (KU – 1)</w:t>
            </w:r>
          </w:p>
        </w:tc>
      </w:tr>
      <w:tr w:rsidR="00610BD3" w:rsidRPr="006D1460" w14:paraId="16DD0FB4" w14:textId="77777777" w:rsidTr="00793C4D">
        <w:tc>
          <w:tcPr>
            <w:tcW w:w="3406" w:type="dxa"/>
            <w:vMerge/>
            <w:vAlign w:val="center"/>
          </w:tcPr>
          <w:p w14:paraId="31BBBD89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0A630644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12291" w:type="dxa"/>
            <w:gridSpan w:val="9"/>
          </w:tcPr>
          <w:p w14:paraId="13F41BD9" w14:textId="1A19E4BC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menerangkan dan mengkomunikasikan  konsep-konsep program CSR  untuk menghadapi dampak globalisasi, kemajuan informasi teknologi, keterbukaan pasar, tuntutan hukum, kehilangan partner bisnis, dan resiko terhadap citra perusahaan (</w:t>
            </w:r>
            <w:r w:rsidRPr="006D146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eastAsia="id-ID"/>
              </w:rPr>
              <w:t>brand risk)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(P - 1) (KU – 1) (S – 7)</w:t>
            </w:r>
          </w:p>
        </w:tc>
      </w:tr>
      <w:tr w:rsidR="00610BD3" w:rsidRPr="006D1460" w14:paraId="2B5776A1" w14:textId="77777777" w:rsidTr="00793C4D">
        <w:tc>
          <w:tcPr>
            <w:tcW w:w="3406" w:type="dxa"/>
            <w:vMerge/>
            <w:vAlign w:val="center"/>
          </w:tcPr>
          <w:p w14:paraId="60B456F7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01792EAE" w14:textId="2008BBE6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4</w:t>
            </w:r>
          </w:p>
        </w:tc>
        <w:tc>
          <w:tcPr>
            <w:tcW w:w="12291" w:type="dxa"/>
            <w:gridSpan w:val="9"/>
          </w:tcPr>
          <w:p w14:paraId="210080BC" w14:textId="43643951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menjelaskan dan mengkomunikasikan Tanggung jawab sosial perusahaan yang  berkaitan dengan masalah dampak lingkungan dalam pembangunan berkelanjutan 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(P - 1) (KU – 1) (S - 2)</w:t>
            </w:r>
          </w:p>
        </w:tc>
      </w:tr>
      <w:tr w:rsidR="00610BD3" w:rsidRPr="006D1460" w14:paraId="195094AC" w14:textId="77777777" w:rsidTr="00793C4D">
        <w:tc>
          <w:tcPr>
            <w:tcW w:w="3406" w:type="dxa"/>
            <w:vMerge/>
            <w:vAlign w:val="center"/>
          </w:tcPr>
          <w:p w14:paraId="0804860C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309736E7" w14:textId="1AC9E794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2291" w:type="dxa"/>
            <w:gridSpan w:val="9"/>
          </w:tcPr>
          <w:p w14:paraId="34220CC4" w14:textId="672F0400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mendiskusikan dan merumuskan  tentang  dampak kerusakan lingkungan baik fisik, psikis maupun sosial sebagai akibat dari pengelolaan sumber- sumber produksi yang tidak benar 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(P - 1) (KU – 1)</w:t>
            </w:r>
          </w:p>
        </w:tc>
      </w:tr>
      <w:tr w:rsidR="00610BD3" w:rsidRPr="006D1460" w14:paraId="21B42EDB" w14:textId="77777777" w:rsidTr="00793C4D">
        <w:tc>
          <w:tcPr>
            <w:tcW w:w="3406" w:type="dxa"/>
            <w:vMerge/>
            <w:vAlign w:val="center"/>
          </w:tcPr>
          <w:p w14:paraId="39B024E3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583F0A8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(Sub-CMPK)</w:t>
            </w:r>
          </w:p>
        </w:tc>
      </w:tr>
      <w:tr w:rsidR="00610BD3" w:rsidRPr="006D1460" w14:paraId="14AECF47" w14:textId="77777777" w:rsidTr="00793C4D">
        <w:tc>
          <w:tcPr>
            <w:tcW w:w="3406" w:type="dxa"/>
            <w:vMerge/>
            <w:vAlign w:val="center"/>
          </w:tcPr>
          <w:p w14:paraId="18764886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0CC902AB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1</w:t>
            </w:r>
          </w:p>
        </w:tc>
        <w:tc>
          <w:tcPr>
            <w:tcW w:w="12315" w:type="dxa"/>
            <w:gridSpan w:val="10"/>
          </w:tcPr>
          <w:p w14:paraId="16780043" w14:textId="01C59C63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menjelaskan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konsep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komunikasi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(M 1)</w:t>
            </w:r>
          </w:p>
        </w:tc>
      </w:tr>
      <w:tr w:rsidR="00610BD3" w:rsidRPr="006D1460" w14:paraId="1460624E" w14:textId="77777777" w:rsidTr="00793C4D">
        <w:tc>
          <w:tcPr>
            <w:tcW w:w="3406" w:type="dxa"/>
            <w:vMerge/>
            <w:vAlign w:val="center"/>
          </w:tcPr>
          <w:p w14:paraId="11528E78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2730437F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2</w:t>
            </w:r>
          </w:p>
        </w:tc>
        <w:tc>
          <w:tcPr>
            <w:tcW w:w="12315" w:type="dxa"/>
            <w:gridSpan w:val="10"/>
          </w:tcPr>
          <w:p w14:paraId="019A37EE" w14:textId="306D79DC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menerangkan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Sejarah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perkembangan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(M 1)</w:t>
            </w:r>
          </w:p>
        </w:tc>
      </w:tr>
      <w:tr w:rsidR="00610BD3" w:rsidRPr="006D1460" w14:paraId="7885B20A" w14:textId="77777777" w:rsidTr="00793C4D">
        <w:tc>
          <w:tcPr>
            <w:tcW w:w="3406" w:type="dxa"/>
            <w:vMerge/>
            <w:vAlign w:val="center"/>
          </w:tcPr>
          <w:p w14:paraId="50A810B2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5A955125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3</w:t>
            </w:r>
          </w:p>
        </w:tc>
        <w:tc>
          <w:tcPr>
            <w:tcW w:w="12315" w:type="dxa"/>
            <w:gridSpan w:val="10"/>
          </w:tcPr>
          <w:p w14:paraId="2D56DDBF" w14:textId="2B58FF9B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menguraikan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pendekatan-pendekatan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khususnya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di Indonesia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Dunia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pada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umumnya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 (M 1)</w:t>
            </w:r>
          </w:p>
        </w:tc>
      </w:tr>
      <w:tr w:rsidR="00610BD3" w:rsidRPr="006D1460" w14:paraId="6FC45220" w14:textId="77777777" w:rsidTr="00793C4D">
        <w:tc>
          <w:tcPr>
            <w:tcW w:w="3406" w:type="dxa"/>
            <w:vMerge/>
            <w:vAlign w:val="center"/>
          </w:tcPr>
          <w:p w14:paraId="3C0C18AD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371B862E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4</w:t>
            </w:r>
          </w:p>
        </w:tc>
        <w:tc>
          <w:tcPr>
            <w:tcW w:w="12315" w:type="dxa"/>
            <w:gridSpan w:val="10"/>
          </w:tcPr>
          <w:p w14:paraId="35F76AAD" w14:textId="3AA39AE2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mendiskusikan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berbagai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model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2</w:t>
            </w:r>
          </w:p>
        </w:tc>
      </w:tr>
      <w:tr w:rsidR="00610BD3" w:rsidRPr="006D1460" w14:paraId="09FC7708" w14:textId="77777777" w:rsidTr="00793C4D">
        <w:tc>
          <w:tcPr>
            <w:tcW w:w="3406" w:type="dxa"/>
            <w:vMerge/>
            <w:vAlign w:val="center"/>
          </w:tcPr>
          <w:p w14:paraId="598F8950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7293AD48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5</w:t>
            </w:r>
          </w:p>
        </w:tc>
        <w:tc>
          <w:tcPr>
            <w:tcW w:w="12315" w:type="dxa"/>
            <w:gridSpan w:val="10"/>
          </w:tcPr>
          <w:p w14:paraId="266BA097" w14:textId="6CE51136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menjelaskan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tentang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 tahapan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program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 (M 2)</w:t>
            </w:r>
          </w:p>
        </w:tc>
      </w:tr>
      <w:tr w:rsidR="00610BD3" w:rsidRPr="006D1460" w14:paraId="75FBC460" w14:textId="77777777" w:rsidTr="00793C4D">
        <w:tc>
          <w:tcPr>
            <w:tcW w:w="3406" w:type="dxa"/>
            <w:vMerge/>
            <w:vAlign w:val="center"/>
          </w:tcPr>
          <w:p w14:paraId="356F2DE5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054088AE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6</w:t>
            </w:r>
          </w:p>
        </w:tc>
        <w:tc>
          <w:tcPr>
            <w:tcW w:w="12315" w:type="dxa"/>
            <w:gridSpan w:val="10"/>
          </w:tcPr>
          <w:p w14:paraId="17C83090" w14:textId="433CAAC1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menerangkan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tentang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manfaat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  (M 2)</w:t>
            </w:r>
          </w:p>
        </w:tc>
      </w:tr>
      <w:tr w:rsidR="00610BD3" w:rsidRPr="006D1460" w14:paraId="3E21CA63" w14:textId="77777777" w:rsidTr="00793C4D">
        <w:tc>
          <w:tcPr>
            <w:tcW w:w="3406" w:type="dxa"/>
            <w:vMerge/>
            <w:vAlign w:val="center"/>
          </w:tcPr>
          <w:p w14:paraId="56A97C54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3F137A42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 CPMK 7 </w:t>
            </w:r>
          </w:p>
        </w:tc>
        <w:tc>
          <w:tcPr>
            <w:tcW w:w="12315" w:type="dxa"/>
            <w:gridSpan w:val="10"/>
          </w:tcPr>
          <w:p w14:paraId="69460459" w14:textId="2BA5EBDD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mendiskusikan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kharakteristik individu  bidang </w:t>
            </w:r>
            <w:r w:rsidRPr="006D1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d-ID"/>
              </w:rPr>
              <w:t>pendidikan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3)</w:t>
            </w:r>
          </w:p>
        </w:tc>
      </w:tr>
      <w:tr w:rsidR="00610BD3" w:rsidRPr="006D1460" w14:paraId="130FBDC3" w14:textId="77777777" w:rsidTr="00793C4D">
        <w:tc>
          <w:tcPr>
            <w:tcW w:w="3406" w:type="dxa"/>
            <w:vMerge/>
            <w:vAlign w:val="center"/>
          </w:tcPr>
          <w:p w14:paraId="7606E918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02293695" w14:textId="7C4C9093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8</w:t>
            </w:r>
          </w:p>
        </w:tc>
        <w:tc>
          <w:tcPr>
            <w:tcW w:w="12315" w:type="dxa"/>
            <w:gridSpan w:val="10"/>
          </w:tcPr>
          <w:p w14:paraId="021FA529" w14:textId="519E06D1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menjelaskan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kharakteristik individu  bidang </w:t>
            </w:r>
            <w:r w:rsidRPr="006D1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d-ID"/>
              </w:rPr>
              <w:t>pendapatan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 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3)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(M 3)</w:t>
            </w:r>
          </w:p>
        </w:tc>
      </w:tr>
      <w:tr w:rsidR="00610BD3" w:rsidRPr="006D1460" w14:paraId="1E6BB014" w14:textId="77777777" w:rsidTr="00793C4D">
        <w:tc>
          <w:tcPr>
            <w:tcW w:w="3406" w:type="dxa"/>
            <w:vMerge/>
            <w:vAlign w:val="center"/>
          </w:tcPr>
          <w:p w14:paraId="26750CD5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737A065A" w14:textId="66D17F0A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9</w:t>
            </w:r>
          </w:p>
        </w:tc>
        <w:tc>
          <w:tcPr>
            <w:tcW w:w="12315" w:type="dxa"/>
            <w:gridSpan w:val="10"/>
          </w:tcPr>
          <w:p w14:paraId="2B52B161" w14:textId="5DF4A785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menerangkan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kharakteristik individu  bidang </w:t>
            </w:r>
            <w:r w:rsidRPr="006D1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d-ID"/>
              </w:rPr>
              <w:t xml:space="preserve">status sosial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3)</w:t>
            </w:r>
          </w:p>
        </w:tc>
      </w:tr>
      <w:tr w:rsidR="00610BD3" w:rsidRPr="006D1460" w14:paraId="7B674BF4" w14:textId="77777777" w:rsidTr="00793C4D">
        <w:tc>
          <w:tcPr>
            <w:tcW w:w="3406" w:type="dxa"/>
            <w:vMerge/>
            <w:vAlign w:val="center"/>
          </w:tcPr>
          <w:p w14:paraId="172C5194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1A4263E6" w14:textId="21BD2BFD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10</w:t>
            </w:r>
          </w:p>
        </w:tc>
        <w:tc>
          <w:tcPr>
            <w:tcW w:w="12315" w:type="dxa"/>
            <w:gridSpan w:val="10"/>
          </w:tcPr>
          <w:p w14:paraId="7FFF2CD1" w14:textId="509E15F5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mendiskusikan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kharakteristik individu  bidang </w:t>
            </w:r>
            <w:r w:rsidRPr="006D1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d-ID"/>
              </w:rPr>
              <w:t xml:space="preserve">partisipasi sosial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4)</w:t>
            </w:r>
          </w:p>
        </w:tc>
      </w:tr>
      <w:tr w:rsidR="00610BD3" w:rsidRPr="006D1460" w14:paraId="786791F6" w14:textId="77777777" w:rsidTr="00793C4D">
        <w:tc>
          <w:tcPr>
            <w:tcW w:w="3406" w:type="dxa"/>
            <w:vMerge/>
            <w:vAlign w:val="center"/>
          </w:tcPr>
          <w:p w14:paraId="11610363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51CBAFF3" w14:textId="3F53E29F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11</w:t>
            </w:r>
          </w:p>
        </w:tc>
        <w:tc>
          <w:tcPr>
            <w:tcW w:w="12315" w:type="dxa"/>
            <w:gridSpan w:val="10"/>
          </w:tcPr>
          <w:p w14:paraId="0E29E5F5" w14:textId="2862CCB1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menerangkan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kharakteristik individu  bidang </w:t>
            </w:r>
            <w:r w:rsidRPr="006D1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d-ID"/>
              </w:rPr>
              <w:t xml:space="preserve">keterdedahan media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4)</w:t>
            </w:r>
          </w:p>
        </w:tc>
      </w:tr>
      <w:tr w:rsidR="00610BD3" w:rsidRPr="006D1460" w14:paraId="2F8A5D3F" w14:textId="77777777" w:rsidTr="00793C4D">
        <w:tc>
          <w:tcPr>
            <w:tcW w:w="3406" w:type="dxa"/>
            <w:vMerge/>
            <w:vAlign w:val="center"/>
          </w:tcPr>
          <w:p w14:paraId="75D44D24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6CA058F5" w14:textId="2F735E41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12</w:t>
            </w:r>
          </w:p>
        </w:tc>
        <w:tc>
          <w:tcPr>
            <w:tcW w:w="12315" w:type="dxa"/>
            <w:gridSpan w:val="10"/>
          </w:tcPr>
          <w:p w14:paraId="5E81AB02" w14:textId="7DB1EE3F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menjelaskan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saluran</w:t>
            </w:r>
            <w:proofErr w:type="spellEnd"/>
            <w:r w:rsidRPr="006D14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d-ID"/>
              </w:rPr>
              <w:t>komunikas</w:t>
            </w:r>
            <w:proofErr w:type="spellEnd"/>
            <w:r w:rsidRPr="006D14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d-ID"/>
              </w:rPr>
              <w:t xml:space="preserve"> 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i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4)</w:t>
            </w:r>
          </w:p>
        </w:tc>
      </w:tr>
      <w:tr w:rsidR="00610BD3" w:rsidRPr="006D1460" w14:paraId="02DF7EE5" w14:textId="77777777" w:rsidTr="00793C4D">
        <w:tc>
          <w:tcPr>
            <w:tcW w:w="3406" w:type="dxa"/>
            <w:vMerge/>
            <w:vAlign w:val="center"/>
          </w:tcPr>
          <w:p w14:paraId="535E49AE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633D6EC0" w14:textId="5B30EE66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13</w:t>
            </w:r>
          </w:p>
        </w:tc>
        <w:tc>
          <w:tcPr>
            <w:tcW w:w="12315" w:type="dxa"/>
            <w:gridSpan w:val="10"/>
          </w:tcPr>
          <w:p w14:paraId="46CEB416" w14:textId="26E856C4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menguraikan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tentang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pendekatan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komunikasi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dalam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</w:t>
            </w: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(M 5)</w:t>
            </w:r>
          </w:p>
        </w:tc>
      </w:tr>
      <w:tr w:rsidR="00610BD3" w:rsidRPr="006D1460" w14:paraId="3D40DE63" w14:textId="77777777" w:rsidTr="00793C4D">
        <w:tc>
          <w:tcPr>
            <w:tcW w:w="3406" w:type="dxa"/>
            <w:vMerge/>
            <w:vAlign w:val="center"/>
          </w:tcPr>
          <w:p w14:paraId="42202D04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</w:tcPr>
          <w:p w14:paraId="676BCF4A" w14:textId="7009B30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14</w:t>
            </w:r>
          </w:p>
        </w:tc>
        <w:tc>
          <w:tcPr>
            <w:tcW w:w="12315" w:type="dxa"/>
            <w:gridSpan w:val="10"/>
          </w:tcPr>
          <w:p w14:paraId="2DFC25BF" w14:textId="5804F501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mendiskusikan dan merumuskan  tentang  dampak kerusakan lingkungan baik fisik, psikis maupun sosial sebagai akibat dari pengelolaan sumber- sumber produksi yang tidak benar 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(P - 1) (KU – 1)</w:t>
            </w:r>
          </w:p>
        </w:tc>
      </w:tr>
      <w:tr w:rsidR="00610BD3" w:rsidRPr="006D1460" w14:paraId="476397DF" w14:textId="77777777" w:rsidTr="00793C4D">
        <w:tc>
          <w:tcPr>
            <w:tcW w:w="3406" w:type="dxa"/>
            <w:vMerge/>
            <w:vAlign w:val="center"/>
          </w:tcPr>
          <w:p w14:paraId="315DFBB4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7D8DE3A8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Korelasi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CPL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CPMK</w:t>
            </w:r>
          </w:p>
        </w:tc>
      </w:tr>
      <w:tr w:rsidR="00610BD3" w:rsidRPr="006D1460" w14:paraId="79977E6E" w14:textId="77777777" w:rsidTr="00793C4D">
        <w:tc>
          <w:tcPr>
            <w:tcW w:w="3406" w:type="dxa"/>
            <w:vMerge w:val="restart"/>
            <w:vAlign w:val="center"/>
          </w:tcPr>
          <w:p w14:paraId="52C618F5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14B84BC5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7D3F7318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1</w:t>
            </w:r>
          </w:p>
        </w:tc>
        <w:tc>
          <w:tcPr>
            <w:tcW w:w="3510" w:type="dxa"/>
            <w:gridSpan w:val="2"/>
          </w:tcPr>
          <w:p w14:paraId="062F5835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3321" w:type="dxa"/>
            <w:gridSpan w:val="4"/>
          </w:tcPr>
          <w:p w14:paraId="61579FBA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3</w:t>
            </w:r>
          </w:p>
        </w:tc>
      </w:tr>
      <w:tr w:rsidR="00610BD3" w:rsidRPr="006D1460" w14:paraId="71119A09" w14:textId="77777777" w:rsidTr="00793C4D">
        <w:tc>
          <w:tcPr>
            <w:tcW w:w="3406" w:type="dxa"/>
            <w:vMerge/>
            <w:vAlign w:val="center"/>
          </w:tcPr>
          <w:p w14:paraId="43DA3653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2562EB71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3060" w:type="dxa"/>
            <w:gridSpan w:val="2"/>
          </w:tcPr>
          <w:p w14:paraId="5EEF06FF" w14:textId="1EBF543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V </w:t>
            </w:r>
          </w:p>
        </w:tc>
        <w:tc>
          <w:tcPr>
            <w:tcW w:w="3510" w:type="dxa"/>
            <w:gridSpan w:val="2"/>
          </w:tcPr>
          <w:p w14:paraId="12EC4047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4"/>
          </w:tcPr>
          <w:p w14:paraId="0C6A9CE4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10BD3" w:rsidRPr="006D1460" w14:paraId="70748A4C" w14:textId="77777777" w:rsidTr="00793C4D">
        <w:trPr>
          <w:trHeight w:val="350"/>
        </w:trPr>
        <w:tc>
          <w:tcPr>
            <w:tcW w:w="3406" w:type="dxa"/>
            <w:vMerge/>
            <w:vAlign w:val="center"/>
          </w:tcPr>
          <w:p w14:paraId="4B4F48D9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3BAA9728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3060" w:type="dxa"/>
            <w:gridSpan w:val="2"/>
          </w:tcPr>
          <w:p w14:paraId="1A75A9B5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EFC45DE" w14:textId="214F1D90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321" w:type="dxa"/>
            <w:gridSpan w:val="4"/>
          </w:tcPr>
          <w:p w14:paraId="1F112992" w14:textId="5E4E974C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0BD3" w:rsidRPr="006D1460" w14:paraId="5AEBF779" w14:textId="77777777" w:rsidTr="00793C4D">
        <w:tc>
          <w:tcPr>
            <w:tcW w:w="3406" w:type="dxa"/>
            <w:vMerge/>
            <w:vAlign w:val="center"/>
          </w:tcPr>
          <w:p w14:paraId="41EA71A8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5A17112C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3</w:t>
            </w:r>
          </w:p>
        </w:tc>
        <w:tc>
          <w:tcPr>
            <w:tcW w:w="3060" w:type="dxa"/>
            <w:gridSpan w:val="2"/>
          </w:tcPr>
          <w:p w14:paraId="41FAA857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4818E5E6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4"/>
          </w:tcPr>
          <w:p w14:paraId="7E388FA7" w14:textId="41EBAD52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610BD3" w:rsidRPr="006D1460" w14:paraId="6388B85B" w14:textId="77777777" w:rsidTr="00793C4D">
        <w:tc>
          <w:tcPr>
            <w:tcW w:w="3406" w:type="dxa"/>
            <w:vAlign w:val="center"/>
          </w:tcPr>
          <w:p w14:paraId="2981B5E6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Deskripsi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14:paraId="33045E15" w14:textId="505B6089" w:rsidR="00610BD3" w:rsidRPr="006D1460" w:rsidRDefault="00610BD3" w:rsidP="00610B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menerapkan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pemikiran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kreatif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logis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kritis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sistematis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inovatif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penuh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rasa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didasari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oleh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kerjasama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konteks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pengembangan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atau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implementasi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ilmu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pengetahuan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teknologi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memperhatikan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menerapkan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berbagai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teknologi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tepatguna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tetap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menjaga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kelestarian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lingkungan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sebagai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pelaksanaan</w:t>
            </w:r>
            <w:proofErr w:type="spellEnd"/>
            <w:r w:rsidR="00343EFC" w:rsidRPr="006D1460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 komunikasi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6D1460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 perusahaan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bekerjasama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masyarakat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luas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343EFC" w:rsidRPr="006D1460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, khususnya masyarakat di lingkunganperusahaan.</w:t>
            </w:r>
          </w:p>
          <w:p w14:paraId="702C0355" w14:textId="4A4E2593" w:rsidR="00343EFC" w:rsidRPr="006D1460" w:rsidRDefault="00343EFC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10BD3" w:rsidRPr="006D1460" w14:paraId="2388E0BD" w14:textId="77777777" w:rsidTr="00793C4D">
        <w:tc>
          <w:tcPr>
            <w:tcW w:w="3406" w:type="dxa"/>
            <w:vAlign w:val="center"/>
          </w:tcPr>
          <w:p w14:paraId="0F156B3B" w14:textId="77777777" w:rsidR="00610BD3" w:rsidRPr="006D1460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Kajian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14:paraId="56F60794" w14:textId="54B0EA7E" w:rsidR="00012E0E" w:rsidRPr="006D1460" w:rsidRDefault="00012E0E" w:rsidP="00012E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noProof/>
                <w:sz w:val="24"/>
                <w:szCs w:val="24"/>
              </w:rPr>
              <w:t>Mata kuliah ini memperkenalkan kepada Mahasiswa  konsep</w:t>
            </w:r>
            <w:r w:rsidRPr="006D146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dasar dan penerapan Komunikasi tanggung jawab sosial Perusahaan </w:t>
            </w:r>
            <w:r w:rsidR="00474387" w:rsidRPr="006D146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dengan materi </w:t>
            </w:r>
            <w:r w:rsidRPr="006D14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:</w:t>
            </w:r>
          </w:p>
          <w:p w14:paraId="0124CB74" w14:textId="78847F2B" w:rsidR="00187B9D" w:rsidRPr="00187B9D" w:rsidRDefault="00187B9D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</w:p>
          <w:p w14:paraId="76A97617" w14:textId="0F15C0BC" w:rsidR="00187B9D" w:rsidRPr="00187B9D" w:rsidRDefault="00187B9D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D">
              <w:rPr>
                <w:rFonts w:cstheme="minorHAnsi"/>
                <w:bCs/>
              </w:rPr>
              <w:t xml:space="preserve">Sejarah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</w:p>
          <w:p w14:paraId="508F9907" w14:textId="6D2BD837" w:rsidR="00187B9D" w:rsidRPr="00CC7261" w:rsidRDefault="00187B9D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Perkembangan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</w:p>
          <w:p w14:paraId="4CE88515" w14:textId="3F698EB4" w:rsidR="00CC7261" w:rsidRPr="00CC7261" w:rsidRDefault="00CC7261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  <w:r>
              <w:rPr>
                <w:rFonts w:cstheme="minorHAnsi"/>
                <w:bCs/>
                <w:i/>
              </w:rPr>
              <w:t xml:space="preserve"> </w:t>
            </w:r>
            <w:r w:rsidRPr="00CC7261">
              <w:rPr>
                <w:rFonts w:cstheme="minorHAnsi"/>
                <w:bCs/>
              </w:rPr>
              <w:t>di Indonesia dan Dunia</w:t>
            </w:r>
          </w:p>
          <w:p w14:paraId="4F945945" w14:textId="4E345E1B" w:rsidR="00CC7261" w:rsidRPr="00CC7261" w:rsidRDefault="00CC7261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Berbagai Model 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  <w:r>
              <w:rPr>
                <w:rFonts w:cstheme="minorHAnsi"/>
                <w:bCs/>
                <w:i/>
              </w:rPr>
              <w:t xml:space="preserve"> </w:t>
            </w:r>
          </w:p>
          <w:p w14:paraId="4A0B23A0" w14:textId="0F8C3CE3" w:rsidR="00CC7261" w:rsidRPr="00CC7261" w:rsidRDefault="00CC7261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Tahapan Program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</w:p>
          <w:p w14:paraId="1208836B" w14:textId="792F167C" w:rsidR="00CC7261" w:rsidRPr="00CC7261" w:rsidRDefault="00CC7261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Manfaat Program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</w:p>
          <w:p w14:paraId="07F9D973" w14:textId="1E07E971" w:rsidR="00CC7261" w:rsidRPr="00021F20" w:rsidRDefault="00CC7261" w:rsidP="0036252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20">
              <w:rPr>
                <w:rFonts w:cstheme="minorHAnsi"/>
                <w:bCs/>
              </w:rPr>
              <w:t>Karakter Individu dalam  program</w:t>
            </w:r>
            <w:r w:rsidRPr="00021F20">
              <w:rPr>
                <w:rFonts w:cstheme="minorHAnsi"/>
                <w:bCs/>
                <w:i/>
              </w:rPr>
              <w:t xml:space="preserve"> Corporat</w:t>
            </w:r>
            <w:r w:rsidR="00021F20" w:rsidRPr="00021F20">
              <w:rPr>
                <w:rFonts w:cstheme="minorHAnsi"/>
                <w:bCs/>
                <w:i/>
              </w:rPr>
              <w:t>e Social  Responsibility  (CSR) :</w:t>
            </w:r>
            <w:r w:rsidR="00021F20" w:rsidRPr="00021F20">
              <w:rPr>
                <w:rFonts w:cstheme="minorHAnsi"/>
                <w:bCs/>
              </w:rPr>
              <w:t xml:space="preserve"> </w:t>
            </w:r>
            <w:r w:rsidRPr="00021F20">
              <w:rPr>
                <w:rFonts w:cstheme="minorHAnsi"/>
                <w:bCs/>
              </w:rPr>
              <w:t>ada</w:t>
            </w:r>
            <w:r w:rsidR="00021F20" w:rsidRPr="00021F20">
              <w:rPr>
                <w:rFonts w:cstheme="minorHAnsi"/>
                <w:bCs/>
              </w:rPr>
              <w:t xml:space="preserve"> bidang</w:t>
            </w:r>
            <w:r w:rsidR="00021F20">
              <w:rPr>
                <w:rFonts w:cstheme="minorHAnsi"/>
                <w:bCs/>
              </w:rPr>
              <w:t xml:space="preserve"> :</w:t>
            </w:r>
            <w:r w:rsidR="00021F20" w:rsidRPr="00021F20">
              <w:rPr>
                <w:rFonts w:cstheme="minorHAnsi"/>
                <w:bCs/>
              </w:rPr>
              <w:t xml:space="preserve"> Pendidikan,</w:t>
            </w:r>
            <w:r w:rsidRPr="00021F20">
              <w:rPr>
                <w:rFonts w:cstheme="minorHAnsi"/>
                <w:bCs/>
              </w:rPr>
              <w:t xml:space="preserve"> Pendapatan</w:t>
            </w:r>
            <w:r w:rsidR="00021F20" w:rsidRPr="00021F20">
              <w:rPr>
                <w:rFonts w:cstheme="minorHAnsi"/>
                <w:bCs/>
              </w:rPr>
              <w:t xml:space="preserve">, </w:t>
            </w:r>
            <w:r w:rsidRPr="00021F20">
              <w:rPr>
                <w:rFonts w:cstheme="minorHAnsi"/>
                <w:bCs/>
              </w:rPr>
              <w:t xml:space="preserve"> Status Sosial</w:t>
            </w:r>
            <w:r w:rsidR="00021F20" w:rsidRPr="00021F20">
              <w:rPr>
                <w:rFonts w:cstheme="minorHAnsi"/>
                <w:bCs/>
              </w:rPr>
              <w:t xml:space="preserve">, </w:t>
            </w:r>
            <w:r w:rsidRPr="00021F20">
              <w:rPr>
                <w:rFonts w:cstheme="minorHAnsi"/>
                <w:bCs/>
              </w:rPr>
              <w:t xml:space="preserve"> Partisipasi Sosial</w:t>
            </w:r>
            <w:r w:rsidR="00021F20" w:rsidRPr="00021F20">
              <w:rPr>
                <w:rFonts w:cstheme="minorHAnsi"/>
                <w:bCs/>
              </w:rPr>
              <w:t>,</w:t>
            </w:r>
            <w:r w:rsidR="00021F20">
              <w:rPr>
                <w:rFonts w:cstheme="minorHAnsi"/>
                <w:bCs/>
              </w:rPr>
              <w:t xml:space="preserve">, </w:t>
            </w:r>
            <w:r w:rsidRPr="00021F20">
              <w:rPr>
                <w:rFonts w:cstheme="minorHAnsi"/>
                <w:bCs/>
              </w:rPr>
              <w:t xml:space="preserve"> keterdedahan Media</w:t>
            </w:r>
          </w:p>
          <w:p w14:paraId="5CB0DFC9" w14:textId="0F57DA10" w:rsidR="00CC7261" w:rsidRPr="00CC7261" w:rsidRDefault="00CC7261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Saluran Komunikasi pada Program CSR</w:t>
            </w:r>
          </w:p>
          <w:p w14:paraId="385542AC" w14:textId="17F8F246" w:rsidR="00CC7261" w:rsidRPr="00CC7261" w:rsidRDefault="00CC7261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Pendekatan komunikasi dalam Program CSR</w:t>
            </w:r>
          </w:p>
          <w:p w14:paraId="447330C9" w14:textId="1F9C0EA7" w:rsidR="00CC7261" w:rsidRPr="00CC7261" w:rsidRDefault="00021F20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Paradigma Komuni</w:t>
            </w:r>
            <w:r w:rsidR="00CC7261">
              <w:rPr>
                <w:rFonts w:cstheme="minorHAnsi"/>
                <w:bCs/>
              </w:rPr>
              <w:t xml:space="preserve">kasi </w:t>
            </w:r>
            <w:r>
              <w:rPr>
                <w:rFonts w:cstheme="minorHAnsi"/>
                <w:bCs/>
              </w:rPr>
              <w:t xml:space="preserve"> Pembangunan dalam Program CSR</w:t>
            </w:r>
          </w:p>
          <w:p w14:paraId="378D9527" w14:textId="074006F0" w:rsidR="00012E0E" w:rsidRPr="006D1460" w:rsidRDefault="00187B9D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Peran </w:t>
            </w:r>
            <w:r w:rsidR="00012E0E" w:rsidRPr="006D1460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012E0E"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Tanggung Jawab Sosial Perusahaan / </w:t>
            </w:r>
            <w:r w:rsidR="00012E0E"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Corporate Sosial Responsibility</w:t>
            </w:r>
            <w:r w:rsidR="00012E0E" w:rsidRPr="006D1460">
              <w:rPr>
                <w:rFonts w:ascii="Times New Roman" w:hAnsi="Times New Roman" w:cs="Times New Roman"/>
                <w:sz w:val="24"/>
                <w:szCs w:val="24"/>
              </w:rPr>
              <w:t xml:space="preserve"> dalam pemberdayaan masyarakat.</w:t>
            </w:r>
          </w:p>
          <w:p w14:paraId="4D9FD195" w14:textId="77777777" w:rsidR="00012E0E" w:rsidRPr="006D1460" w:rsidRDefault="00012E0E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sz w:val="24"/>
                <w:szCs w:val="24"/>
              </w:rPr>
              <w:t xml:space="preserve">Proses dan strategi Pemberdayaan masyarakat melalui program  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Tanggung Jawab Sosial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Corporate Sosial Responsibilit.</w:t>
            </w:r>
          </w:p>
          <w:p w14:paraId="073827DC" w14:textId="77777777" w:rsidR="00012E0E" w:rsidRPr="006D1460" w:rsidRDefault="00012E0E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Peran  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Tanggung Jawab Sosial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Sosial Responsibility 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dalam mengatasi konflik sosial,</w:t>
            </w:r>
          </w:p>
          <w:p w14:paraId="105DD786" w14:textId="77777777" w:rsidR="00012E0E" w:rsidRPr="006D1460" w:rsidRDefault="00012E0E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Peran program Tanggung Jawab Sosial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Sosial Responsibility 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dalam pembangunan yang ramah lingkungan,</w:t>
            </w:r>
          </w:p>
          <w:p w14:paraId="48E70C1E" w14:textId="52A90FC2" w:rsidR="00610BD3" w:rsidRPr="00743DD2" w:rsidRDefault="00012E0E" w:rsidP="00866C1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3DD2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Tantangan program  </w:t>
            </w:r>
            <w:r w:rsidRPr="0074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Tanggung Jawab Sosial Perusahaan / </w:t>
            </w:r>
            <w:r w:rsidR="00743DD2" w:rsidRPr="00743DD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Sosial Responsibility, </w:t>
            </w:r>
            <w:r w:rsidR="00743DD2" w:rsidRPr="00743DD2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dalam </w:t>
            </w:r>
            <w:r w:rsidRPr="00743DD2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Pencapaian keberdayaan masyarakat.</w:t>
            </w:r>
          </w:p>
          <w:p w14:paraId="5FD2580D" w14:textId="0FC6C404" w:rsidR="00610BD3" w:rsidRPr="006D1460" w:rsidRDefault="00610BD3" w:rsidP="00610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D3" w:rsidRPr="000F4C77" w14:paraId="7C2F5EA6" w14:textId="77777777" w:rsidTr="00793C4D">
        <w:tc>
          <w:tcPr>
            <w:tcW w:w="3406" w:type="dxa"/>
            <w:vMerge w:val="restart"/>
            <w:vAlign w:val="center"/>
          </w:tcPr>
          <w:p w14:paraId="5522695B" w14:textId="08860035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430B8D4" w14:textId="77777777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Utama :</w:t>
            </w:r>
          </w:p>
        </w:tc>
      </w:tr>
      <w:tr w:rsidR="00610BD3" w:rsidRPr="000F4C77" w14:paraId="69305441" w14:textId="77777777" w:rsidTr="00793C4D">
        <w:tc>
          <w:tcPr>
            <w:tcW w:w="3406" w:type="dxa"/>
            <w:vMerge/>
            <w:vAlign w:val="center"/>
          </w:tcPr>
          <w:p w14:paraId="404F0B01" w14:textId="77777777" w:rsidR="00610BD3" w:rsidRPr="000F4C77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1"/>
          </w:tcPr>
          <w:p w14:paraId="0163517A" w14:textId="77777777" w:rsidR="007E6D52" w:rsidRPr="000F4C77" w:rsidRDefault="007E6D52" w:rsidP="007E6D52">
            <w:pPr>
              <w:rPr>
                <w:rFonts w:cstheme="minorHAnsi"/>
                <w:bCs/>
                <w:i/>
              </w:rPr>
            </w:pPr>
            <w:r w:rsidRPr="000F4C77">
              <w:rPr>
                <w:rFonts w:cstheme="minorHAnsi"/>
                <w:bCs/>
              </w:rPr>
              <w:t xml:space="preserve">Abbot J. 1996. </w:t>
            </w:r>
            <w:r w:rsidRPr="000F4C77">
              <w:rPr>
                <w:rFonts w:cstheme="minorHAnsi"/>
                <w:bCs/>
                <w:i/>
              </w:rPr>
              <w:t xml:space="preserve">Sharing the </w:t>
            </w:r>
            <w:proofErr w:type="gramStart"/>
            <w:r w:rsidRPr="000F4C77">
              <w:rPr>
                <w:rFonts w:cstheme="minorHAnsi"/>
                <w:bCs/>
                <w:i/>
              </w:rPr>
              <w:t>City :</w:t>
            </w:r>
            <w:proofErr w:type="gramEnd"/>
            <w:r w:rsidRPr="000F4C77">
              <w:rPr>
                <w:rFonts w:cstheme="minorHAnsi"/>
                <w:bCs/>
                <w:i/>
              </w:rPr>
              <w:t xml:space="preserve"> Community participation in Urban Management London (GB): </w:t>
            </w:r>
            <w:proofErr w:type="spellStart"/>
            <w:r w:rsidRPr="000F4C77">
              <w:rPr>
                <w:rFonts w:cstheme="minorHAnsi"/>
                <w:bCs/>
                <w:i/>
              </w:rPr>
              <w:t>Eartscan</w:t>
            </w:r>
            <w:proofErr w:type="spellEnd"/>
            <w:r w:rsidRPr="000F4C77">
              <w:rPr>
                <w:rFonts w:cstheme="minorHAnsi"/>
                <w:bCs/>
                <w:i/>
              </w:rPr>
              <w:t xml:space="preserve"> Publication, </w:t>
            </w:r>
            <w:proofErr w:type="spellStart"/>
            <w:r w:rsidRPr="000F4C77">
              <w:rPr>
                <w:rFonts w:cstheme="minorHAnsi"/>
                <w:bCs/>
                <w:i/>
              </w:rPr>
              <w:t>LTd.</w:t>
            </w:r>
            <w:proofErr w:type="spellEnd"/>
            <w:r w:rsidRPr="000F4C77">
              <w:rPr>
                <w:rFonts w:cstheme="minorHAnsi"/>
                <w:bCs/>
                <w:i/>
              </w:rPr>
              <w:t xml:space="preserve">  </w:t>
            </w:r>
          </w:p>
          <w:p w14:paraId="5A397169" w14:textId="77777777" w:rsidR="007E6D52" w:rsidRPr="000F4C77" w:rsidRDefault="007E6D52" w:rsidP="007E6D52">
            <w:pPr>
              <w:ind w:left="459" w:hanging="459"/>
              <w:rPr>
                <w:rFonts w:cstheme="minorHAnsi"/>
                <w:bCs/>
              </w:rPr>
            </w:pPr>
            <w:proofErr w:type="spellStart"/>
            <w:r w:rsidRPr="000F4C77">
              <w:rPr>
                <w:rFonts w:cstheme="minorHAnsi"/>
                <w:bCs/>
              </w:rPr>
              <w:t>Berlo</w:t>
            </w:r>
            <w:proofErr w:type="spellEnd"/>
            <w:r w:rsidRPr="000F4C77">
              <w:rPr>
                <w:rFonts w:cstheme="minorHAnsi"/>
                <w:bCs/>
              </w:rPr>
              <w:t xml:space="preserve"> DK, 1960. The Process of Communication An Introduction to </w:t>
            </w:r>
            <w:proofErr w:type="gramStart"/>
            <w:r w:rsidRPr="000F4C77">
              <w:rPr>
                <w:rFonts w:cstheme="minorHAnsi"/>
                <w:bCs/>
              </w:rPr>
              <w:t>Theory  and</w:t>
            </w:r>
            <w:proofErr w:type="gramEnd"/>
            <w:r w:rsidRPr="000F4C77">
              <w:rPr>
                <w:rFonts w:cstheme="minorHAnsi"/>
                <w:bCs/>
              </w:rPr>
              <w:t xml:space="preserve"> Practice. New York (US): Holt. Rinehart and Winston Inc.</w:t>
            </w:r>
          </w:p>
          <w:p w14:paraId="68C0BCE8" w14:textId="77777777" w:rsidR="007E6D52" w:rsidRPr="000F4C77" w:rsidRDefault="007E6D52" w:rsidP="007E6D52">
            <w:pPr>
              <w:rPr>
                <w:rFonts w:cstheme="minorHAnsi"/>
                <w:bCs/>
              </w:rPr>
            </w:pPr>
            <w:r w:rsidRPr="000F4C77">
              <w:rPr>
                <w:rFonts w:cstheme="minorHAnsi"/>
                <w:bCs/>
              </w:rPr>
              <w:t xml:space="preserve">Chambers R. 1995. Pembangunan </w:t>
            </w:r>
            <w:proofErr w:type="spellStart"/>
            <w:r w:rsidRPr="000F4C77">
              <w:rPr>
                <w:rFonts w:cstheme="minorHAnsi"/>
                <w:bCs/>
              </w:rPr>
              <w:t>Desa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Mulai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dari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Belakang</w:t>
            </w:r>
            <w:proofErr w:type="spellEnd"/>
            <w:r w:rsidRPr="000F4C77">
              <w:rPr>
                <w:rFonts w:cstheme="minorHAnsi"/>
                <w:bCs/>
              </w:rPr>
              <w:t xml:space="preserve">. Jakarta (ID):  LP3ES. </w:t>
            </w:r>
          </w:p>
          <w:p w14:paraId="451C0DF0" w14:textId="77777777" w:rsidR="007E6D52" w:rsidRPr="000F4C77" w:rsidRDefault="007E6D52" w:rsidP="007E6D52">
            <w:pPr>
              <w:rPr>
                <w:rFonts w:cstheme="minorHAnsi"/>
                <w:bCs/>
              </w:rPr>
            </w:pPr>
            <w:proofErr w:type="spellStart"/>
            <w:r w:rsidRPr="000F4C77">
              <w:rPr>
                <w:rFonts w:cstheme="minorHAnsi"/>
                <w:bCs/>
              </w:rPr>
              <w:t>Djajadiningrat</w:t>
            </w:r>
            <w:proofErr w:type="spellEnd"/>
            <w:r w:rsidRPr="000F4C77">
              <w:rPr>
                <w:rFonts w:cstheme="minorHAnsi"/>
                <w:bCs/>
              </w:rPr>
              <w:t xml:space="preserve"> ST, </w:t>
            </w:r>
            <w:proofErr w:type="spellStart"/>
            <w:r w:rsidRPr="000F4C77">
              <w:rPr>
                <w:rFonts w:cstheme="minorHAnsi"/>
                <w:bCs/>
              </w:rPr>
              <w:t>Famiola</w:t>
            </w:r>
            <w:proofErr w:type="spellEnd"/>
            <w:r w:rsidRPr="000F4C77">
              <w:rPr>
                <w:rFonts w:cstheme="minorHAnsi"/>
                <w:bCs/>
              </w:rPr>
              <w:t xml:space="preserve"> M. 2004. </w:t>
            </w:r>
            <w:proofErr w:type="spellStart"/>
            <w:r w:rsidRPr="000F4C77">
              <w:rPr>
                <w:rFonts w:cstheme="minorHAnsi"/>
                <w:bCs/>
              </w:rPr>
              <w:t>Kawasan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Industri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Berwawasan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Lingkungan</w:t>
            </w:r>
            <w:proofErr w:type="spellEnd"/>
            <w:r w:rsidRPr="000F4C77">
              <w:rPr>
                <w:rFonts w:cstheme="minorHAnsi"/>
                <w:bCs/>
              </w:rPr>
              <w:t xml:space="preserve">. Bandung (ID): </w:t>
            </w:r>
            <w:proofErr w:type="spellStart"/>
            <w:r w:rsidRPr="000F4C77">
              <w:rPr>
                <w:rFonts w:cstheme="minorHAnsi"/>
                <w:bCs/>
              </w:rPr>
              <w:t>Rekayasa</w:t>
            </w:r>
            <w:proofErr w:type="spellEnd"/>
            <w:r w:rsidRPr="000F4C77">
              <w:rPr>
                <w:rFonts w:cstheme="minorHAnsi"/>
                <w:bCs/>
              </w:rPr>
              <w:t xml:space="preserve"> </w:t>
            </w:r>
            <w:proofErr w:type="spellStart"/>
            <w:r w:rsidRPr="000F4C77">
              <w:rPr>
                <w:rFonts w:cstheme="minorHAnsi"/>
                <w:bCs/>
              </w:rPr>
              <w:t>Sains</w:t>
            </w:r>
            <w:proofErr w:type="spellEnd"/>
          </w:p>
          <w:p w14:paraId="072564FC" w14:textId="10D5228D" w:rsidR="00AB6302" w:rsidRPr="000F4C77" w:rsidRDefault="00AB6302" w:rsidP="007E6D52">
            <w:pPr>
              <w:rPr>
                <w:rFonts w:cstheme="minorHAnsi"/>
                <w:bCs/>
                <w:lang w:val="id-ID"/>
              </w:rPr>
            </w:pPr>
            <w:r w:rsidRPr="000F4C77">
              <w:rPr>
                <w:rFonts w:cstheme="minorHAnsi"/>
                <w:bCs/>
                <w:lang w:val="id-ID"/>
              </w:rPr>
              <w:t xml:space="preserve">Alfitri,2011. </w:t>
            </w:r>
            <w:r w:rsidRPr="000F4C77">
              <w:rPr>
                <w:rFonts w:cstheme="minorHAnsi"/>
                <w:bCs/>
                <w:i/>
                <w:lang w:val="id-ID"/>
              </w:rPr>
              <w:t xml:space="preserve">Community Development, </w:t>
            </w:r>
            <w:r w:rsidRPr="000F4C77">
              <w:rPr>
                <w:rFonts w:cstheme="minorHAnsi"/>
                <w:bCs/>
                <w:lang w:val="id-ID"/>
              </w:rPr>
              <w:t>Teori dan applikasi Yogyakarta  (ID), Pustaka Pelajar</w:t>
            </w:r>
          </w:p>
          <w:p w14:paraId="5B9B2EFF" w14:textId="6472C754" w:rsidR="00AB6302" w:rsidRPr="000F4C77" w:rsidRDefault="00AB6302" w:rsidP="007E6D52">
            <w:pPr>
              <w:rPr>
                <w:rFonts w:cstheme="minorHAnsi"/>
                <w:bCs/>
                <w:i/>
                <w:lang w:val="id-ID"/>
              </w:rPr>
            </w:pPr>
            <w:r w:rsidRPr="000F4C77">
              <w:rPr>
                <w:rFonts w:cstheme="minorHAnsi"/>
                <w:bCs/>
                <w:lang w:val="id-ID"/>
              </w:rPr>
              <w:t xml:space="preserve">Ambadar JE . 2008, </w:t>
            </w:r>
            <w:r w:rsidRPr="000F4C77">
              <w:rPr>
                <w:rFonts w:cstheme="minorHAnsi"/>
                <w:bCs/>
                <w:i/>
                <w:lang w:val="id-ID"/>
              </w:rPr>
              <w:t xml:space="preserve">Corporate Social  Responsibility  (CSR) </w:t>
            </w:r>
            <w:r w:rsidRPr="000F4C77">
              <w:rPr>
                <w:rFonts w:cstheme="minorHAnsi"/>
                <w:bCs/>
                <w:lang w:val="id-ID"/>
              </w:rPr>
              <w:t>dalam praktik di Indonesia, Jakaerta (ID)  PT.  Elex Media  Komputindo</w:t>
            </w:r>
            <w:r w:rsidRPr="000F4C77">
              <w:rPr>
                <w:rFonts w:cstheme="minorHAnsi"/>
                <w:bCs/>
                <w:i/>
                <w:lang w:val="id-ID"/>
              </w:rPr>
              <w:t xml:space="preserve"> </w:t>
            </w:r>
          </w:p>
          <w:p w14:paraId="3365F337" w14:textId="59BB508E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0BD3" w:rsidRPr="000F4C77" w14:paraId="5C40F91C" w14:textId="77777777" w:rsidTr="00793C4D">
        <w:tc>
          <w:tcPr>
            <w:tcW w:w="3406" w:type="dxa"/>
            <w:vMerge/>
            <w:vAlign w:val="center"/>
          </w:tcPr>
          <w:p w14:paraId="7E1D2231" w14:textId="77777777" w:rsidR="00610BD3" w:rsidRPr="000F4C77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EB5B72C" w14:textId="77777777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Pendukung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610BD3" w:rsidRPr="000F4C77" w14:paraId="0F4314FA" w14:textId="77777777" w:rsidTr="00793C4D">
        <w:tc>
          <w:tcPr>
            <w:tcW w:w="3406" w:type="dxa"/>
            <w:vMerge/>
            <w:vAlign w:val="center"/>
          </w:tcPr>
          <w:p w14:paraId="43A1971D" w14:textId="77777777" w:rsidR="00610BD3" w:rsidRPr="000F4C77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2" w:type="dxa"/>
            <w:gridSpan w:val="11"/>
          </w:tcPr>
          <w:p w14:paraId="0335D0D3" w14:textId="77777777" w:rsidR="008729EC" w:rsidRPr="000F4C77" w:rsidRDefault="00A853CD" w:rsidP="008729EC">
            <w:pPr>
              <w:rPr>
                <w:rFonts w:cstheme="minorHAnsi"/>
                <w:bCs/>
                <w:i/>
                <w:lang w:val="id-ID"/>
              </w:rPr>
            </w:pPr>
            <w:r w:rsidRPr="000F4C77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id-ID"/>
              </w:rPr>
              <w:t>Budimanta  A,</w:t>
            </w:r>
            <w:r w:rsidRPr="000F4C77">
              <w:rPr>
                <w:rFonts w:cstheme="minorHAnsi"/>
                <w:bCs/>
                <w:lang w:val="id-ID"/>
              </w:rPr>
              <w:t xml:space="preserve"> . 2008, </w:t>
            </w:r>
            <w:r w:rsidRPr="000F4C77">
              <w:rPr>
                <w:rFonts w:cstheme="minorHAnsi"/>
                <w:bCs/>
                <w:i/>
                <w:lang w:val="id-ID"/>
              </w:rPr>
              <w:t xml:space="preserve">Corporate Social  Responsibility  (CSR), Alternatif bagi Pembangunan Indonesia, Jakaerta (ID) </w:t>
            </w:r>
            <w:r w:rsidR="008729EC" w:rsidRPr="000F4C77">
              <w:rPr>
                <w:rFonts w:cstheme="minorHAnsi"/>
                <w:bCs/>
                <w:i/>
                <w:lang w:val="id-ID"/>
              </w:rPr>
              <w:t xml:space="preserve"> ICSD</w:t>
            </w:r>
          </w:p>
          <w:p w14:paraId="292F1B9D" w14:textId="0A2355A3" w:rsidR="00610BD3" w:rsidRPr="000F4C77" w:rsidRDefault="008729EC" w:rsidP="008729EC">
            <w:pPr>
              <w:rPr>
                <w:rFonts w:cstheme="minorHAnsi"/>
                <w:bCs/>
                <w:i/>
                <w:lang w:val="id-ID"/>
              </w:rPr>
            </w:pPr>
            <w:r w:rsidRPr="000F4C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Faroid M,R 2014, Pengaruh Penerapan CSR terhadap citra Perusahaan PT Tirta Investama Keboncandi  pada Masyarakat Desa Jeladri  Winongan Pasuruhan , Jurnal sketsa Bisnis 1 (1) . 1 -15</w:t>
            </w:r>
          </w:p>
        </w:tc>
      </w:tr>
      <w:tr w:rsidR="00610BD3" w:rsidRPr="000F4C77" w14:paraId="757FB22E" w14:textId="77777777" w:rsidTr="00793C4D">
        <w:tc>
          <w:tcPr>
            <w:tcW w:w="3406" w:type="dxa"/>
            <w:vAlign w:val="center"/>
          </w:tcPr>
          <w:p w14:paraId="1B88847A" w14:textId="77777777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14:paraId="5F4F0500" w14:textId="2CEAC5EC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0F4C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David Rizar nugroho, Cahyono Tri Wibowo</w:t>
            </w:r>
          </w:p>
        </w:tc>
      </w:tr>
      <w:tr w:rsidR="00610BD3" w:rsidRPr="000F4C77" w14:paraId="058F3DAD" w14:textId="77777777" w:rsidTr="00793C4D">
        <w:tc>
          <w:tcPr>
            <w:tcW w:w="3406" w:type="dxa"/>
            <w:vAlign w:val="center"/>
          </w:tcPr>
          <w:p w14:paraId="3EE37F1B" w14:textId="77777777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14:paraId="388FF3F8" w14:textId="77777777" w:rsidR="00610BD3" w:rsidRPr="000F4C77" w:rsidRDefault="00610BD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0F4C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</w:p>
        </w:tc>
      </w:tr>
    </w:tbl>
    <w:p w14:paraId="633DBB63" w14:textId="77777777" w:rsidR="00482882" w:rsidRPr="000F4C77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3940"/>
        <w:gridCol w:w="2688"/>
        <w:gridCol w:w="2378"/>
        <w:gridCol w:w="2222"/>
        <w:gridCol w:w="1605"/>
        <w:gridCol w:w="2145"/>
        <w:gridCol w:w="1161"/>
        <w:gridCol w:w="10"/>
      </w:tblGrid>
      <w:tr w:rsidR="00482882" w:rsidRPr="006D1460" w14:paraId="68851468" w14:textId="77777777" w:rsidTr="007E2040">
        <w:trPr>
          <w:gridAfter w:val="1"/>
          <w:wAfter w:w="10" w:type="dxa"/>
        </w:trPr>
        <w:tc>
          <w:tcPr>
            <w:tcW w:w="1011" w:type="dxa"/>
            <w:vMerge w:val="restart"/>
            <w:vAlign w:val="center"/>
          </w:tcPr>
          <w:p w14:paraId="524A9EE1" w14:textId="77777777" w:rsidR="00482882" w:rsidRPr="00187B9D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40" w:type="dxa"/>
            <w:vMerge w:val="restart"/>
            <w:vAlign w:val="center"/>
          </w:tcPr>
          <w:p w14:paraId="13BDF662" w14:textId="77777777" w:rsidR="00482882" w:rsidRPr="00187B9D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066" w:type="dxa"/>
            <w:gridSpan w:val="2"/>
            <w:vAlign w:val="center"/>
          </w:tcPr>
          <w:p w14:paraId="79A1BC81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14:paraId="4CC995D3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(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Estimasi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Waktu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)</w:t>
            </w:r>
          </w:p>
        </w:tc>
        <w:tc>
          <w:tcPr>
            <w:tcW w:w="2145" w:type="dxa"/>
            <w:vMerge w:val="restart"/>
            <w:vAlign w:val="center"/>
          </w:tcPr>
          <w:p w14:paraId="6C85AE52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(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Pustaka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61" w:type="dxa"/>
            <w:vMerge w:val="restart"/>
            <w:vAlign w:val="center"/>
          </w:tcPr>
          <w:p w14:paraId="5F7D647E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Bobot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Penilaian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%</w:t>
            </w:r>
          </w:p>
        </w:tc>
      </w:tr>
      <w:tr w:rsidR="00482882" w:rsidRPr="006D1460" w14:paraId="74179485" w14:textId="77777777" w:rsidTr="007E2040">
        <w:trPr>
          <w:gridAfter w:val="1"/>
          <w:wAfter w:w="10" w:type="dxa"/>
        </w:trPr>
        <w:tc>
          <w:tcPr>
            <w:tcW w:w="1011" w:type="dxa"/>
            <w:vMerge/>
            <w:vAlign w:val="center"/>
          </w:tcPr>
          <w:p w14:paraId="546CC36E" w14:textId="77777777" w:rsidR="00482882" w:rsidRPr="00187B9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vMerge/>
            <w:vAlign w:val="center"/>
          </w:tcPr>
          <w:p w14:paraId="6B923125" w14:textId="77777777" w:rsidR="00482882" w:rsidRPr="00187B9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62743EA4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78" w:type="dxa"/>
            <w:vAlign w:val="center"/>
          </w:tcPr>
          <w:p w14:paraId="2094107E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&amp;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222" w:type="dxa"/>
            <w:vAlign w:val="center"/>
          </w:tcPr>
          <w:p w14:paraId="6B496F5D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605" w:type="dxa"/>
            <w:vAlign w:val="center"/>
          </w:tcPr>
          <w:p w14:paraId="7B422876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Daring</w:t>
            </w:r>
          </w:p>
        </w:tc>
        <w:tc>
          <w:tcPr>
            <w:tcW w:w="2145" w:type="dxa"/>
            <w:vMerge/>
            <w:vAlign w:val="center"/>
          </w:tcPr>
          <w:p w14:paraId="34172370" w14:textId="77777777" w:rsidR="00482882" w:rsidRPr="006D146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Merge/>
            <w:vAlign w:val="center"/>
          </w:tcPr>
          <w:p w14:paraId="76B7612B" w14:textId="77777777" w:rsidR="00482882" w:rsidRPr="006D146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E2040" w:rsidRPr="006D1460" w14:paraId="0C92184B" w14:textId="77777777" w:rsidTr="007E2040">
        <w:trPr>
          <w:gridAfter w:val="1"/>
          <w:wAfter w:w="10" w:type="dxa"/>
        </w:trPr>
        <w:tc>
          <w:tcPr>
            <w:tcW w:w="1011" w:type="dxa"/>
            <w:vAlign w:val="center"/>
          </w:tcPr>
          <w:p w14:paraId="47A9B3B8" w14:textId="7777777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40" w:type="dxa"/>
          </w:tcPr>
          <w:p w14:paraId="546067FE" w14:textId="2F1E4ADF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mengerti dan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memahami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teori Komunikasi</w:t>
            </w:r>
            <w:r w:rsidRPr="00187B9D">
              <w:rPr>
                <w:rFonts w:cstheme="minorHAnsi"/>
                <w:bCs/>
                <w:i/>
                <w:lang w:val="id-ID"/>
              </w:rPr>
              <w:t xml:space="preserve"> Corporate Social  Responsibility  (CSR),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(CPMK 1)</w:t>
            </w:r>
          </w:p>
        </w:tc>
        <w:tc>
          <w:tcPr>
            <w:tcW w:w="2688" w:type="dxa"/>
            <w:vAlign w:val="center"/>
          </w:tcPr>
          <w:p w14:paraId="1182666D" w14:textId="7777777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2C5663" w14:textId="3A6C5770" w:rsidR="007E2040" w:rsidRPr="00743DD2" w:rsidRDefault="007E2040" w:rsidP="007E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Teori komunikasi </w:t>
            </w:r>
            <w:r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7CFAEC01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413CCC9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4826C64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14:paraId="2A850B8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D16F8C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605" w:type="dxa"/>
            <w:vAlign w:val="center"/>
          </w:tcPr>
          <w:p w14:paraId="0553BF5F" w14:textId="77777777" w:rsidR="007E2040" w:rsidRPr="00743DD2" w:rsidRDefault="007E2040" w:rsidP="007E204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582D3187" w14:textId="77777777" w:rsidR="007E2040" w:rsidRPr="007E2040" w:rsidRDefault="007E2040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040">
              <w:rPr>
                <w:rFonts w:cstheme="minorHAnsi"/>
                <w:bCs/>
                <w:i/>
              </w:rPr>
              <w:t>Corporate Social  Responsibility  (CSR),</w:t>
            </w:r>
          </w:p>
          <w:p w14:paraId="78E14C64" w14:textId="5432F8BC" w:rsidR="007E2040" w:rsidRPr="006D1460" w:rsidRDefault="007E2040" w:rsidP="007E2040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 w:rsidRPr="007E204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David Rizar Nugroho (2019), </w:t>
            </w:r>
          </w:p>
        </w:tc>
        <w:tc>
          <w:tcPr>
            <w:tcW w:w="1161" w:type="dxa"/>
            <w:vAlign w:val="center"/>
          </w:tcPr>
          <w:p w14:paraId="763C90F6" w14:textId="77777777" w:rsidR="007E2040" w:rsidRPr="006D1460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7E2040" w:rsidRPr="006D1460" w14:paraId="4953BA50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5BBAB083" w14:textId="73F6AC13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40" w:type="dxa"/>
          </w:tcPr>
          <w:p w14:paraId="2412856E" w14:textId="527C6696" w:rsidR="007E2040" w:rsidRPr="00187B9D" w:rsidRDefault="007E2040" w:rsidP="007E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menganalisis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perkembangan pelaksanaan </w:t>
            </w:r>
            <w:r w:rsidRPr="00187B9D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dalam mewujudkan Pembangun Nasional   yang ramah lingkungan (CPMK 2)</w:t>
            </w:r>
          </w:p>
        </w:tc>
        <w:tc>
          <w:tcPr>
            <w:tcW w:w="2688" w:type="dxa"/>
          </w:tcPr>
          <w:p w14:paraId="75959FC1" w14:textId="030A2846" w:rsidR="007E2040" w:rsidRPr="00743DD2" w:rsidRDefault="007E2040" w:rsidP="007E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1A91FB1C" w14:textId="1A6848D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memonitor perkembangan pelaksanaan  Program </w:t>
            </w:r>
            <w:r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6D5B328B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5EAEE26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762F5BA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11DC339F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7B50A57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Penerapan</w:t>
            </w:r>
            <w:proofErr w:type="spellEnd"/>
          </w:p>
        </w:tc>
        <w:tc>
          <w:tcPr>
            <w:tcW w:w="1605" w:type="dxa"/>
            <w:vAlign w:val="center"/>
          </w:tcPr>
          <w:p w14:paraId="075A929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38B54174" w14:textId="58D1F031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87B9D">
              <w:rPr>
                <w:rFonts w:cstheme="minorHAnsi"/>
                <w:bCs/>
              </w:rPr>
              <w:t>Sejarah</w:t>
            </w:r>
            <w:proofErr w:type="spellEnd"/>
            <w:r w:rsidRPr="00187B9D">
              <w:rPr>
                <w:rFonts w:cstheme="minorHAnsi"/>
                <w:bCs/>
              </w:rPr>
              <w:t xml:space="preserve"> </w:t>
            </w:r>
            <w:r w:rsidRPr="000F4C77">
              <w:rPr>
                <w:rFonts w:cstheme="minorHAnsi"/>
                <w:bCs/>
                <w:i/>
              </w:rPr>
              <w:t>Corporate Social  Responsibility  (CSR),</w:t>
            </w:r>
            <w:r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David Rizar Nugroho (2019), </w:t>
            </w:r>
          </w:p>
        </w:tc>
        <w:tc>
          <w:tcPr>
            <w:tcW w:w="1161" w:type="dxa"/>
            <w:vAlign w:val="center"/>
          </w:tcPr>
          <w:p w14:paraId="1C9CE040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   15</w:t>
            </w:r>
          </w:p>
        </w:tc>
      </w:tr>
      <w:tr w:rsidR="007E2040" w:rsidRPr="006D1460" w14:paraId="7E4A3386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2C1F5858" w14:textId="7777777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940" w:type="dxa"/>
          </w:tcPr>
          <w:p w14:paraId="54AAB9B8" w14:textId="7F02934B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menghasilkan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ahli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mengerti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dan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mempraktekkan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teori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komunikasi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secara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benar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dan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penuh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tanggung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jawab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agar bermanfaat bagi Masyarakat bangsa dan negara (CPMK 3)</w:t>
            </w:r>
          </w:p>
          <w:p w14:paraId="498CF42C" w14:textId="08197BB0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E42834D" w14:textId="17BB728B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Menciptakan dan mempraktekan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teori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Komunikasi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ecara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benar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penuh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tanggung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jawab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agar bermanfaat bagi Masyarakat bangsa dan negara</w:t>
            </w: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khususnya masyarakat yang terdampak </w:t>
            </w:r>
          </w:p>
        </w:tc>
        <w:tc>
          <w:tcPr>
            <w:tcW w:w="2378" w:type="dxa"/>
            <w:vAlign w:val="center"/>
          </w:tcPr>
          <w:p w14:paraId="48B3F7B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3B33F48A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33914AB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FDAC959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76B4462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092B306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45F50BBE" w14:textId="77777777" w:rsidR="007E2040" w:rsidRPr="007E2040" w:rsidRDefault="007E2040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040">
              <w:rPr>
                <w:rFonts w:cstheme="minorHAnsi"/>
                <w:bCs/>
              </w:rPr>
              <w:t>Perkembangan</w:t>
            </w:r>
            <w:proofErr w:type="spellEnd"/>
            <w:r w:rsidRPr="007E2040">
              <w:rPr>
                <w:rFonts w:cstheme="minorHAnsi"/>
                <w:bCs/>
              </w:rPr>
              <w:t xml:space="preserve"> </w:t>
            </w:r>
            <w:r w:rsidRPr="007E2040">
              <w:rPr>
                <w:rFonts w:cstheme="minorHAnsi"/>
                <w:bCs/>
                <w:i/>
              </w:rPr>
              <w:t>Corporate Social  Responsibility  (CSR),</w:t>
            </w:r>
          </w:p>
          <w:p w14:paraId="58ECC039" w14:textId="7002ED14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David Rizar Nugroho (2019), </w:t>
            </w:r>
          </w:p>
        </w:tc>
        <w:tc>
          <w:tcPr>
            <w:tcW w:w="1161" w:type="dxa"/>
            <w:vAlign w:val="center"/>
          </w:tcPr>
          <w:p w14:paraId="0D973EA0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7E2040" w:rsidRPr="006D1460" w14:paraId="02951D5B" w14:textId="77777777" w:rsidTr="007E2040">
        <w:tc>
          <w:tcPr>
            <w:tcW w:w="1011" w:type="dxa"/>
            <w:shd w:val="clear" w:color="auto" w:fill="D9D9D9"/>
          </w:tcPr>
          <w:p w14:paraId="7FA78CBE" w14:textId="7777777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49" w:type="dxa"/>
            <w:gridSpan w:val="8"/>
            <w:shd w:val="clear" w:color="auto" w:fill="D9D9D9"/>
          </w:tcPr>
          <w:p w14:paraId="59CF58F9" w14:textId="77777777" w:rsidR="007E2040" w:rsidRPr="00743DD2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7E2040" w:rsidRPr="006D1460" w14:paraId="42967CDA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2D93D7D1" w14:textId="7777777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3940" w:type="dxa"/>
          </w:tcPr>
          <w:p w14:paraId="4CF23A4C" w14:textId="6D66BF4E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mengerti dan memahami teori komunikasi </w:t>
            </w:r>
            <w:r w:rsidRPr="00187B9D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sebagai suatu sistem tatanan membangun secara  bertanggu jawab menjaga dan melestarikan lingkungan yang bekelanjutan </w:t>
            </w:r>
            <w:r w:rsidRPr="00187B9D">
              <w:rPr>
                <w:rFonts w:ascii="Times New Roman" w:eastAsia="Arial" w:hAnsi="Times New Roman" w:cs="Times New Roman"/>
                <w:i/>
                <w:sz w:val="24"/>
                <w:szCs w:val="24"/>
                <w:lang w:val="id-ID"/>
              </w:rPr>
              <w:t>(sustainable)</w:t>
            </w:r>
          </w:p>
          <w:p w14:paraId="155DEFAA" w14:textId="37C1CAD0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BCB49C4" w14:textId="4D38C156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0D9B0B4" w14:textId="7777777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BEF352" w14:textId="77777777" w:rsidR="007E2040" w:rsidRPr="00743DD2" w:rsidRDefault="007E2040" w:rsidP="007E2040">
            <w:pPr>
              <w:spacing w:line="276" w:lineRule="auto"/>
              <w:ind w:left="615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dan memahami teori </w:t>
            </w:r>
            <w:r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sebagai </w:t>
            </w:r>
          </w:p>
          <w:p w14:paraId="4CB645CA" w14:textId="6DE19850" w:rsidR="007E2040" w:rsidRPr="00743DD2" w:rsidRDefault="007E2040" w:rsidP="007E2040">
            <w:pPr>
              <w:spacing w:line="276" w:lineRule="auto"/>
              <w:ind w:left="615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suatu sistem tatanan melaksanakan kwajiban dalam berbangsa dan bernegara</w:t>
            </w:r>
          </w:p>
          <w:p w14:paraId="765841F8" w14:textId="18C806B6" w:rsidR="007E2040" w:rsidRPr="00743DD2" w:rsidRDefault="007E2040" w:rsidP="007E2040">
            <w:pPr>
              <w:spacing w:line="276" w:lineRule="auto"/>
              <w:ind w:left="615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78" w:type="dxa"/>
            <w:vAlign w:val="center"/>
          </w:tcPr>
          <w:p w14:paraId="32E7C5B9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portofolio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reflective journal, 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00992327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DE63396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5355BF9C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BA498E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148AB42E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30732DBF" w14:textId="3E869461" w:rsidR="007E2040" w:rsidRPr="007E2040" w:rsidRDefault="007E2040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40">
              <w:rPr>
                <w:rFonts w:cstheme="minorHAnsi"/>
                <w:bCs/>
                <w:i/>
              </w:rPr>
              <w:t xml:space="preserve">Corporate </w:t>
            </w:r>
            <w:proofErr w:type="gramStart"/>
            <w:r w:rsidRPr="007E2040">
              <w:rPr>
                <w:rFonts w:cstheme="minorHAnsi"/>
                <w:bCs/>
                <w:i/>
              </w:rPr>
              <w:t>Social  Responsibility</w:t>
            </w:r>
            <w:proofErr w:type="gramEnd"/>
            <w:r w:rsidRPr="007E2040">
              <w:rPr>
                <w:rFonts w:cstheme="minorHAnsi"/>
                <w:bCs/>
                <w:i/>
              </w:rPr>
              <w:t xml:space="preserve">  (CSR), </w:t>
            </w:r>
            <w:r w:rsidRPr="007E2040">
              <w:rPr>
                <w:rFonts w:cstheme="minorHAnsi"/>
                <w:bCs/>
              </w:rPr>
              <w:t xml:space="preserve">di Indonesia </w:t>
            </w:r>
            <w:proofErr w:type="spellStart"/>
            <w:r w:rsidRPr="007E2040">
              <w:rPr>
                <w:rFonts w:cstheme="minorHAnsi"/>
                <w:bCs/>
              </w:rPr>
              <w:t>dan</w:t>
            </w:r>
            <w:proofErr w:type="spellEnd"/>
            <w:r w:rsidRPr="007E2040">
              <w:rPr>
                <w:rFonts w:cstheme="minorHAnsi"/>
                <w:bCs/>
              </w:rPr>
              <w:t xml:space="preserve"> </w:t>
            </w:r>
            <w:proofErr w:type="spellStart"/>
            <w:r w:rsidRPr="007E2040">
              <w:rPr>
                <w:rFonts w:cstheme="minorHAnsi"/>
                <w:bCs/>
              </w:rPr>
              <w:t>Dunia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  <w:r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David Rizar Nugroho (2019), </w:t>
            </w:r>
          </w:p>
        </w:tc>
        <w:tc>
          <w:tcPr>
            <w:tcW w:w="1161" w:type="dxa"/>
            <w:vAlign w:val="center"/>
          </w:tcPr>
          <w:p w14:paraId="4DAEB65A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3172A5" w:rsidRPr="006D1460" w14:paraId="1BC99319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22408F17" w14:textId="03B35F56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940" w:type="dxa"/>
          </w:tcPr>
          <w:p w14:paraId="5832ADDB" w14:textId="77777777" w:rsidR="009E0532" w:rsidRPr="00187B9D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menerapkan konsep komunikasi </w:t>
            </w:r>
            <w:r w:rsidR="009E0532" w:rsidRPr="00187B9D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sebagai bagian </w:t>
            </w:r>
          </w:p>
          <w:p w14:paraId="21BE1B4E" w14:textId="79C8E00B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terpenting dalam mewujudkan</w:t>
            </w:r>
            <w:r w:rsidR="009E0532"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pembangunan Nasional yang ramah lingkungan</w:t>
            </w:r>
          </w:p>
        </w:tc>
        <w:tc>
          <w:tcPr>
            <w:tcW w:w="2688" w:type="dxa"/>
          </w:tcPr>
          <w:p w14:paraId="27558D28" w14:textId="77777777" w:rsidR="003172A5" w:rsidRPr="00743DD2" w:rsidRDefault="003172A5" w:rsidP="00397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5E156F" w14:textId="060B4C50" w:rsidR="00397A3F" w:rsidRPr="00743DD2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menerapkan konsep komunikasi </w:t>
            </w:r>
            <w:r w:rsidR="00FD2429"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sebagai bag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ian terpenting dalam menjaga toleransi dan kegotong royongan menuju kemandirian masyarakat yang terdampak </w:t>
            </w:r>
          </w:p>
          <w:p w14:paraId="152A50C9" w14:textId="28C96CC2" w:rsidR="00397A3F" w:rsidRPr="00743DD2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378" w:type="dxa"/>
            <w:vAlign w:val="center"/>
          </w:tcPr>
          <w:p w14:paraId="1369F382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62AF7673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0600AC6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7F89FE1B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6BE64A24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7CB74AB9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4500BB49" w14:textId="387FD0F4" w:rsidR="007E2040" w:rsidRPr="007E2040" w:rsidRDefault="007E2040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 xml:space="preserve"> Model  </w:t>
            </w:r>
            <w:r w:rsidRPr="007E2040">
              <w:rPr>
                <w:rFonts w:cstheme="minorHAnsi"/>
                <w:bCs/>
                <w:i/>
              </w:rPr>
              <w:t>Corporate Social  Responsibility  (CSR),</w:t>
            </w:r>
            <w:r w:rsidR="003575D9">
              <w:rPr>
                <w:rFonts w:cstheme="minorHAnsi"/>
                <w:bCs/>
                <w:i/>
                <w:lang w:val="id-ID"/>
              </w:rPr>
              <w:t xml:space="preserve"> </w:t>
            </w:r>
          </w:p>
          <w:p w14:paraId="16DFEA2D" w14:textId="0AB94367" w:rsidR="00743DD2" w:rsidRPr="006D1460" w:rsidRDefault="007E2040" w:rsidP="003575D9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575D9">
              <w:rPr>
                <w:rFonts w:cstheme="minorHAnsi"/>
                <w:bCs/>
                <w:lang w:val="id-ID"/>
              </w:rPr>
              <w:t xml:space="preserve">Dan </w:t>
            </w:r>
            <w:proofErr w:type="spellStart"/>
            <w:r w:rsidRPr="003575D9">
              <w:rPr>
                <w:rFonts w:cstheme="minorHAnsi"/>
                <w:bCs/>
              </w:rPr>
              <w:t>Tahapan</w:t>
            </w:r>
            <w:proofErr w:type="spellEnd"/>
            <w:r w:rsidRPr="003575D9">
              <w:rPr>
                <w:rFonts w:cstheme="minorHAnsi"/>
                <w:bCs/>
              </w:rPr>
              <w:t xml:space="preserve"> Program </w:t>
            </w:r>
            <w:r w:rsidRPr="003575D9">
              <w:rPr>
                <w:rFonts w:cstheme="minorHAnsi"/>
                <w:bCs/>
                <w:i/>
              </w:rPr>
              <w:t>Corporate Social  Responsibility  (CSR),</w:t>
            </w:r>
            <w:r w:rsidR="003575D9">
              <w:rPr>
                <w:rFonts w:cstheme="minorHAnsi"/>
                <w:bCs/>
                <w:i/>
                <w:lang w:val="id-ID"/>
              </w:rPr>
              <w:t xml:space="preserve">  </w:t>
            </w:r>
            <w:r w:rsidR="003575D9" w:rsidRPr="003575D9">
              <w:rPr>
                <w:rFonts w:cstheme="minorHAnsi"/>
                <w:bCs/>
                <w:i/>
                <w:lang w:val="id-ID"/>
              </w:rPr>
              <w:t xml:space="preserve">serta </w:t>
            </w:r>
            <w:proofErr w:type="spellStart"/>
            <w:r w:rsidR="003575D9" w:rsidRPr="003575D9">
              <w:rPr>
                <w:rFonts w:cstheme="minorHAnsi"/>
                <w:bCs/>
              </w:rPr>
              <w:t>Manfaat</w:t>
            </w:r>
            <w:proofErr w:type="spellEnd"/>
            <w:r w:rsidR="003575D9" w:rsidRPr="003575D9">
              <w:rPr>
                <w:rFonts w:cstheme="minorHAnsi"/>
                <w:bCs/>
              </w:rPr>
              <w:t xml:space="preserve"> Program </w:t>
            </w:r>
            <w:r w:rsidR="003575D9" w:rsidRPr="003575D9">
              <w:rPr>
                <w:rFonts w:cstheme="minorHAnsi"/>
                <w:bCs/>
                <w:i/>
              </w:rPr>
              <w:t>Corporate Social  Responsibility  (CSR),</w:t>
            </w:r>
            <w:r w:rsidR="003575D9">
              <w:rPr>
                <w:rFonts w:cstheme="minorHAnsi"/>
                <w:bCs/>
                <w:i/>
                <w:lang w:val="id-ID"/>
              </w:rPr>
              <w:t xml:space="preserve"> </w:t>
            </w:r>
            <w:r w:rsidR="00743DD2"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David Rizar Nugroho (2019), </w:t>
            </w:r>
          </w:p>
          <w:p w14:paraId="1310F229" w14:textId="5A92672D" w:rsidR="002605BA" w:rsidRPr="006D1460" w:rsidRDefault="002605BA" w:rsidP="002605B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  <w:p w14:paraId="1EBAA0F5" w14:textId="03D1E958" w:rsidR="003172A5" w:rsidRPr="006D1460" w:rsidRDefault="003172A5" w:rsidP="002605B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Align w:val="center"/>
          </w:tcPr>
          <w:p w14:paraId="78BD9351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15</w:t>
            </w:r>
          </w:p>
        </w:tc>
      </w:tr>
      <w:tr w:rsidR="003172A5" w:rsidRPr="006D1460" w14:paraId="075909CC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1F1CE58C" w14:textId="77777777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940" w:type="dxa"/>
          </w:tcPr>
          <w:p w14:paraId="329EFFEE" w14:textId="32320A47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menganalisis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pelaksanaan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system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komnunikasi </w:t>
            </w:r>
            <w:r w:rsidR="009E0532" w:rsidRPr="00187B9D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agar sesuai dengan </w:t>
            </w:r>
            <w:r w:rsidR="009E0532"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kebutuhan masyarakat luas khususnya masyarakat di lingkungan sekitar perusahaan tersebut berusaha/ berproduksi  tetap menjaga keharmonisan warga dalam menjaga lingkungan mereka secara bersama  sama saling  menguntungkan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88" w:type="dxa"/>
          </w:tcPr>
          <w:p w14:paraId="18CD1FA9" w14:textId="65CD5175" w:rsidR="003172A5" w:rsidRPr="00743DD2" w:rsidRDefault="003172A5" w:rsidP="0026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4453D7" w14:textId="5F520BF3" w:rsidR="002605BA" w:rsidRPr="00743DD2" w:rsidRDefault="00793C4D" w:rsidP="00743D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pelaksanaan</w:t>
            </w:r>
            <w:proofErr w:type="spellEnd"/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system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komnunikasi </w:t>
            </w:r>
            <w:r w:rsidR="00FD2429"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gar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pelaksanaanya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sesuai dengan teori,  kaidah dan 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membangkitkan kesadaran 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sebagai  kwaji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ban  dalam bermasyarakat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2851107C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48F2336C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EAB8FED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66BD3AD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0486DF04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45264391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656EC208" w14:textId="1CF78F3F" w:rsidR="00754DFF" w:rsidRPr="00754DFF" w:rsidRDefault="00754DFF" w:rsidP="00754D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DFF">
              <w:rPr>
                <w:rFonts w:cstheme="minorHAnsi"/>
                <w:bCs/>
              </w:rPr>
              <w:t>Karakter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Individu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 w:rsidRPr="00754DFF">
              <w:rPr>
                <w:rFonts w:cstheme="minorHAnsi"/>
                <w:bCs/>
              </w:rPr>
              <w:t>dalam</w:t>
            </w:r>
            <w:proofErr w:type="spellEnd"/>
            <w:r w:rsidRPr="00754DFF">
              <w:rPr>
                <w:rFonts w:cstheme="minorHAnsi"/>
                <w:bCs/>
              </w:rPr>
              <w:t xml:space="preserve">  program</w:t>
            </w:r>
            <w:proofErr w:type="gramEnd"/>
            <w:r w:rsidRPr="00754DFF">
              <w:rPr>
                <w:rFonts w:cstheme="minorHAnsi"/>
                <w:bCs/>
                <w:i/>
              </w:rPr>
              <w:t xml:space="preserve"> Corporate Social  Responsibility  (CSR) :</w:t>
            </w:r>
            <w:r w:rsidRPr="00754DFF">
              <w:rPr>
                <w:rFonts w:cstheme="minorHAnsi"/>
                <w:bCs/>
              </w:rPr>
              <w:t xml:space="preserve"> ada bidang : Pendidikan, Pendapatan,  Status Sosial,  </w:t>
            </w:r>
            <w:proofErr w:type="spellStart"/>
            <w:r w:rsidRPr="00754DFF">
              <w:rPr>
                <w:rFonts w:cstheme="minorHAnsi"/>
                <w:bCs/>
              </w:rPr>
              <w:t>Partisipasi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Sosial</w:t>
            </w:r>
            <w:proofErr w:type="spellEnd"/>
            <w:r w:rsidRPr="00754DFF">
              <w:rPr>
                <w:rFonts w:cstheme="minorHAnsi"/>
                <w:bCs/>
              </w:rPr>
              <w:t xml:space="preserve">,,  </w:t>
            </w:r>
            <w:proofErr w:type="spellStart"/>
            <w:r w:rsidRPr="00754DFF">
              <w:rPr>
                <w:rFonts w:cstheme="minorHAnsi"/>
                <w:bCs/>
              </w:rPr>
              <w:t>keterdedahan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Medi</w:t>
            </w:r>
            <w:proofErr w:type="spellEnd"/>
            <w:r>
              <w:rPr>
                <w:rFonts w:cstheme="minorHAnsi"/>
                <w:bCs/>
                <w:lang w:val="id-ID"/>
              </w:rPr>
              <w:t xml:space="preserve">. </w:t>
            </w:r>
          </w:p>
          <w:p w14:paraId="67FAE478" w14:textId="272773D3" w:rsidR="00793C4D" w:rsidRPr="006D1460" w:rsidRDefault="002605BA" w:rsidP="00743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>David Rizar Nugroho</w:t>
            </w:r>
            <w:r w:rsidR="007F2E6A"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(2019), </w:t>
            </w:r>
          </w:p>
        </w:tc>
        <w:tc>
          <w:tcPr>
            <w:tcW w:w="1161" w:type="dxa"/>
            <w:vAlign w:val="center"/>
          </w:tcPr>
          <w:p w14:paraId="1F1BC4C9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3172A5" w:rsidRPr="006D1460" w14:paraId="25EEA356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7DD9821D" w14:textId="77777777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</w:tcPr>
          <w:p w14:paraId="1C619CC8" w14:textId="7BCCC8A8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konsep</w:t>
            </w:r>
            <w:proofErr w:type="spellEnd"/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9E0532"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menciptakan kemandirian bagi masyarakat sekitar perusahaan tersebut berproduksi dan berusaha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14:paraId="67C85D13" w14:textId="67514979" w:rsidR="003172A5" w:rsidRPr="00743DD2" w:rsidRDefault="002605BA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="003172A5"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A7997E" w14:textId="3395B44D" w:rsidR="003172A5" w:rsidRPr="00743DD2" w:rsidRDefault="002605BA" w:rsidP="0026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konsep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kebijakan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di bidang komunikasi </w:t>
            </w:r>
            <w:r w:rsidR="00743DD2"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yang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aspiratif dan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dikomunikasikan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sesuai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teori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dan kaidah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ilmu </w:t>
            </w:r>
            <w:proofErr w:type="spellStart"/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komunikasi</w:t>
            </w:r>
            <w:proofErr w:type="spellEnd"/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secara benar dan tepat sasaran </w:t>
            </w:r>
          </w:p>
        </w:tc>
        <w:tc>
          <w:tcPr>
            <w:tcW w:w="2378" w:type="dxa"/>
            <w:vAlign w:val="center"/>
          </w:tcPr>
          <w:p w14:paraId="14B8265B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portofolio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77A431A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711176CF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607C462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305ADB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7BE5C4E1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18FC68F6" w14:textId="77777777" w:rsidR="00754DFF" w:rsidRDefault="00754DFF" w:rsidP="00754DFF">
            <w:pPr>
              <w:autoSpaceDE w:val="0"/>
              <w:autoSpaceDN w:val="0"/>
              <w:jc w:val="both"/>
              <w:rPr>
                <w:rFonts w:cstheme="minorHAnsi"/>
                <w:bCs/>
              </w:rPr>
            </w:pPr>
            <w:proofErr w:type="spellStart"/>
            <w:r w:rsidRPr="00754DFF">
              <w:rPr>
                <w:rFonts w:cstheme="minorHAnsi"/>
                <w:bCs/>
              </w:rPr>
              <w:t>Saluran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Komunikasi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pada</w:t>
            </w:r>
            <w:proofErr w:type="spellEnd"/>
            <w:r w:rsidRPr="00754DFF">
              <w:rPr>
                <w:rFonts w:cstheme="minorHAnsi"/>
                <w:bCs/>
              </w:rPr>
              <w:t xml:space="preserve"> Program CSR</w:t>
            </w:r>
          </w:p>
          <w:p w14:paraId="3DA2FBB2" w14:textId="77777777" w:rsidR="00754DFF" w:rsidRPr="00754DFF" w:rsidRDefault="00754DFF" w:rsidP="00754D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5540" w14:textId="77777777" w:rsidR="00754DFF" w:rsidRDefault="00754DFF" w:rsidP="00754DFF">
            <w:pPr>
              <w:autoSpaceDE w:val="0"/>
              <w:autoSpaceDN w:val="0"/>
              <w:jc w:val="both"/>
              <w:rPr>
                <w:rFonts w:cstheme="minorHAnsi"/>
                <w:bCs/>
              </w:rPr>
            </w:pPr>
            <w:proofErr w:type="spellStart"/>
            <w:r w:rsidRPr="00754DFF">
              <w:rPr>
                <w:rFonts w:cstheme="minorHAnsi"/>
                <w:bCs/>
              </w:rPr>
              <w:t>Pendekatan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komunikasi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dalam</w:t>
            </w:r>
            <w:proofErr w:type="spellEnd"/>
            <w:r w:rsidRPr="00754DFF">
              <w:rPr>
                <w:rFonts w:cstheme="minorHAnsi"/>
                <w:bCs/>
              </w:rPr>
              <w:t xml:space="preserve"> Program CSR</w:t>
            </w:r>
          </w:p>
          <w:p w14:paraId="309EAFF6" w14:textId="77777777" w:rsidR="00754DFF" w:rsidRPr="00754DFF" w:rsidRDefault="00754DFF" w:rsidP="00754D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2E59" w14:textId="77777777" w:rsidR="00754DFF" w:rsidRDefault="00754DFF" w:rsidP="00754DFF">
            <w:pPr>
              <w:autoSpaceDE w:val="0"/>
              <w:autoSpaceDN w:val="0"/>
              <w:jc w:val="both"/>
              <w:rPr>
                <w:rFonts w:cstheme="minorHAnsi"/>
                <w:bCs/>
              </w:rPr>
            </w:pPr>
            <w:proofErr w:type="spellStart"/>
            <w:r w:rsidRPr="00754DFF">
              <w:rPr>
                <w:rFonts w:cstheme="minorHAnsi"/>
                <w:bCs/>
              </w:rPr>
              <w:t>Paradigma</w:t>
            </w:r>
            <w:proofErr w:type="spellEnd"/>
            <w:r w:rsidRPr="00754DFF">
              <w:rPr>
                <w:rFonts w:cstheme="minorHAnsi"/>
                <w:bCs/>
              </w:rPr>
              <w:t xml:space="preserve"> </w:t>
            </w:r>
            <w:proofErr w:type="spellStart"/>
            <w:r w:rsidRPr="00754DFF">
              <w:rPr>
                <w:rFonts w:cstheme="minorHAnsi"/>
                <w:bCs/>
              </w:rPr>
              <w:t>Komunikasi</w:t>
            </w:r>
            <w:proofErr w:type="spellEnd"/>
            <w:r w:rsidRPr="00754DFF">
              <w:rPr>
                <w:rFonts w:cstheme="minorHAnsi"/>
                <w:bCs/>
              </w:rPr>
              <w:t xml:space="preserve">  Pembangunan </w:t>
            </w:r>
            <w:proofErr w:type="spellStart"/>
            <w:r w:rsidRPr="00754DFF">
              <w:rPr>
                <w:rFonts w:cstheme="minorHAnsi"/>
                <w:bCs/>
              </w:rPr>
              <w:t>dalam</w:t>
            </w:r>
            <w:proofErr w:type="spellEnd"/>
            <w:r w:rsidRPr="00754DFF">
              <w:rPr>
                <w:rFonts w:cstheme="minorHAnsi"/>
                <w:bCs/>
              </w:rPr>
              <w:t xml:space="preserve"> Program CSR</w:t>
            </w:r>
          </w:p>
          <w:p w14:paraId="52D1311B" w14:textId="77777777" w:rsidR="00754DFF" w:rsidRPr="00754DFF" w:rsidRDefault="00754DFF" w:rsidP="00754D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AB45" w14:textId="76C44900" w:rsidR="002605BA" w:rsidRPr="000E1EB3" w:rsidRDefault="00754DFF" w:rsidP="00754DF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Tanggung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Jawab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Perusahaan / </w:t>
            </w:r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Corporate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Sosial</w:t>
            </w:r>
            <w:proofErr w:type="spellEnd"/>
            <w:r w:rsidRPr="006D1460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Responsibility</w:t>
            </w:r>
            <w:r w:rsidRPr="006D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 w:rsidRPr="006D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0E1E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dll dalam mengimplementasikannya </w:t>
            </w:r>
          </w:p>
          <w:p w14:paraId="38BEDA8F" w14:textId="5D67C7D9" w:rsidR="00793C4D" w:rsidRPr="00743DD2" w:rsidRDefault="002605BA" w:rsidP="00743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>David Rizar Nugroho</w:t>
            </w:r>
            <w:r w:rsidR="00793C4D"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>,</w:t>
            </w:r>
            <w:r w:rsidR="00743DD2"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43DD2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(2019)</w:t>
            </w:r>
          </w:p>
        </w:tc>
        <w:tc>
          <w:tcPr>
            <w:tcW w:w="1161" w:type="dxa"/>
            <w:vAlign w:val="center"/>
          </w:tcPr>
          <w:p w14:paraId="0CD36C4E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3172A5" w:rsidRPr="006D1460" w14:paraId="14239432" w14:textId="77777777" w:rsidTr="007E2040">
        <w:tc>
          <w:tcPr>
            <w:tcW w:w="1011" w:type="dxa"/>
            <w:shd w:val="clear" w:color="auto" w:fill="D9D9D9"/>
          </w:tcPr>
          <w:p w14:paraId="4EFCDA28" w14:textId="77777777" w:rsidR="003172A5" w:rsidRPr="006D1460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16149" w:type="dxa"/>
            <w:gridSpan w:val="8"/>
            <w:shd w:val="clear" w:color="auto" w:fill="D9D9D9"/>
          </w:tcPr>
          <w:p w14:paraId="554A080C" w14:textId="77777777" w:rsidR="003172A5" w:rsidRPr="00743DD2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Semester                                                                                                                   </w:t>
            </w:r>
          </w:p>
        </w:tc>
      </w:tr>
      <w:tr w:rsidR="003172A5" w:rsidRPr="006D1460" w14:paraId="720A089C" w14:textId="77777777" w:rsidTr="007E2040">
        <w:trPr>
          <w:gridAfter w:val="1"/>
          <w:wAfter w:w="10" w:type="dxa"/>
        </w:trPr>
        <w:tc>
          <w:tcPr>
            <w:tcW w:w="1011" w:type="dxa"/>
          </w:tcPr>
          <w:p w14:paraId="33F901D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0" w:type="dxa"/>
          </w:tcPr>
          <w:p w14:paraId="72C8F12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8" w:type="dxa"/>
          </w:tcPr>
          <w:p w14:paraId="21D8EAD2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8" w:type="dxa"/>
          </w:tcPr>
          <w:p w14:paraId="19B538D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2" w:type="dxa"/>
          </w:tcPr>
          <w:p w14:paraId="5852F6BC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</w:tcPr>
          <w:p w14:paraId="01D06796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5" w:type="dxa"/>
          </w:tcPr>
          <w:p w14:paraId="33229E70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</w:tcPr>
          <w:p w14:paraId="52250A54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   100</w:t>
            </w:r>
          </w:p>
        </w:tc>
      </w:tr>
    </w:tbl>
    <w:p w14:paraId="05F94F8C" w14:textId="77777777" w:rsidR="00482882" w:rsidRPr="006D1460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86D5F89" w14:textId="77777777" w:rsidR="00482882" w:rsidRPr="006D1460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F6F505" w14:textId="77777777" w:rsidR="00482882" w:rsidRPr="006D1460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228A05" w14:textId="77777777" w:rsidR="00482882" w:rsidRPr="006D1460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15CD6A" w14:textId="6DCB38EE" w:rsidR="00482882" w:rsidRPr="002F44DA" w:rsidRDefault="00644759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752175" w:rsidRPr="002F44D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Komunikasi Politik 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009"/>
        <w:gridCol w:w="975"/>
        <w:gridCol w:w="1256"/>
        <w:gridCol w:w="1907"/>
        <w:gridCol w:w="1622"/>
        <w:gridCol w:w="1796"/>
        <w:gridCol w:w="1438"/>
        <w:gridCol w:w="1663"/>
        <w:gridCol w:w="1118"/>
        <w:gridCol w:w="2169"/>
      </w:tblGrid>
      <w:tr w:rsidR="00482882" w:rsidRPr="002F44DA" w14:paraId="7C69C440" w14:textId="77777777" w:rsidTr="00752175">
        <w:tc>
          <w:tcPr>
            <w:tcW w:w="1607" w:type="dxa"/>
            <w:vAlign w:val="center"/>
          </w:tcPr>
          <w:p w14:paraId="0A762F0E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09" w:type="dxa"/>
            <w:vAlign w:val="center"/>
          </w:tcPr>
          <w:p w14:paraId="72F7F3DD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975" w:type="dxa"/>
            <w:vAlign w:val="center"/>
          </w:tcPr>
          <w:p w14:paraId="2D5365F0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56" w:type="dxa"/>
            <w:vAlign w:val="center"/>
          </w:tcPr>
          <w:p w14:paraId="737A7D61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07" w:type="dxa"/>
            <w:vAlign w:val="center"/>
          </w:tcPr>
          <w:p w14:paraId="3D28E03C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22" w:type="dxa"/>
            <w:vAlign w:val="center"/>
          </w:tcPr>
          <w:p w14:paraId="642F2A26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796" w:type="dxa"/>
            <w:vAlign w:val="center"/>
          </w:tcPr>
          <w:p w14:paraId="03151E8A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38" w:type="dxa"/>
            <w:vAlign w:val="center"/>
          </w:tcPr>
          <w:p w14:paraId="5C414549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663" w:type="dxa"/>
            <w:vAlign w:val="center"/>
          </w:tcPr>
          <w:p w14:paraId="4F0BECDA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18" w:type="dxa"/>
            <w:vAlign w:val="center"/>
          </w:tcPr>
          <w:p w14:paraId="178A44EF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169" w:type="dxa"/>
          </w:tcPr>
          <w:p w14:paraId="2E834138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752175" w:rsidRPr="002F44DA" w14:paraId="41EE3FBD" w14:textId="77777777" w:rsidTr="00752175">
        <w:tc>
          <w:tcPr>
            <w:tcW w:w="1607" w:type="dxa"/>
          </w:tcPr>
          <w:p w14:paraId="009AD353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09" w:type="dxa"/>
            <w:vAlign w:val="center"/>
          </w:tcPr>
          <w:p w14:paraId="4EA9C53C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62005D7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30EC59F" w14:textId="776A2EE6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  <w:vAlign w:val="center"/>
          </w:tcPr>
          <w:p w14:paraId="28C0365C" w14:textId="4F2F535E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0F239D7" w14:textId="013C645D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17A1E5D1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8FA4E61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59DB5B4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3E50ABC2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7DA049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49801E85" w14:textId="77777777" w:rsidTr="00752175">
        <w:tc>
          <w:tcPr>
            <w:tcW w:w="1607" w:type="dxa"/>
          </w:tcPr>
          <w:p w14:paraId="6C10024F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09" w:type="dxa"/>
            <w:vAlign w:val="center"/>
          </w:tcPr>
          <w:p w14:paraId="3D3589EF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9F96BC4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2E29282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</w:t>
            </w:r>
          </w:p>
          <w:p w14:paraId="00A82529" w14:textId="391B4152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individu</w:t>
            </w:r>
          </w:p>
        </w:tc>
        <w:tc>
          <w:tcPr>
            <w:tcW w:w="1907" w:type="dxa"/>
            <w:vAlign w:val="center"/>
          </w:tcPr>
          <w:p w14:paraId="4DA63909" w14:textId="659E1D34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CE6EF60" w14:textId="04E3002E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427A2AC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C7627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319511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2D489B60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557D7862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5EB814B4" w14:textId="77777777" w:rsidTr="00CC7261">
        <w:tc>
          <w:tcPr>
            <w:tcW w:w="1607" w:type="dxa"/>
          </w:tcPr>
          <w:p w14:paraId="531FA2C4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09" w:type="dxa"/>
            <w:vAlign w:val="center"/>
          </w:tcPr>
          <w:p w14:paraId="7FB419D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3B50F2E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B8343A3" w14:textId="565FC9FD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65C69523" w14:textId="547955FD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0E544027" w14:textId="138AA7A0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512DC2E0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99F9BE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50EDD38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4649761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B44853C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253AAD7E" w14:textId="77777777" w:rsidTr="00CC7261">
        <w:tc>
          <w:tcPr>
            <w:tcW w:w="1607" w:type="dxa"/>
          </w:tcPr>
          <w:p w14:paraId="56FF2949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09" w:type="dxa"/>
            <w:vAlign w:val="center"/>
          </w:tcPr>
          <w:p w14:paraId="15DFC4F1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49308D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5A5C1D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</w:t>
            </w:r>
          </w:p>
          <w:p w14:paraId="57C7489E" w14:textId="2309B018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individu</w:t>
            </w:r>
          </w:p>
        </w:tc>
        <w:tc>
          <w:tcPr>
            <w:tcW w:w="1907" w:type="dxa"/>
          </w:tcPr>
          <w:p w14:paraId="1339C2CC" w14:textId="4DE4AE7D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29F2C714" w14:textId="494D6BF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61CC223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F4A14B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08097DCF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2C330E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DAF9D85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32819ECA" w14:textId="77777777" w:rsidTr="00CC7261">
        <w:tc>
          <w:tcPr>
            <w:tcW w:w="1607" w:type="dxa"/>
          </w:tcPr>
          <w:p w14:paraId="571E7AC3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09" w:type="dxa"/>
            <w:vAlign w:val="center"/>
          </w:tcPr>
          <w:p w14:paraId="4758695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5CD70DE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556FB4B6" w14:textId="197B5E1A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kelompok</w:t>
            </w:r>
          </w:p>
        </w:tc>
        <w:tc>
          <w:tcPr>
            <w:tcW w:w="1907" w:type="dxa"/>
          </w:tcPr>
          <w:p w14:paraId="39748F92" w14:textId="5906DA9C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47B4ABA1" w14:textId="3A33BE33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7929264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AAEC6D1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5E0E02FC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A956D30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18ABD01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1147A03C" w14:textId="77777777" w:rsidTr="00CC7261">
        <w:tc>
          <w:tcPr>
            <w:tcW w:w="1607" w:type="dxa"/>
          </w:tcPr>
          <w:p w14:paraId="31B5738A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09" w:type="dxa"/>
            <w:vAlign w:val="center"/>
          </w:tcPr>
          <w:p w14:paraId="191E4BE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A529D6F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0E6E6DDD" w14:textId="6BEB5B0A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3D797627" w14:textId="76FD6D68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77B678DA" w14:textId="6E1483EA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2E47365D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7CFD484D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1BCBACDC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B3233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465A4CF8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354171D1" w14:textId="77777777" w:rsidTr="00752175">
        <w:tc>
          <w:tcPr>
            <w:tcW w:w="1607" w:type="dxa"/>
          </w:tcPr>
          <w:p w14:paraId="03DAE4FC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09" w:type="dxa"/>
            <w:vAlign w:val="center"/>
          </w:tcPr>
          <w:p w14:paraId="7F8F3A1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4B45415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050A674C" w14:textId="3402D67D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kelompok</w:t>
            </w:r>
          </w:p>
        </w:tc>
        <w:tc>
          <w:tcPr>
            <w:tcW w:w="1907" w:type="dxa"/>
          </w:tcPr>
          <w:p w14:paraId="7B2994E4" w14:textId="735B2DB5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23512561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Presentase </w:t>
            </w:r>
          </w:p>
          <w:p w14:paraId="0541D735" w14:textId="1E182CB0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Tugas Individu</w:t>
            </w:r>
          </w:p>
        </w:tc>
        <w:tc>
          <w:tcPr>
            <w:tcW w:w="1796" w:type="dxa"/>
            <w:vAlign w:val="center"/>
          </w:tcPr>
          <w:p w14:paraId="49E9C0C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79578CC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C47F02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ED5751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DF9DA88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52175" w:rsidRPr="002F44DA" w14:paraId="528F9FE7" w14:textId="77777777" w:rsidTr="00752175">
        <w:tc>
          <w:tcPr>
            <w:tcW w:w="1607" w:type="dxa"/>
          </w:tcPr>
          <w:p w14:paraId="2AB833AC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09" w:type="dxa"/>
            <w:vAlign w:val="center"/>
          </w:tcPr>
          <w:p w14:paraId="77A311A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75" w:type="dxa"/>
            <w:vAlign w:val="center"/>
          </w:tcPr>
          <w:p w14:paraId="45E9B23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56" w:type="dxa"/>
            <w:vAlign w:val="center"/>
          </w:tcPr>
          <w:p w14:paraId="13EEBC3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</w:p>
          <w:p w14:paraId="316629B7" w14:textId="1C038C70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Kelompok </w:t>
            </w:r>
          </w:p>
        </w:tc>
        <w:tc>
          <w:tcPr>
            <w:tcW w:w="1907" w:type="dxa"/>
          </w:tcPr>
          <w:p w14:paraId="4C5311D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Laporan</w:t>
            </w:r>
          </w:p>
          <w:p w14:paraId="375B2D7E" w14:textId="63642EAB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Tugas akhir </w:t>
            </w:r>
          </w:p>
        </w:tc>
        <w:tc>
          <w:tcPr>
            <w:tcW w:w="1622" w:type="dxa"/>
            <w:vAlign w:val="center"/>
          </w:tcPr>
          <w:p w14:paraId="438FC74F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Presentase </w:t>
            </w:r>
          </w:p>
          <w:p w14:paraId="3FED16B6" w14:textId="13B7858F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Tugas Kelompok</w:t>
            </w:r>
          </w:p>
        </w:tc>
        <w:tc>
          <w:tcPr>
            <w:tcW w:w="1796" w:type="dxa"/>
            <w:vAlign w:val="center"/>
          </w:tcPr>
          <w:p w14:paraId="058D191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38" w:type="dxa"/>
            <w:vAlign w:val="center"/>
          </w:tcPr>
          <w:p w14:paraId="11083A1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663" w:type="dxa"/>
            <w:vAlign w:val="center"/>
          </w:tcPr>
          <w:p w14:paraId="03A9105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18" w:type="dxa"/>
            <w:vAlign w:val="center"/>
          </w:tcPr>
          <w:p w14:paraId="07E4DC3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69" w:type="dxa"/>
            <w:vAlign w:val="center"/>
          </w:tcPr>
          <w:p w14:paraId="71E0A7B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A3560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E648A" w14:textId="397B1F3D" w:rsidR="00482882" w:rsidRPr="002F44DA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 w:rsidR="00752175" w:rsidRPr="002F44DA">
        <w:rPr>
          <w:rFonts w:ascii="Times New Roman" w:eastAsia="Times New Roman" w:hAnsi="Times New Roman" w:cs="Times New Roman"/>
          <w:sz w:val="24"/>
          <w:szCs w:val="24"/>
        </w:rPr>
        <w:t>Jul</w:t>
      </w:r>
      <w:r w:rsidR="000F3990" w:rsidRPr="002F44D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 w:rsidRPr="002F44D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3784D" w14:textId="77777777" w:rsidR="00482882" w:rsidRPr="002F44DA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064D1D53" w:rsidR="00482882" w:rsidRDefault="00644759" w:rsidP="00130750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30750"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30750" w:rsidRPr="002F44DA">
        <w:rPr>
          <w:rFonts w:ascii="Times New Roman" w:eastAsia="Times New Roman" w:hAnsi="Times New Roman" w:cs="Times New Roman"/>
          <w:sz w:val="24"/>
          <w:szCs w:val="24"/>
          <w:lang w:val="id-ID"/>
        </w:rPr>
        <w:t>DR. Cahyono Tri Wibowo, SE, MM,</w:t>
      </w:r>
      <w:bookmarkStart w:id="1" w:name="_GoBack"/>
      <w:bookmarkEnd w:id="1"/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A0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52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4E6A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D016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6AA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0A6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B0C6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6672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7225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C44BF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741F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77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52F5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E7BF5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116C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7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82"/>
    <w:rsid w:val="00000260"/>
    <w:rsid w:val="000120EF"/>
    <w:rsid w:val="00012E0E"/>
    <w:rsid w:val="00021F20"/>
    <w:rsid w:val="00085E01"/>
    <w:rsid w:val="000E1EB3"/>
    <w:rsid w:val="000F3990"/>
    <w:rsid w:val="000F4C77"/>
    <w:rsid w:val="001248FD"/>
    <w:rsid w:val="00130750"/>
    <w:rsid w:val="00154084"/>
    <w:rsid w:val="0015632B"/>
    <w:rsid w:val="00187B9D"/>
    <w:rsid w:val="001C5E84"/>
    <w:rsid w:val="002605BA"/>
    <w:rsid w:val="00286954"/>
    <w:rsid w:val="002F44DA"/>
    <w:rsid w:val="00302C00"/>
    <w:rsid w:val="003172A5"/>
    <w:rsid w:val="00317ADF"/>
    <w:rsid w:val="00343EFC"/>
    <w:rsid w:val="003575D9"/>
    <w:rsid w:val="003646D9"/>
    <w:rsid w:val="003676E6"/>
    <w:rsid w:val="00371633"/>
    <w:rsid w:val="00397A3F"/>
    <w:rsid w:val="003F1B59"/>
    <w:rsid w:val="00474387"/>
    <w:rsid w:val="00480D56"/>
    <w:rsid w:val="00482882"/>
    <w:rsid w:val="004A2230"/>
    <w:rsid w:val="004E2460"/>
    <w:rsid w:val="0051242B"/>
    <w:rsid w:val="00610BD3"/>
    <w:rsid w:val="00622626"/>
    <w:rsid w:val="00644759"/>
    <w:rsid w:val="006D1460"/>
    <w:rsid w:val="0070724A"/>
    <w:rsid w:val="00712130"/>
    <w:rsid w:val="00743DD2"/>
    <w:rsid w:val="00751BAE"/>
    <w:rsid w:val="00752175"/>
    <w:rsid w:val="00754DFF"/>
    <w:rsid w:val="00774E61"/>
    <w:rsid w:val="00790673"/>
    <w:rsid w:val="00793C4D"/>
    <w:rsid w:val="007E2040"/>
    <w:rsid w:val="007E6D52"/>
    <w:rsid w:val="007F2E6A"/>
    <w:rsid w:val="00835684"/>
    <w:rsid w:val="008714C0"/>
    <w:rsid w:val="008729EC"/>
    <w:rsid w:val="008D118A"/>
    <w:rsid w:val="008D7D76"/>
    <w:rsid w:val="00972C3C"/>
    <w:rsid w:val="0099777C"/>
    <w:rsid w:val="009E0532"/>
    <w:rsid w:val="00A35FD8"/>
    <w:rsid w:val="00A37C43"/>
    <w:rsid w:val="00A853CD"/>
    <w:rsid w:val="00AB5C1E"/>
    <w:rsid w:val="00AB6302"/>
    <w:rsid w:val="00BD01EF"/>
    <w:rsid w:val="00CB60FB"/>
    <w:rsid w:val="00CC2F4C"/>
    <w:rsid w:val="00CC7261"/>
    <w:rsid w:val="00CF315D"/>
    <w:rsid w:val="00D35696"/>
    <w:rsid w:val="00D37E11"/>
    <w:rsid w:val="00DB37D0"/>
    <w:rsid w:val="00DF21AE"/>
    <w:rsid w:val="00E02869"/>
    <w:rsid w:val="00EA7F4B"/>
    <w:rsid w:val="00ED46DF"/>
    <w:rsid w:val="00F2457D"/>
    <w:rsid w:val="00F47137"/>
    <w:rsid w:val="00F515B4"/>
    <w:rsid w:val="00F8146A"/>
    <w:rsid w:val="00FA28F5"/>
    <w:rsid w:val="00FD2429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2C955E-7FD7-46F5-8A62-C9C3D130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Lenovo-PC</cp:lastModifiedBy>
  <cp:revision>33</cp:revision>
  <dcterms:created xsi:type="dcterms:W3CDTF">2023-07-04T01:12:00Z</dcterms:created>
  <dcterms:modified xsi:type="dcterms:W3CDTF">2023-07-04T04:19:00Z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