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60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81"/>
        <w:gridCol w:w="2410"/>
        <w:gridCol w:w="3282"/>
        <w:gridCol w:w="1170"/>
        <w:gridCol w:w="1620"/>
        <w:gridCol w:w="2055"/>
        <w:gridCol w:w="1185"/>
      </w:tblGrid>
      <w:tr w:rsidR="00BC152E" w:rsidRPr="004514B4" w14:paraId="6930EFD6" w14:textId="77777777" w:rsidTr="007A1D69">
        <w:trPr>
          <w:trHeight w:val="1700"/>
        </w:trPr>
        <w:tc>
          <w:tcPr>
            <w:tcW w:w="1881" w:type="dxa"/>
          </w:tcPr>
          <w:p w14:paraId="48700F14" w14:textId="77777777" w:rsidR="00BC152E" w:rsidRPr="004514B4" w:rsidRDefault="00F06AD2" w:rsidP="00EF7B8D">
            <w:pPr>
              <w:rPr>
                <w:rFonts w:cstheme="minorHAnsi"/>
                <w:sz w:val="24"/>
                <w:szCs w:val="24"/>
              </w:rPr>
            </w:pPr>
            <w:r w:rsidRPr="004514B4">
              <w:rPr>
                <w:rFonts w:cstheme="minorHAnsi"/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 wp14:anchorId="607C38E8" wp14:editId="18A00F73">
                  <wp:simplePos x="0" y="0"/>
                  <wp:positionH relativeFrom="column">
                    <wp:posOffset>44079</wp:posOffset>
                  </wp:positionH>
                  <wp:positionV relativeFrom="paragraph">
                    <wp:posOffset>161925</wp:posOffset>
                  </wp:positionV>
                  <wp:extent cx="785961" cy="707366"/>
                  <wp:effectExtent l="0" t="0" r="0" b="0"/>
                  <wp:wrapNone/>
                  <wp:docPr id="2" name="Picture 1" descr="LOGO UNPA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GO UNPAK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961" cy="70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2" w:type="dxa"/>
            <w:gridSpan w:val="6"/>
          </w:tcPr>
          <w:p w14:paraId="0DFF600A" w14:textId="77777777" w:rsidR="00BC152E" w:rsidRPr="004514B4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9141715" w14:textId="77777777" w:rsidR="00BC152E" w:rsidRPr="004514B4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4514B4">
              <w:rPr>
                <w:rFonts w:cstheme="minorHAnsi"/>
                <w:b/>
                <w:sz w:val="24"/>
                <w:szCs w:val="24"/>
              </w:rPr>
              <w:t>RENCANA PEMBELAJARAN SEMESTER</w:t>
            </w:r>
          </w:p>
          <w:p w14:paraId="32C643FE" w14:textId="77777777" w:rsidR="00BC152E" w:rsidRPr="004514B4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4514B4">
              <w:rPr>
                <w:rFonts w:cstheme="minorHAnsi"/>
                <w:b/>
                <w:sz w:val="24"/>
                <w:szCs w:val="24"/>
              </w:rPr>
              <w:t>PROGRAM STUDI ILMU KOMUNIKASI</w:t>
            </w:r>
          </w:p>
          <w:p w14:paraId="7B2B260F" w14:textId="77777777" w:rsidR="00BC152E" w:rsidRPr="004514B4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4514B4">
              <w:rPr>
                <w:rFonts w:cstheme="minorHAnsi"/>
                <w:b/>
                <w:sz w:val="24"/>
                <w:szCs w:val="24"/>
              </w:rPr>
              <w:t xml:space="preserve">FAKULTAS ILMU </w:t>
            </w:r>
            <w:r w:rsidR="00F06AD2" w:rsidRPr="004514B4">
              <w:rPr>
                <w:rFonts w:cstheme="minorHAnsi"/>
                <w:b/>
                <w:sz w:val="24"/>
                <w:szCs w:val="24"/>
              </w:rPr>
              <w:t>SOSIAL DAN ILMU BUDAYA</w:t>
            </w:r>
          </w:p>
          <w:p w14:paraId="416015E5" w14:textId="77777777" w:rsidR="00BC152E" w:rsidRPr="004514B4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4514B4">
              <w:rPr>
                <w:rFonts w:cstheme="minorHAnsi"/>
                <w:b/>
                <w:sz w:val="24"/>
                <w:szCs w:val="24"/>
              </w:rPr>
              <w:t xml:space="preserve">UNIVERSITAS </w:t>
            </w:r>
            <w:r w:rsidR="00F06AD2" w:rsidRPr="004514B4">
              <w:rPr>
                <w:rFonts w:cstheme="minorHAnsi"/>
                <w:b/>
                <w:sz w:val="24"/>
                <w:szCs w:val="24"/>
              </w:rPr>
              <w:t>PAKUAN</w:t>
            </w:r>
          </w:p>
          <w:p w14:paraId="1E34C331" w14:textId="77777777" w:rsidR="00BC152E" w:rsidRPr="004514B4" w:rsidRDefault="00BC152E" w:rsidP="00EF7B8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152E" w:rsidRPr="004514B4" w14:paraId="4058DE60" w14:textId="77777777" w:rsidTr="007A1D69">
        <w:tc>
          <w:tcPr>
            <w:tcW w:w="1881" w:type="dxa"/>
            <w:shd w:val="clear" w:color="auto" w:fill="D9D9D9" w:themeFill="background1" w:themeFillShade="D9"/>
          </w:tcPr>
          <w:p w14:paraId="156DD80F" w14:textId="77777777" w:rsidR="00BC152E" w:rsidRPr="004514B4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4514B4">
              <w:rPr>
                <w:rFonts w:cstheme="minorHAnsi"/>
                <w:b/>
                <w:sz w:val="24"/>
                <w:szCs w:val="24"/>
              </w:rPr>
              <w:t>MATA KULIAH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2067FD5" w14:textId="77777777" w:rsidR="00BC152E" w:rsidRPr="004514B4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4514B4">
              <w:rPr>
                <w:rFonts w:cstheme="minorHAnsi"/>
                <w:b/>
                <w:sz w:val="24"/>
                <w:szCs w:val="24"/>
              </w:rPr>
              <w:t>KODE MK</w:t>
            </w:r>
          </w:p>
        </w:tc>
        <w:tc>
          <w:tcPr>
            <w:tcW w:w="3282" w:type="dxa"/>
            <w:shd w:val="clear" w:color="auto" w:fill="D9D9D9" w:themeFill="background1" w:themeFillShade="D9"/>
          </w:tcPr>
          <w:p w14:paraId="3E62D3B0" w14:textId="77777777" w:rsidR="00BC152E" w:rsidRPr="004514B4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4514B4">
              <w:rPr>
                <w:rFonts w:cstheme="minorHAnsi"/>
                <w:b/>
                <w:sz w:val="24"/>
                <w:szCs w:val="24"/>
              </w:rPr>
              <w:t>RUMPUN MK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05FE173" w14:textId="77777777" w:rsidR="00BC152E" w:rsidRPr="004514B4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4514B4">
              <w:rPr>
                <w:rFonts w:cstheme="minorHAnsi"/>
                <w:b/>
                <w:sz w:val="24"/>
                <w:szCs w:val="24"/>
              </w:rPr>
              <w:t>BOBOT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958E2CD" w14:textId="77777777" w:rsidR="00BC152E" w:rsidRPr="004514B4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4514B4">
              <w:rPr>
                <w:rFonts w:cstheme="minorHAnsi"/>
                <w:b/>
                <w:sz w:val="24"/>
                <w:szCs w:val="24"/>
              </w:rPr>
              <w:t>SEMESTER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14:paraId="5201AD36" w14:textId="77777777" w:rsidR="00BC152E" w:rsidRPr="004514B4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4514B4">
              <w:rPr>
                <w:rFonts w:cstheme="minorHAnsi"/>
                <w:b/>
                <w:sz w:val="24"/>
                <w:szCs w:val="24"/>
              </w:rPr>
              <w:t>DIREVISI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255EC92F" w14:textId="77777777" w:rsidR="00BC152E" w:rsidRPr="004514B4" w:rsidRDefault="00BC152E" w:rsidP="00EF7B8D">
            <w:pPr>
              <w:rPr>
                <w:rFonts w:cstheme="minorHAnsi"/>
                <w:b/>
                <w:sz w:val="24"/>
                <w:szCs w:val="24"/>
              </w:rPr>
            </w:pPr>
            <w:r w:rsidRPr="004514B4">
              <w:rPr>
                <w:rFonts w:cstheme="minorHAnsi"/>
                <w:b/>
                <w:sz w:val="24"/>
                <w:szCs w:val="24"/>
              </w:rPr>
              <w:t>DIBUAT</w:t>
            </w:r>
          </w:p>
        </w:tc>
      </w:tr>
      <w:tr w:rsidR="00BC152E" w:rsidRPr="004514B4" w14:paraId="6BCB13B8" w14:textId="77777777" w:rsidTr="007A1D69">
        <w:tc>
          <w:tcPr>
            <w:tcW w:w="1881" w:type="dxa"/>
          </w:tcPr>
          <w:p w14:paraId="2C57DB99" w14:textId="686321E7" w:rsidR="00BC152E" w:rsidRPr="004514B4" w:rsidRDefault="0051322E" w:rsidP="004514B4">
            <w:pPr>
              <w:rPr>
                <w:rFonts w:cstheme="minorHAnsi"/>
                <w:b/>
                <w:lang w:val="en-US"/>
              </w:rPr>
            </w:pPr>
            <w:r w:rsidRPr="004514B4">
              <w:rPr>
                <w:rFonts w:cstheme="minorHAnsi"/>
                <w:b/>
              </w:rPr>
              <w:t xml:space="preserve">MANAJEMEN </w:t>
            </w:r>
            <w:r w:rsidR="00000C6E" w:rsidRPr="004514B4">
              <w:rPr>
                <w:rFonts w:cstheme="minorHAnsi"/>
                <w:b/>
                <w:lang w:val="en-US"/>
              </w:rPr>
              <w:t>AJANG KHUSUS</w:t>
            </w:r>
          </w:p>
        </w:tc>
        <w:tc>
          <w:tcPr>
            <w:tcW w:w="2410" w:type="dxa"/>
          </w:tcPr>
          <w:p w14:paraId="41904470" w14:textId="6B289325" w:rsidR="00BC152E" w:rsidRPr="004514B4" w:rsidRDefault="00BC152E" w:rsidP="007A570C">
            <w:pPr>
              <w:rPr>
                <w:rFonts w:cstheme="minorHAnsi"/>
                <w:b/>
              </w:rPr>
            </w:pPr>
          </w:p>
        </w:tc>
        <w:tc>
          <w:tcPr>
            <w:tcW w:w="3282" w:type="dxa"/>
          </w:tcPr>
          <w:p w14:paraId="569E5DF2" w14:textId="77777777" w:rsidR="00BC152E" w:rsidRPr="004514B4" w:rsidRDefault="00BC152E" w:rsidP="00EF7B8D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14:paraId="1486DDEA" w14:textId="77777777" w:rsidR="00BC152E" w:rsidRPr="004514B4" w:rsidRDefault="007A570C" w:rsidP="00EF7B8D">
            <w:pPr>
              <w:jc w:val="center"/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3</w:t>
            </w:r>
            <w:r w:rsidR="00BC152E" w:rsidRPr="004514B4">
              <w:rPr>
                <w:rFonts w:cstheme="minorHAnsi"/>
                <w:b/>
              </w:rPr>
              <w:t xml:space="preserve"> sks</w:t>
            </w:r>
          </w:p>
        </w:tc>
        <w:tc>
          <w:tcPr>
            <w:tcW w:w="1620" w:type="dxa"/>
          </w:tcPr>
          <w:p w14:paraId="14FC1B0C" w14:textId="77777777" w:rsidR="00BC152E" w:rsidRPr="004514B4" w:rsidRDefault="00F06AD2" w:rsidP="00EF7B8D">
            <w:pPr>
              <w:jc w:val="center"/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Ganjil</w:t>
            </w:r>
          </w:p>
        </w:tc>
        <w:tc>
          <w:tcPr>
            <w:tcW w:w="2055" w:type="dxa"/>
          </w:tcPr>
          <w:p w14:paraId="26A66850" w14:textId="77777777" w:rsidR="00BC152E" w:rsidRPr="004514B4" w:rsidRDefault="00BC152E" w:rsidP="00EF7B8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85" w:type="dxa"/>
          </w:tcPr>
          <w:p w14:paraId="58FC8D71" w14:textId="77777777" w:rsidR="00BC152E" w:rsidRPr="004514B4" w:rsidRDefault="00BC152E" w:rsidP="00EF7B8D">
            <w:pPr>
              <w:jc w:val="center"/>
              <w:rPr>
                <w:rFonts w:cstheme="minorHAnsi"/>
                <w:b/>
              </w:rPr>
            </w:pPr>
          </w:p>
        </w:tc>
      </w:tr>
      <w:tr w:rsidR="00BC152E" w:rsidRPr="004514B4" w14:paraId="39BA58D1" w14:textId="77777777" w:rsidTr="007A1D69">
        <w:tc>
          <w:tcPr>
            <w:tcW w:w="1881" w:type="dxa"/>
            <w:vMerge w:val="restart"/>
          </w:tcPr>
          <w:p w14:paraId="68C07AB8" w14:textId="77777777" w:rsidR="00BC152E" w:rsidRPr="004514B4" w:rsidRDefault="00BC152E" w:rsidP="00EF7B8D">
            <w:pPr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OTORISASI</w:t>
            </w:r>
          </w:p>
        </w:tc>
        <w:tc>
          <w:tcPr>
            <w:tcW w:w="5692" w:type="dxa"/>
            <w:gridSpan w:val="2"/>
            <w:shd w:val="clear" w:color="auto" w:fill="D9D9D9" w:themeFill="background1" w:themeFillShade="D9"/>
          </w:tcPr>
          <w:p w14:paraId="3B30CEDE" w14:textId="77777777" w:rsidR="00BC152E" w:rsidRPr="004514B4" w:rsidRDefault="00BC152E" w:rsidP="00EF7B8D">
            <w:pPr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KOORDINATOR MK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14:paraId="5A7CF54F" w14:textId="77777777" w:rsidR="00BC152E" w:rsidRPr="004514B4" w:rsidRDefault="00BC152E" w:rsidP="00EF7B8D">
            <w:pPr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KOORDINATOR RMK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06DBCFAA" w14:textId="77777777" w:rsidR="00BC152E" w:rsidRPr="004514B4" w:rsidRDefault="00BC152E" w:rsidP="00EF7B8D">
            <w:pPr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KA PRODI</w:t>
            </w:r>
          </w:p>
        </w:tc>
      </w:tr>
      <w:tr w:rsidR="00BC152E" w:rsidRPr="004514B4" w14:paraId="52CF3CD0" w14:textId="77777777" w:rsidTr="007A1D69">
        <w:tc>
          <w:tcPr>
            <w:tcW w:w="1881" w:type="dxa"/>
            <w:vMerge/>
          </w:tcPr>
          <w:p w14:paraId="3CEE1C46" w14:textId="77777777" w:rsidR="00BC152E" w:rsidRPr="004514B4" w:rsidRDefault="00BC152E" w:rsidP="00EF7B8D">
            <w:pPr>
              <w:rPr>
                <w:rFonts w:cstheme="minorHAnsi"/>
                <w:b/>
              </w:rPr>
            </w:pPr>
          </w:p>
        </w:tc>
        <w:tc>
          <w:tcPr>
            <w:tcW w:w="5692" w:type="dxa"/>
            <w:gridSpan w:val="2"/>
          </w:tcPr>
          <w:p w14:paraId="6DE3FBCB" w14:textId="77777777" w:rsidR="001E5837" w:rsidRPr="004514B4" w:rsidRDefault="001E5837" w:rsidP="00EF7B8D">
            <w:pPr>
              <w:rPr>
                <w:rFonts w:cstheme="minorHAnsi"/>
                <w:lang w:val="en-US"/>
              </w:rPr>
            </w:pPr>
          </w:p>
          <w:p w14:paraId="15BF74CF" w14:textId="0B4907F4" w:rsidR="001E5837" w:rsidRPr="004514B4" w:rsidRDefault="00D12EF6" w:rsidP="00EF7B8D">
            <w:pPr>
              <w:rPr>
                <w:rFonts w:cstheme="minorHAnsi"/>
                <w:lang w:val="en-US"/>
              </w:rPr>
            </w:pPr>
            <w:r w:rsidRPr="004514B4">
              <w:rPr>
                <w:rFonts w:cstheme="minorHAnsi"/>
                <w:lang w:val="en-US"/>
              </w:rPr>
              <w:t>Y</w:t>
            </w:r>
            <w:r w:rsidR="001E5837" w:rsidRPr="004514B4">
              <w:rPr>
                <w:rFonts w:cstheme="minorHAnsi"/>
                <w:lang w:val="en-US"/>
              </w:rPr>
              <w:t>oelia Purnamasari, M.I</w:t>
            </w:r>
            <w:r w:rsidR="00AF0692">
              <w:rPr>
                <w:rFonts w:cstheme="minorHAnsi"/>
                <w:lang w:val="en-US"/>
              </w:rPr>
              <w:t>.K</w:t>
            </w:r>
            <w:r w:rsidR="001E5837" w:rsidRPr="004514B4">
              <w:rPr>
                <w:rFonts w:cstheme="minorHAnsi"/>
                <w:lang w:val="en-US"/>
              </w:rPr>
              <w:t>om</w:t>
            </w:r>
            <w:r w:rsidR="00AF0692">
              <w:rPr>
                <w:rFonts w:cstheme="minorHAnsi"/>
                <w:lang w:val="en-US"/>
              </w:rPr>
              <w:t xml:space="preserve"> , Valianty Sariswara, M.I.Kom</w:t>
            </w:r>
          </w:p>
        </w:tc>
        <w:tc>
          <w:tcPr>
            <w:tcW w:w="2790" w:type="dxa"/>
            <w:gridSpan w:val="2"/>
          </w:tcPr>
          <w:p w14:paraId="6CF0F8B2" w14:textId="77777777" w:rsidR="00BC152E" w:rsidRPr="004514B4" w:rsidRDefault="00BC152E" w:rsidP="00EF7B8D">
            <w:pPr>
              <w:rPr>
                <w:rFonts w:cstheme="minorHAnsi"/>
              </w:rPr>
            </w:pPr>
          </w:p>
        </w:tc>
        <w:tc>
          <w:tcPr>
            <w:tcW w:w="3240" w:type="dxa"/>
            <w:gridSpan w:val="2"/>
          </w:tcPr>
          <w:p w14:paraId="482B3968" w14:textId="77777777" w:rsidR="001E5837" w:rsidRPr="004514B4" w:rsidRDefault="001E5837" w:rsidP="00EF7B8D">
            <w:pPr>
              <w:rPr>
                <w:rFonts w:cstheme="minorHAnsi"/>
                <w:lang w:val="en-US"/>
              </w:rPr>
            </w:pPr>
          </w:p>
          <w:p w14:paraId="7381BA26" w14:textId="5E3F945A" w:rsidR="00BC152E" w:rsidRPr="004514B4" w:rsidRDefault="005A3C77" w:rsidP="00EF7B8D">
            <w:pPr>
              <w:rPr>
                <w:rFonts w:cstheme="minorHAnsi"/>
              </w:rPr>
            </w:pPr>
            <w:r w:rsidRPr="004514B4">
              <w:rPr>
                <w:rFonts w:cstheme="minorHAnsi"/>
                <w:lang w:val="en-US"/>
              </w:rPr>
              <w:t>Dr. Dwi Rini Sovia F.</w:t>
            </w:r>
          </w:p>
        </w:tc>
      </w:tr>
      <w:tr w:rsidR="00E8363B" w:rsidRPr="004514B4" w14:paraId="38A97637" w14:textId="77777777" w:rsidTr="00C700AC">
        <w:tc>
          <w:tcPr>
            <w:tcW w:w="1881" w:type="dxa"/>
          </w:tcPr>
          <w:p w14:paraId="735CDEE3" w14:textId="77777777" w:rsidR="00E8363B" w:rsidRPr="004514B4" w:rsidRDefault="00E8363B" w:rsidP="00EF7B8D">
            <w:pPr>
              <w:rPr>
                <w:rFonts w:cstheme="minorHAnsi"/>
                <w:b/>
                <w:lang w:val="en-ID"/>
              </w:rPr>
            </w:pPr>
            <w:r w:rsidRPr="004514B4">
              <w:rPr>
                <w:rFonts w:cstheme="minorHAnsi"/>
                <w:b/>
                <w:lang w:val="en-ID"/>
              </w:rPr>
              <w:t>DESKRIPSI MATA KULIAH</w:t>
            </w:r>
          </w:p>
        </w:tc>
        <w:tc>
          <w:tcPr>
            <w:tcW w:w="11722" w:type="dxa"/>
            <w:gridSpan w:val="6"/>
          </w:tcPr>
          <w:p w14:paraId="4338DDE1" w14:textId="415B2DA0" w:rsidR="004E0DCE" w:rsidRPr="004514B4" w:rsidRDefault="004E0DCE" w:rsidP="004E0DCE">
            <w:pPr>
              <w:rPr>
                <w:rFonts w:cstheme="minorHAnsi"/>
                <w:lang w:val="en-US"/>
              </w:rPr>
            </w:pPr>
            <w:r w:rsidRPr="004514B4">
              <w:rPr>
                <w:rFonts w:cstheme="minorHAnsi"/>
              </w:rPr>
              <w:t xml:space="preserve">Mata kuliah ini mempelajari </w:t>
            </w:r>
            <w:r w:rsidRPr="004514B4">
              <w:rPr>
                <w:rFonts w:cstheme="minorHAnsi"/>
                <w:lang w:val="en-US"/>
              </w:rPr>
              <w:t>konsep dasar mengenai proses dalam membuat suatu acara sesuai kebutuhan</w:t>
            </w:r>
            <w:r w:rsidR="000337D9" w:rsidRPr="004514B4">
              <w:rPr>
                <w:rFonts w:cstheme="minorHAnsi"/>
                <w:lang w:val="en-US"/>
              </w:rPr>
              <w:t xml:space="preserve"> masyarakat</w:t>
            </w:r>
            <w:r w:rsidRPr="004514B4">
              <w:rPr>
                <w:rFonts w:cstheme="minorHAnsi"/>
                <w:lang w:val="en-US"/>
              </w:rPr>
              <w:t xml:space="preserve"> dan </w:t>
            </w:r>
            <w:r w:rsidRPr="004514B4">
              <w:rPr>
                <w:rFonts w:cstheme="minorHAnsi"/>
                <w:i/>
                <w:iCs/>
                <w:lang w:val="en-US"/>
              </w:rPr>
              <w:t>trend</w:t>
            </w:r>
            <w:r w:rsidRPr="004514B4">
              <w:rPr>
                <w:rFonts w:cstheme="minorHAnsi"/>
                <w:lang w:val="en-US"/>
              </w:rPr>
              <w:t xml:space="preserve"> serta mengaplikasikan nya dalam suatu acara sesungguhnya.</w:t>
            </w:r>
          </w:p>
          <w:p w14:paraId="4CDF96D0" w14:textId="0E613EF8" w:rsidR="00E8363B" w:rsidRPr="004514B4" w:rsidRDefault="00E8363B" w:rsidP="00EF7B8D">
            <w:pPr>
              <w:rPr>
                <w:rFonts w:cstheme="minorHAnsi"/>
              </w:rPr>
            </w:pPr>
          </w:p>
        </w:tc>
      </w:tr>
      <w:tr w:rsidR="006C4632" w:rsidRPr="004514B4" w14:paraId="3D9320ED" w14:textId="77777777" w:rsidTr="007A1D69">
        <w:tc>
          <w:tcPr>
            <w:tcW w:w="1881" w:type="dxa"/>
            <w:vMerge w:val="restart"/>
          </w:tcPr>
          <w:p w14:paraId="5828EEDA" w14:textId="77777777" w:rsidR="006C4632" w:rsidRPr="004514B4" w:rsidRDefault="006C4632" w:rsidP="00EF7B8D">
            <w:pPr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CAPAIAN PEMBELAJARAN</w:t>
            </w:r>
          </w:p>
        </w:tc>
        <w:tc>
          <w:tcPr>
            <w:tcW w:w="11722" w:type="dxa"/>
            <w:gridSpan w:val="6"/>
            <w:shd w:val="clear" w:color="auto" w:fill="D9D9D9" w:themeFill="background1" w:themeFillShade="D9"/>
          </w:tcPr>
          <w:p w14:paraId="355FF6FD" w14:textId="77777777" w:rsidR="006C4632" w:rsidRPr="004514B4" w:rsidRDefault="006C4632" w:rsidP="00EF7B8D">
            <w:pPr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PROGRAM STUDI</w:t>
            </w:r>
          </w:p>
        </w:tc>
      </w:tr>
      <w:tr w:rsidR="006C4632" w:rsidRPr="004514B4" w14:paraId="7F7933A7" w14:textId="77777777" w:rsidTr="007A1D69">
        <w:tc>
          <w:tcPr>
            <w:tcW w:w="1881" w:type="dxa"/>
            <w:vMerge/>
          </w:tcPr>
          <w:p w14:paraId="5062F5D8" w14:textId="77777777" w:rsidR="006C4632" w:rsidRPr="004514B4" w:rsidRDefault="006C4632" w:rsidP="00EF7B8D">
            <w:pPr>
              <w:rPr>
                <w:rFonts w:cstheme="minorHAnsi"/>
                <w:b/>
              </w:rPr>
            </w:pPr>
          </w:p>
        </w:tc>
        <w:tc>
          <w:tcPr>
            <w:tcW w:w="11722" w:type="dxa"/>
            <w:gridSpan w:val="6"/>
          </w:tcPr>
          <w:p w14:paraId="3EE6DCF6" w14:textId="77777777" w:rsidR="00D12EF6" w:rsidRPr="004514B4" w:rsidRDefault="00D12EF6" w:rsidP="00D12EF6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color w:val="000000"/>
                <w:lang w:val="en-US" w:eastAsia="en-US"/>
              </w:rPr>
            </w:pPr>
            <w:r w:rsidRPr="004514B4">
              <w:rPr>
                <w:rFonts w:eastAsia="Times New Roman" w:cstheme="minorHAnsi"/>
                <w:color w:val="000000"/>
                <w:lang w:val="en-US" w:eastAsia="en-US"/>
              </w:rPr>
              <w:t>Memahami dan menguasai bidang komunikasi berikut metodologinya;</w:t>
            </w:r>
          </w:p>
          <w:p w14:paraId="39B79BB7" w14:textId="77777777" w:rsidR="00D12EF6" w:rsidRPr="004514B4" w:rsidRDefault="00D12EF6" w:rsidP="00D12EF6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color w:val="000000"/>
                <w:lang w:val="en-US" w:eastAsia="en-US"/>
              </w:rPr>
            </w:pPr>
            <w:r w:rsidRPr="004514B4">
              <w:rPr>
                <w:rFonts w:eastAsia="Times New Roman" w:cstheme="minorHAnsi"/>
                <w:color w:val="000000"/>
                <w:lang w:val="en-US" w:eastAsia="en-US"/>
              </w:rPr>
              <w:t>Mampu mengikuti perkembangan ilmu komunikasi dengan terampil;</w:t>
            </w:r>
          </w:p>
          <w:p w14:paraId="53DD86DC" w14:textId="77777777" w:rsidR="00D12EF6" w:rsidRPr="004514B4" w:rsidRDefault="00D12EF6" w:rsidP="00D12EF6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color w:val="000000"/>
                <w:lang w:val="en-US" w:eastAsia="en-US"/>
              </w:rPr>
            </w:pPr>
            <w:r w:rsidRPr="004514B4">
              <w:rPr>
                <w:rFonts w:eastAsia="Times New Roman" w:cstheme="minorHAnsi"/>
                <w:color w:val="000000"/>
                <w:lang w:val="en-US" w:eastAsia="en-US"/>
              </w:rPr>
              <w:t>Memiliki kapasitas untuk menjalankan peran dan fungsinya dalam dinamika proses komunikasi dan penerapan ilmu, seni, dan teknologi sesuai dengan bidang keahliannya untuk kepentingan masyarakat;</w:t>
            </w:r>
          </w:p>
          <w:p w14:paraId="748B756B" w14:textId="77777777" w:rsidR="00D12EF6" w:rsidRPr="004514B4" w:rsidRDefault="00D12EF6" w:rsidP="00D12EF6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color w:val="000000"/>
                <w:lang w:val="en-US" w:eastAsia="en-US"/>
              </w:rPr>
            </w:pPr>
            <w:r w:rsidRPr="004514B4">
              <w:rPr>
                <w:rFonts w:eastAsia="Times New Roman" w:cstheme="minorHAnsi"/>
                <w:color w:val="000000"/>
                <w:lang w:val="en-US" w:eastAsia="en-US"/>
              </w:rPr>
              <w:t xml:space="preserve">Aktif mengembangkan perspektif kebudayaan untuk menampung kekhasan kepribadian masyarakat Jawa Barat yang dinamis, dan </w:t>
            </w:r>
          </w:p>
          <w:p w14:paraId="671DDB76" w14:textId="25247F5C" w:rsidR="00507F27" w:rsidRPr="004514B4" w:rsidRDefault="00D12EF6" w:rsidP="00D12EF6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4514B4">
              <w:rPr>
                <w:rFonts w:eastAsia="Times New Roman" w:cstheme="minorHAnsi"/>
                <w:color w:val="000000"/>
                <w:lang w:val="en-US" w:eastAsia="en-US"/>
              </w:rPr>
              <w:t>Dapat bekerja sama secara efektif dengan rekan profesi lain dan peka terhadap masalah yang yang berkaitan dengan dan komunikasi.</w:t>
            </w:r>
          </w:p>
        </w:tc>
      </w:tr>
      <w:tr w:rsidR="006C4632" w:rsidRPr="004514B4" w14:paraId="4272D5A3" w14:textId="77777777" w:rsidTr="007A1D69">
        <w:tc>
          <w:tcPr>
            <w:tcW w:w="1881" w:type="dxa"/>
            <w:vMerge/>
          </w:tcPr>
          <w:p w14:paraId="67BF7C2F" w14:textId="77777777" w:rsidR="006C4632" w:rsidRPr="004514B4" w:rsidRDefault="006C4632" w:rsidP="00EF7B8D">
            <w:pPr>
              <w:rPr>
                <w:rFonts w:cstheme="minorHAnsi"/>
                <w:b/>
              </w:rPr>
            </w:pPr>
          </w:p>
        </w:tc>
        <w:tc>
          <w:tcPr>
            <w:tcW w:w="11722" w:type="dxa"/>
            <w:gridSpan w:val="6"/>
            <w:shd w:val="clear" w:color="auto" w:fill="D9D9D9" w:themeFill="background1" w:themeFillShade="D9"/>
          </w:tcPr>
          <w:p w14:paraId="380C1448" w14:textId="77777777" w:rsidR="006C4632" w:rsidRPr="004514B4" w:rsidRDefault="006C4632" w:rsidP="00EF7B8D">
            <w:pPr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MATA KULIAH</w:t>
            </w:r>
          </w:p>
        </w:tc>
      </w:tr>
      <w:tr w:rsidR="00D12EF6" w:rsidRPr="004514B4" w14:paraId="20013BF2" w14:textId="77777777" w:rsidTr="007A1D69">
        <w:tc>
          <w:tcPr>
            <w:tcW w:w="1881" w:type="dxa"/>
            <w:vMerge/>
          </w:tcPr>
          <w:p w14:paraId="4A7AB2FE" w14:textId="77777777" w:rsidR="00D12EF6" w:rsidRPr="004514B4" w:rsidRDefault="00D12EF6" w:rsidP="00D12EF6">
            <w:pPr>
              <w:rPr>
                <w:rFonts w:cstheme="minorHAnsi"/>
                <w:b/>
              </w:rPr>
            </w:pPr>
          </w:p>
        </w:tc>
        <w:tc>
          <w:tcPr>
            <w:tcW w:w="11722" w:type="dxa"/>
            <w:gridSpan w:val="6"/>
          </w:tcPr>
          <w:p w14:paraId="0F4E4625" w14:textId="77777777" w:rsidR="00D12EF6" w:rsidRPr="004514B4" w:rsidRDefault="00D12EF6" w:rsidP="00D12EF6">
            <w:pPr>
              <w:rPr>
                <w:rFonts w:cstheme="minorHAnsi"/>
                <w:b/>
                <w:w w:val="102"/>
              </w:rPr>
            </w:pPr>
            <w:r w:rsidRPr="004514B4">
              <w:rPr>
                <w:rFonts w:cstheme="minorHAnsi"/>
                <w:b/>
                <w:w w:val="102"/>
              </w:rPr>
              <w:t xml:space="preserve">Sikap : </w:t>
            </w:r>
          </w:p>
          <w:p w14:paraId="48E5A8F2" w14:textId="77777777" w:rsidR="00D12EF6" w:rsidRPr="004514B4" w:rsidRDefault="00D12EF6" w:rsidP="00D12EF6">
            <w:pPr>
              <w:pStyle w:val="ListParagraph"/>
              <w:numPr>
                <w:ilvl w:val="0"/>
                <w:numId w:val="1"/>
              </w:numPr>
              <w:ind w:left="308" w:hanging="308"/>
              <w:rPr>
                <w:rFonts w:cstheme="minorHAnsi"/>
                <w:bCs/>
                <w:w w:val="102"/>
              </w:rPr>
            </w:pPr>
            <w:r w:rsidRPr="004514B4">
              <w:rPr>
                <w:rFonts w:cstheme="minorHAnsi"/>
                <w:w w:val="102"/>
              </w:rPr>
              <w:t>Be</w:t>
            </w:r>
            <w:r w:rsidRPr="004514B4">
              <w:rPr>
                <w:rFonts w:cstheme="minorHAnsi"/>
                <w:spacing w:val="-1"/>
                <w:w w:val="102"/>
              </w:rPr>
              <w:t>r</w:t>
            </w:r>
            <w:r w:rsidRPr="004514B4">
              <w:rPr>
                <w:rFonts w:cstheme="minorHAnsi"/>
                <w:spacing w:val="2"/>
                <w:w w:val="103"/>
              </w:rPr>
              <w:t>t</w:t>
            </w:r>
            <w:r w:rsidRPr="004514B4">
              <w:rPr>
                <w:rFonts w:cstheme="minorHAnsi"/>
                <w:w w:val="102"/>
              </w:rPr>
              <w:t>an</w:t>
            </w:r>
            <w:r w:rsidRPr="004514B4">
              <w:rPr>
                <w:rFonts w:cstheme="minorHAnsi"/>
                <w:spacing w:val="-3"/>
                <w:w w:val="102"/>
              </w:rPr>
              <w:t>gg</w:t>
            </w:r>
            <w:r w:rsidRPr="004514B4">
              <w:rPr>
                <w:rFonts w:cstheme="minorHAnsi"/>
                <w:w w:val="102"/>
              </w:rPr>
              <w:t>u</w:t>
            </w:r>
            <w:r w:rsidRPr="004514B4">
              <w:rPr>
                <w:rFonts w:cstheme="minorHAnsi"/>
                <w:spacing w:val="2"/>
                <w:w w:val="102"/>
              </w:rPr>
              <w:t>n</w:t>
            </w:r>
            <w:r w:rsidRPr="004514B4">
              <w:rPr>
                <w:rFonts w:cstheme="minorHAnsi"/>
                <w:w w:val="102"/>
              </w:rPr>
              <w:t xml:space="preserve">g </w:t>
            </w:r>
            <w:r w:rsidRPr="004514B4">
              <w:rPr>
                <w:rFonts w:cstheme="minorHAnsi"/>
              </w:rPr>
              <w:t>jaw</w:t>
            </w:r>
            <w:r w:rsidRPr="004514B4">
              <w:rPr>
                <w:rFonts w:cstheme="minorHAnsi"/>
                <w:spacing w:val="3"/>
              </w:rPr>
              <w:t>a</w:t>
            </w:r>
            <w:r w:rsidRPr="004514B4">
              <w:rPr>
                <w:rFonts w:cstheme="minorHAnsi"/>
              </w:rPr>
              <w:t>b</w:t>
            </w:r>
            <w:r w:rsidRPr="004514B4">
              <w:rPr>
                <w:rFonts w:cstheme="minorHAnsi"/>
                <w:spacing w:val="11"/>
              </w:rPr>
              <w:t xml:space="preserve"> </w:t>
            </w:r>
            <w:r w:rsidRPr="004514B4">
              <w:rPr>
                <w:rFonts w:cstheme="minorHAnsi"/>
                <w:spacing w:val="-2"/>
                <w:w w:val="102"/>
              </w:rPr>
              <w:t>se</w:t>
            </w:r>
            <w:r w:rsidRPr="004514B4">
              <w:rPr>
                <w:rFonts w:cstheme="minorHAnsi"/>
                <w:spacing w:val="3"/>
                <w:w w:val="102"/>
              </w:rPr>
              <w:t>c</w:t>
            </w:r>
            <w:r w:rsidRPr="004514B4">
              <w:rPr>
                <w:rFonts w:cstheme="minorHAnsi"/>
                <w:w w:val="102"/>
              </w:rPr>
              <w:t>a</w:t>
            </w:r>
            <w:r w:rsidRPr="004514B4">
              <w:rPr>
                <w:rFonts w:cstheme="minorHAnsi"/>
                <w:spacing w:val="-1"/>
                <w:w w:val="102"/>
              </w:rPr>
              <w:t>r</w:t>
            </w:r>
            <w:r w:rsidRPr="004514B4">
              <w:rPr>
                <w:rFonts w:cstheme="minorHAnsi"/>
                <w:w w:val="102"/>
              </w:rPr>
              <w:t xml:space="preserve">a </w:t>
            </w:r>
            <w:r w:rsidRPr="004514B4">
              <w:rPr>
                <w:rFonts w:cstheme="minorHAnsi"/>
              </w:rPr>
              <w:t>p</w:t>
            </w:r>
            <w:r w:rsidRPr="004514B4">
              <w:rPr>
                <w:rFonts w:cstheme="minorHAnsi"/>
                <w:spacing w:val="-1"/>
              </w:rPr>
              <w:t>r</w:t>
            </w:r>
            <w:r w:rsidRPr="004514B4">
              <w:rPr>
                <w:rFonts w:cstheme="minorHAnsi"/>
              </w:rPr>
              <w:t>o</w:t>
            </w:r>
            <w:r w:rsidRPr="004514B4">
              <w:rPr>
                <w:rFonts w:cstheme="minorHAnsi"/>
                <w:spacing w:val="2"/>
              </w:rPr>
              <w:t>f</w:t>
            </w:r>
            <w:r w:rsidRPr="004514B4">
              <w:rPr>
                <w:rFonts w:cstheme="minorHAnsi"/>
              </w:rPr>
              <w:t>e</w:t>
            </w:r>
            <w:r w:rsidRPr="004514B4">
              <w:rPr>
                <w:rFonts w:cstheme="minorHAnsi"/>
                <w:spacing w:val="1"/>
              </w:rPr>
              <w:t>s</w:t>
            </w:r>
            <w:r w:rsidRPr="004514B4">
              <w:rPr>
                <w:rFonts w:cstheme="minorHAnsi"/>
              </w:rPr>
              <w:t>ional</w:t>
            </w:r>
            <w:r w:rsidRPr="004514B4">
              <w:rPr>
                <w:rFonts w:cstheme="minorHAnsi"/>
                <w:spacing w:val="23"/>
              </w:rPr>
              <w:t xml:space="preserve"> </w:t>
            </w:r>
            <w:r w:rsidRPr="004514B4">
              <w:rPr>
                <w:rFonts w:cstheme="minorHAnsi"/>
                <w:spacing w:val="-3"/>
                <w:w w:val="102"/>
              </w:rPr>
              <w:t>d</w:t>
            </w:r>
            <w:r w:rsidRPr="004514B4">
              <w:rPr>
                <w:rFonts w:cstheme="minorHAnsi"/>
                <w:w w:val="102"/>
              </w:rPr>
              <w:t xml:space="preserve">an </w:t>
            </w:r>
            <w:r w:rsidRPr="004514B4">
              <w:rPr>
                <w:rFonts w:cstheme="minorHAnsi"/>
              </w:rPr>
              <w:t>et</w:t>
            </w:r>
            <w:r w:rsidRPr="004514B4">
              <w:rPr>
                <w:rFonts w:cstheme="minorHAnsi"/>
                <w:spacing w:val="2"/>
              </w:rPr>
              <w:t>i</w:t>
            </w:r>
            <w:r w:rsidRPr="004514B4">
              <w:rPr>
                <w:rFonts w:cstheme="minorHAnsi"/>
              </w:rPr>
              <w:t>k</w:t>
            </w:r>
            <w:r w:rsidRPr="004514B4">
              <w:rPr>
                <w:rFonts w:cstheme="minorHAnsi"/>
                <w:spacing w:val="8"/>
              </w:rPr>
              <w:t xml:space="preserve"> </w:t>
            </w:r>
            <w:r w:rsidRPr="004514B4">
              <w:rPr>
                <w:rFonts w:cstheme="minorHAnsi"/>
                <w:w w:val="103"/>
              </w:rPr>
              <w:t>t</w:t>
            </w:r>
            <w:r w:rsidRPr="004514B4">
              <w:rPr>
                <w:rFonts w:cstheme="minorHAnsi"/>
                <w:w w:val="102"/>
              </w:rPr>
              <w:t>e</w:t>
            </w:r>
            <w:r w:rsidRPr="004514B4">
              <w:rPr>
                <w:rFonts w:cstheme="minorHAnsi"/>
                <w:spacing w:val="-1"/>
                <w:w w:val="102"/>
              </w:rPr>
              <w:t>r</w:t>
            </w:r>
            <w:r w:rsidRPr="004514B4">
              <w:rPr>
                <w:rFonts w:cstheme="minorHAnsi"/>
                <w:w w:val="102"/>
              </w:rPr>
              <w:t>h</w:t>
            </w:r>
            <w:r w:rsidRPr="004514B4">
              <w:rPr>
                <w:rFonts w:cstheme="minorHAnsi"/>
                <w:spacing w:val="3"/>
                <w:w w:val="102"/>
              </w:rPr>
              <w:t>a</w:t>
            </w:r>
            <w:r w:rsidRPr="004514B4">
              <w:rPr>
                <w:rFonts w:cstheme="minorHAnsi"/>
                <w:spacing w:val="-3"/>
                <w:w w:val="102"/>
              </w:rPr>
              <w:t>d</w:t>
            </w:r>
            <w:r w:rsidRPr="004514B4">
              <w:rPr>
                <w:rFonts w:cstheme="minorHAnsi"/>
                <w:w w:val="102"/>
              </w:rPr>
              <w:t xml:space="preserve">ap </w:t>
            </w:r>
            <w:r w:rsidRPr="004514B4">
              <w:rPr>
                <w:rFonts w:cstheme="minorHAnsi"/>
              </w:rPr>
              <w:t>pencapaian</w:t>
            </w:r>
            <w:r w:rsidRPr="004514B4">
              <w:rPr>
                <w:rFonts w:cstheme="minorHAnsi"/>
                <w:spacing w:val="22"/>
              </w:rPr>
              <w:t xml:space="preserve"> </w:t>
            </w:r>
            <w:r w:rsidRPr="004514B4">
              <w:rPr>
                <w:rFonts w:cstheme="minorHAnsi"/>
                <w:bCs/>
                <w:spacing w:val="-1"/>
                <w:w w:val="102"/>
              </w:rPr>
              <w:t>h</w:t>
            </w:r>
            <w:r w:rsidRPr="004514B4">
              <w:rPr>
                <w:rFonts w:cstheme="minorHAnsi"/>
                <w:bCs/>
                <w:w w:val="102"/>
              </w:rPr>
              <w:t>a</w:t>
            </w:r>
            <w:r w:rsidRPr="004514B4">
              <w:rPr>
                <w:rFonts w:cstheme="minorHAnsi"/>
                <w:bCs/>
                <w:spacing w:val="-2"/>
                <w:w w:val="102"/>
              </w:rPr>
              <w:t>s</w:t>
            </w:r>
            <w:r w:rsidRPr="004514B4">
              <w:rPr>
                <w:rFonts w:cstheme="minorHAnsi"/>
                <w:bCs/>
                <w:spacing w:val="2"/>
                <w:w w:val="103"/>
              </w:rPr>
              <w:t>i</w:t>
            </w:r>
            <w:r w:rsidRPr="004514B4">
              <w:rPr>
                <w:rFonts w:cstheme="minorHAnsi"/>
                <w:bCs/>
                <w:w w:val="103"/>
              </w:rPr>
              <w:t xml:space="preserve">l </w:t>
            </w:r>
            <w:r w:rsidRPr="004514B4">
              <w:rPr>
                <w:rFonts w:cstheme="minorHAnsi"/>
                <w:bCs/>
                <w:spacing w:val="-3"/>
              </w:rPr>
              <w:t>k</w:t>
            </w:r>
            <w:r w:rsidRPr="004514B4">
              <w:rPr>
                <w:rFonts w:cstheme="minorHAnsi"/>
                <w:bCs/>
                <w:spacing w:val="3"/>
              </w:rPr>
              <w:t>e</w:t>
            </w:r>
            <w:r w:rsidRPr="004514B4">
              <w:rPr>
                <w:rFonts w:cstheme="minorHAnsi"/>
                <w:bCs/>
              </w:rPr>
              <w:t>r</w:t>
            </w:r>
            <w:r w:rsidRPr="004514B4">
              <w:rPr>
                <w:rFonts w:cstheme="minorHAnsi"/>
                <w:bCs/>
                <w:spacing w:val="-1"/>
              </w:rPr>
              <w:t>j</w:t>
            </w:r>
            <w:r w:rsidRPr="004514B4">
              <w:rPr>
                <w:rFonts w:cstheme="minorHAnsi"/>
                <w:bCs/>
              </w:rPr>
              <w:t>a</w:t>
            </w:r>
            <w:r w:rsidRPr="004514B4">
              <w:rPr>
                <w:rFonts w:cstheme="minorHAnsi"/>
                <w:bCs/>
                <w:spacing w:val="12"/>
              </w:rPr>
              <w:t xml:space="preserve"> </w:t>
            </w:r>
            <w:r w:rsidRPr="004514B4">
              <w:rPr>
                <w:rFonts w:cstheme="minorHAnsi"/>
                <w:bCs/>
                <w:w w:val="103"/>
              </w:rPr>
              <w:t>i</w:t>
            </w:r>
            <w:r w:rsidRPr="004514B4">
              <w:rPr>
                <w:rFonts w:cstheme="minorHAnsi"/>
                <w:bCs/>
                <w:spacing w:val="-1"/>
                <w:w w:val="102"/>
              </w:rPr>
              <w:t>nd</w:t>
            </w:r>
            <w:r w:rsidRPr="004514B4">
              <w:rPr>
                <w:rFonts w:cstheme="minorHAnsi"/>
                <w:bCs/>
                <w:w w:val="103"/>
              </w:rPr>
              <w:t>i</w:t>
            </w:r>
            <w:r w:rsidRPr="004514B4">
              <w:rPr>
                <w:rFonts w:cstheme="minorHAnsi"/>
                <w:bCs/>
                <w:w w:val="102"/>
              </w:rPr>
              <w:t>v</w:t>
            </w:r>
            <w:r w:rsidRPr="004514B4">
              <w:rPr>
                <w:rFonts w:cstheme="minorHAnsi"/>
                <w:bCs/>
                <w:spacing w:val="2"/>
                <w:w w:val="103"/>
              </w:rPr>
              <w:t>i</w:t>
            </w:r>
            <w:r w:rsidRPr="004514B4">
              <w:rPr>
                <w:rFonts w:cstheme="minorHAnsi"/>
                <w:bCs/>
                <w:spacing w:val="-1"/>
                <w:w w:val="102"/>
              </w:rPr>
              <w:t>d</w:t>
            </w:r>
            <w:r w:rsidRPr="004514B4">
              <w:rPr>
                <w:rFonts w:cstheme="minorHAnsi"/>
                <w:bCs/>
                <w:w w:val="102"/>
              </w:rPr>
              <w:t>u</w:t>
            </w:r>
          </w:p>
          <w:p w14:paraId="2D8F2BE6" w14:textId="77777777" w:rsidR="00D12EF6" w:rsidRPr="004514B4" w:rsidRDefault="00D12EF6" w:rsidP="00D12EF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6" w:lineRule="exact"/>
              <w:ind w:left="308" w:hanging="308"/>
              <w:rPr>
                <w:rFonts w:cstheme="minorHAnsi"/>
                <w:bCs/>
                <w:w w:val="102"/>
                <w:lang w:val="en-US"/>
              </w:rPr>
            </w:pPr>
            <w:r w:rsidRPr="004514B4">
              <w:rPr>
                <w:rFonts w:cstheme="minorHAnsi"/>
                <w:w w:val="102"/>
              </w:rPr>
              <w:t>Be</w:t>
            </w:r>
            <w:r w:rsidRPr="004514B4">
              <w:rPr>
                <w:rFonts w:cstheme="minorHAnsi"/>
                <w:spacing w:val="-1"/>
                <w:w w:val="102"/>
              </w:rPr>
              <w:t>r</w:t>
            </w:r>
            <w:r w:rsidRPr="004514B4">
              <w:rPr>
                <w:rFonts w:cstheme="minorHAnsi"/>
                <w:spacing w:val="2"/>
                <w:w w:val="103"/>
              </w:rPr>
              <w:t>t</w:t>
            </w:r>
            <w:r w:rsidRPr="004514B4">
              <w:rPr>
                <w:rFonts w:cstheme="minorHAnsi"/>
                <w:w w:val="102"/>
              </w:rPr>
              <w:t>an</w:t>
            </w:r>
            <w:r w:rsidRPr="004514B4">
              <w:rPr>
                <w:rFonts w:cstheme="minorHAnsi"/>
                <w:spacing w:val="-3"/>
                <w:w w:val="102"/>
              </w:rPr>
              <w:t>gg</w:t>
            </w:r>
            <w:r w:rsidRPr="004514B4">
              <w:rPr>
                <w:rFonts w:cstheme="minorHAnsi"/>
                <w:w w:val="102"/>
              </w:rPr>
              <w:t>u</w:t>
            </w:r>
            <w:r w:rsidRPr="004514B4">
              <w:rPr>
                <w:rFonts w:cstheme="minorHAnsi"/>
                <w:spacing w:val="2"/>
                <w:w w:val="102"/>
              </w:rPr>
              <w:t>n</w:t>
            </w:r>
            <w:r w:rsidRPr="004514B4">
              <w:rPr>
                <w:rFonts w:cstheme="minorHAnsi"/>
                <w:w w:val="102"/>
              </w:rPr>
              <w:t>g</w:t>
            </w:r>
            <w:r w:rsidRPr="004514B4">
              <w:rPr>
                <w:rFonts w:cstheme="minorHAnsi"/>
                <w:lang w:val="en-US"/>
              </w:rPr>
              <w:t xml:space="preserve"> </w:t>
            </w:r>
            <w:r w:rsidRPr="004514B4">
              <w:rPr>
                <w:rFonts w:cstheme="minorHAnsi"/>
              </w:rPr>
              <w:t>jaw</w:t>
            </w:r>
            <w:r w:rsidRPr="004514B4">
              <w:rPr>
                <w:rFonts w:cstheme="minorHAnsi"/>
                <w:spacing w:val="3"/>
              </w:rPr>
              <w:t>a</w:t>
            </w:r>
            <w:r w:rsidRPr="004514B4">
              <w:rPr>
                <w:rFonts w:cstheme="minorHAnsi"/>
              </w:rPr>
              <w:t>b</w:t>
            </w:r>
            <w:r w:rsidRPr="004514B4">
              <w:rPr>
                <w:rFonts w:cstheme="minorHAnsi"/>
                <w:spacing w:val="11"/>
              </w:rPr>
              <w:t xml:space="preserve"> </w:t>
            </w:r>
            <w:r w:rsidRPr="004514B4">
              <w:rPr>
                <w:rFonts w:cstheme="minorHAnsi"/>
                <w:spacing w:val="-2"/>
                <w:w w:val="102"/>
              </w:rPr>
              <w:t>se</w:t>
            </w:r>
            <w:r w:rsidRPr="004514B4">
              <w:rPr>
                <w:rFonts w:cstheme="minorHAnsi"/>
                <w:spacing w:val="3"/>
                <w:w w:val="102"/>
              </w:rPr>
              <w:t>c</w:t>
            </w:r>
            <w:r w:rsidRPr="004514B4">
              <w:rPr>
                <w:rFonts w:cstheme="minorHAnsi"/>
                <w:w w:val="102"/>
              </w:rPr>
              <w:t>a</w:t>
            </w:r>
            <w:r w:rsidRPr="004514B4">
              <w:rPr>
                <w:rFonts w:cstheme="minorHAnsi"/>
                <w:spacing w:val="-1"/>
                <w:w w:val="102"/>
              </w:rPr>
              <w:t>r</w:t>
            </w:r>
            <w:r w:rsidRPr="004514B4">
              <w:rPr>
                <w:rFonts w:cstheme="minorHAnsi"/>
                <w:w w:val="102"/>
              </w:rPr>
              <w:t xml:space="preserve">a </w:t>
            </w:r>
            <w:r w:rsidRPr="004514B4">
              <w:rPr>
                <w:rFonts w:cstheme="minorHAnsi"/>
              </w:rPr>
              <w:t>p</w:t>
            </w:r>
            <w:r w:rsidRPr="004514B4">
              <w:rPr>
                <w:rFonts w:cstheme="minorHAnsi"/>
                <w:spacing w:val="-1"/>
              </w:rPr>
              <w:t>r</w:t>
            </w:r>
            <w:r w:rsidRPr="004514B4">
              <w:rPr>
                <w:rFonts w:cstheme="minorHAnsi"/>
              </w:rPr>
              <w:t>o</w:t>
            </w:r>
            <w:r w:rsidRPr="004514B4">
              <w:rPr>
                <w:rFonts w:cstheme="minorHAnsi"/>
                <w:spacing w:val="2"/>
              </w:rPr>
              <w:t>f</w:t>
            </w:r>
            <w:r w:rsidRPr="004514B4">
              <w:rPr>
                <w:rFonts w:cstheme="minorHAnsi"/>
              </w:rPr>
              <w:t>e</w:t>
            </w:r>
            <w:r w:rsidRPr="004514B4">
              <w:rPr>
                <w:rFonts w:cstheme="minorHAnsi"/>
                <w:spacing w:val="1"/>
              </w:rPr>
              <w:t>s</w:t>
            </w:r>
            <w:r w:rsidRPr="004514B4">
              <w:rPr>
                <w:rFonts w:cstheme="minorHAnsi"/>
              </w:rPr>
              <w:t>ional</w:t>
            </w:r>
            <w:r w:rsidRPr="004514B4">
              <w:rPr>
                <w:rFonts w:cstheme="minorHAnsi"/>
                <w:spacing w:val="23"/>
              </w:rPr>
              <w:t xml:space="preserve"> </w:t>
            </w:r>
            <w:r w:rsidRPr="004514B4">
              <w:rPr>
                <w:rFonts w:cstheme="minorHAnsi"/>
                <w:spacing w:val="-3"/>
                <w:w w:val="102"/>
              </w:rPr>
              <w:t>d</w:t>
            </w:r>
            <w:r w:rsidRPr="004514B4">
              <w:rPr>
                <w:rFonts w:cstheme="minorHAnsi"/>
                <w:w w:val="102"/>
              </w:rPr>
              <w:t xml:space="preserve">an </w:t>
            </w:r>
            <w:r w:rsidRPr="004514B4">
              <w:rPr>
                <w:rFonts w:cstheme="minorHAnsi"/>
              </w:rPr>
              <w:t>et</w:t>
            </w:r>
            <w:r w:rsidRPr="004514B4">
              <w:rPr>
                <w:rFonts w:cstheme="minorHAnsi"/>
                <w:spacing w:val="2"/>
              </w:rPr>
              <w:t>i</w:t>
            </w:r>
            <w:r w:rsidRPr="004514B4">
              <w:rPr>
                <w:rFonts w:cstheme="minorHAnsi"/>
              </w:rPr>
              <w:t>k</w:t>
            </w:r>
            <w:r w:rsidRPr="004514B4">
              <w:rPr>
                <w:rFonts w:cstheme="minorHAnsi"/>
                <w:spacing w:val="8"/>
              </w:rPr>
              <w:t xml:space="preserve"> </w:t>
            </w:r>
            <w:r w:rsidRPr="004514B4">
              <w:rPr>
                <w:rFonts w:cstheme="minorHAnsi"/>
                <w:w w:val="103"/>
              </w:rPr>
              <w:t>t</w:t>
            </w:r>
            <w:r w:rsidRPr="004514B4">
              <w:rPr>
                <w:rFonts w:cstheme="minorHAnsi"/>
                <w:w w:val="102"/>
              </w:rPr>
              <w:t>e</w:t>
            </w:r>
            <w:r w:rsidRPr="004514B4">
              <w:rPr>
                <w:rFonts w:cstheme="minorHAnsi"/>
                <w:spacing w:val="-1"/>
                <w:w w:val="102"/>
              </w:rPr>
              <w:t>r</w:t>
            </w:r>
            <w:r w:rsidRPr="004514B4">
              <w:rPr>
                <w:rFonts w:cstheme="minorHAnsi"/>
                <w:w w:val="102"/>
              </w:rPr>
              <w:t>h</w:t>
            </w:r>
            <w:r w:rsidRPr="004514B4">
              <w:rPr>
                <w:rFonts w:cstheme="minorHAnsi"/>
                <w:spacing w:val="3"/>
                <w:w w:val="102"/>
              </w:rPr>
              <w:t>a</w:t>
            </w:r>
            <w:r w:rsidRPr="004514B4">
              <w:rPr>
                <w:rFonts w:cstheme="minorHAnsi"/>
                <w:spacing w:val="-3"/>
                <w:w w:val="102"/>
              </w:rPr>
              <w:t>d</w:t>
            </w:r>
            <w:r w:rsidRPr="004514B4">
              <w:rPr>
                <w:rFonts w:cstheme="minorHAnsi"/>
                <w:w w:val="102"/>
              </w:rPr>
              <w:t>ap</w:t>
            </w:r>
            <w:r w:rsidRPr="004514B4">
              <w:rPr>
                <w:rFonts w:cstheme="minorHAnsi"/>
              </w:rPr>
              <w:t xml:space="preserve"> pencapaian </w:t>
            </w:r>
            <w:r w:rsidRPr="004514B4">
              <w:rPr>
                <w:rFonts w:cstheme="minorHAnsi"/>
                <w:bCs/>
                <w:spacing w:val="-1"/>
                <w:w w:val="102"/>
              </w:rPr>
              <w:t>h</w:t>
            </w:r>
            <w:r w:rsidRPr="004514B4">
              <w:rPr>
                <w:rFonts w:cstheme="minorHAnsi"/>
                <w:bCs/>
                <w:w w:val="102"/>
              </w:rPr>
              <w:t>a</w:t>
            </w:r>
            <w:r w:rsidRPr="004514B4">
              <w:rPr>
                <w:rFonts w:cstheme="minorHAnsi"/>
                <w:bCs/>
                <w:spacing w:val="-2"/>
                <w:w w:val="102"/>
              </w:rPr>
              <w:t>s</w:t>
            </w:r>
            <w:r w:rsidRPr="004514B4">
              <w:rPr>
                <w:rFonts w:cstheme="minorHAnsi"/>
                <w:bCs/>
                <w:spacing w:val="2"/>
                <w:w w:val="103"/>
              </w:rPr>
              <w:t>i</w:t>
            </w:r>
            <w:r w:rsidRPr="004514B4">
              <w:rPr>
                <w:rFonts w:cstheme="minorHAnsi"/>
                <w:bCs/>
                <w:w w:val="103"/>
              </w:rPr>
              <w:t xml:space="preserve">l </w:t>
            </w:r>
            <w:r w:rsidRPr="004514B4">
              <w:rPr>
                <w:rFonts w:cstheme="minorHAnsi"/>
                <w:bCs/>
                <w:spacing w:val="-3"/>
                <w:w w:val="102"/>
              </w:rPr>
              <w:t>k</w:t>
            </w:r>
            <w:r w:rsidRPr="004514B4">
              <w:rPr>
                <w:rFonts w:cstheme="minorHAnsi"/>
                <w:bCs/>
                <w:spacing w:val="3"/>
                <w:w w:val="102"/>
              </w:rPr>
              <w:t>e</w:t>
            </w:r>
            <w:r w:rsidRPr="004514B4">
              <w:rPr>
                <w:rFonts w:cstheme="minorHAnsi"/>
                <w:bCs/>
                <w:w w:val="103"/>
              </w:rPr>
              <w:t>l</w:t>
            </w:r>
            <w:r w:rsidRPr="004514B4">
              <w:rPr>
                <w:rFonts w:cstheme="minorHAnsi"/>
                <w:bCs/>
                <w:w w:val="102"/>
              </w:rPr>
              <w:t>o</w:t>
            </w:r>
            <w:r w:rsidRPr="004514B4">
              <w:rPr>
                <w:rFonts w:cstheme="minorHAnsi"/>
                <w:bCs/>
                <w:spacing w:val="-1"/>
                <w:w w:val="102"/>
              </w:rPr>
              <w:t>mp</w:t>
            </w:r>
            <w:r w:rsidRPr="004514B4">
              <w:rPr>
                <w:rFonts w:cstheme="minorHAnsi"/>
                <w:bCs/>
                <w:w w:val="102"/>
              </w:rPr>
              <w:t>ok</w:t>
            </w:r>
          </w:p>
          <w:p w14:paraId="6893E42E" w14:textId="77777777" w:rsidR="00D12EF6" w:rsidRPr="004514B4" w:rsidRDefault="00D12EF6" w:rsidP="00D12EF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6" w:lineRule="exact"/>
              <w:ind w:left="308" w:hanging="308"/>
              <w:rPr>
                <w:rFonts w:cstheme="minorHAnsi"/>
                <w:bCs/>
                <w:w w:val="102"/>
                <w:lang w:val="en-US"/>
              </w:rPr>
            </w:pPr>
            <w:r w:rsidRPr="004514B4">
              <w:rPr>
                <w:rFonts w:cstheme="minorHAnsi"/>
                <w:bCs/>
                <w:w w:val="102"/>
              </w:rPr>
              <w:t>Bersikap kritis dan analitis dan kreatif</w:t>
            </w:r>
          </w:p>
          <w:p w14:paraId="0CA59972" w14:textId="77777777" w:rsidR="00D12EF6" w:rsidRPr="004514B4" w:rsidRDefault="00D12EF6" w:rsidP="00D12EF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6" w:lineRule="exact"/>
              <w:ind w:left="308" w:hanging="308"/>
              <w:rPr>
                <w:rFonts w:cstheme="minorHAnsi"/>
                <w:bCs/>
                <w:w w:val="102"/>
                <w:lang w:val="en-US"/>
              </w:rPr>
            </w:pPr>
            <w:r w:rsidRPr="004514B4">
              <w:rPr>
                <w:rFonts w:cstheme="minorHAnsi"/>
                <w:bCs/>
                <w:w w:val="102"/>
              </w:rPr>
              <w:t xml:space="preserve">Bersikap dan berperilaku sesuai </w:t>
            </w:r>
            <w:r w:rsidRPr="004514B4">
              <w:rPr>
                <w:rFonts w:cstheme="minorHAnsi"/>
                <w:bCs/>
                <w:w w:val="102"/>
                <w:lang w:val="en-US"/>
              </w:rPr>
              <w:t>tuntutan sosial</w:t>
            </w:r>
          </w:p>
          <w:p w14:paraId="47FC70FF" w14:textId="77777777" w:rsidR="00D12EF6" w:rsidRPr="004514B4" w:rsidRDefault="00D12EF6" w:rsidP="00D12EF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6" w:lineRule="exact"/>
              <w:ind w:left="308" w:hanging="308"/>
              <w:rPr>
                <w:rFonts w:cstheme="minorHAnsi"/>
                <w:bCs/>
                <w:w w:val="102"/>
                <w:lang w:val="en-US"/>
              </w:rPr>
            </w:pPr>
            <w:r w:rsidRPr="004514B4">
              <w:rPr>
                <w:rFonts w:cstheme="minorHAnsi"/>
                <w:bCs/>
                <w:w w:val="102"/>
              </w:rPr>
              <w:t>Bersikap sesuai dengan tuntutan profesional</w:t>
            </w:r>
          </w:p>
          <w:p w14:paraId="601F65ED" w14:textId="77777777" w:rsidR="00D12EF6" w:rsidRDefault="00D12EF6" w:rsidP="007E2A3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6" w:lineRule="exact"/>
              <w:ind w:left="308" w:hanging="308"/>
              <w:rPr>
                <w:rFonts w:cstheme="minorHAnsi"/>
                <w:bCs/>
                <w:w w:val="102"/>
                <w:lang w:val="en-US"/>
              </w:rPr>
            </w:pPr>
            <w:r w:rsidRPr="004514B4">
              <w:rPr>
                <w:rFonts w:cstheme="minorHAnsi"/>
                <w:bCs/>
                <w:w w:val="102"/>
                <w:lang w:val="en-US"/>
              </w:rPr>
              <w:t xml:space="preserve">Menjaga hubungan baik dan bekerjasama dengan rekan maupun pihak-pihak lainnya </w:t>
            </w:r>
          </w:p>
          <w:p w14:paraId="7D46A40F" w14:textId="77777777" w:rsidR="00703964" w:rsidRDefault="00703964" w:rsidP="00703964">
            <w:pPr>
              <w:widowControl w:val="0"/>
              <w:autoSpaceDE w:val="0"/>
              <w:autoSpaceDN w:val="0"/>
              <w:adjustRightInd w:val="0"/>
              <w:spacing w:line="246" w:lineRule="exact"/>
              <w:rPr>
                <w:rFonts w:cstheme="minorHAnsi"/>
                <w:bCs/>
                <w:w w:val="102"/>
                <w:lang w:val="en-US"/>
              </w:rPr>
            </w:pPr>
          </w:p>
          <w:p w14:paraId="762FBA0B" w14:textId="2B87369B" w:rsidR="00703964" w:rsidRPr="00703964" w:rsidRDefault="00703964" w:rsidP="00703964">
            <w:pPr>
              <w:widowControl w:val="0"/>
              <w:autoSpaceDE w:val="0"/>
              <w:autoSpaceDN w:val="0"/>
              <w:adjustRightInd w:val="0"/>
              <w:spacing w:line="246" w:lineRule="exact"/>
              <w:rPr>
                <w:rFonts w:cstheme="minorHAnsi"/>
                <w:bCs/>
                <w:w w:val="102"/>
                <w:lang w:val="en-US"/>
              </w:rPr>
            </w:pPr>
          </w:p>
        </w:tc>
      </w:tr>
      <w:tr w:rsidR="00D12EF6" w:rsidRPr="004514B4" w14:paraId="758615FC" w14:textId="77777777" w:rsidTr="007A1D69">
        <w:tc>
          <w:tcPr>
            <w:tcW w:w="1881" w:type="dxa"/>
            <w:vMerge/>
          </w:tcPr>
          <w:p w14:paraId="6A6587CE" w14:textId="77777777" w:rsidR="00D12EF6" w:rsidRPr="004514B4" w:rsidRDefault="00D12EF6" w:rsidP="00D12EF6">
            <w:pPr>
              <w:rPr>
                <w:rFonts w:cstheme="minorHAnsi"/>
                <w:b/>
              </w:rPr>
            </w:pPr>
          </w:p>
        </w:tc>
        <w:tc>
          <w:tcPr>
            <w:tcW w:w="11722" w:type="dxa"/>
            <w:gridSpan w:val="6"/>
          </w:tcPr>
          <w:p w14:paraId="5417E252" w14:textId="77777777" w:rsidR="00D12EF6" w:rsidRPr="004514B4" w:rsidRDefault="00D12EF6" w:rsidP="00D12EF6">
            <w:pPr>
              <w:jc w:val="both"/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 xml:space="preserve">Keterampilan Umum : </w:t>
            </w:r>
          </w:p>
          <w:p w14:paraId="335240A0" w14:textId="1BD43A3C" w:rsidR="00D12EF6" w:rsidRPr="004514B4" w:rsidRDefault="00D12EF6" w:rsidP="00D12EF6">
            <w:pPr>
              <w:jc w:val="both"/>
              <w:rPr>
                <w:rFonts w:cstheme="minorHAnsi"/>
              </w:rPr>
            </w:pPr>
            <w:r w:rsidRPr="004514B4">
              <w:rPr>
                <w:rFonts w:cstheme="minorHAnsi"/>
                <w:b/>
              </w:rPr>
              <w:t>Mahasiswa mampu/memahami/terampil</w:t>
            </w:r>
            <w:r w:rsidRPr="004514B4">
              <w:rPr>
                <w:rFonts w:cstheme="minorHAnsi"/>
              </w:rPr>
              <w:t xml:space="preserve"> tentang pengertian dan berbagai aspek berkaitan dengan </w:t>
            </w:r>
            <w:r w:rsidRPr="004514B4">
              <w:rPr>
                <w:rFonts w:cstheme="minorHAnsi"/>
                <w:lang w:val="en-US"/>
              </w:rPr>
              <w:t>Ajang khusus (</w:t>
            </w:r>
            <w:r w:rsidRPr="004514B4">
              <w:rPr>
                <w:rFonts w:cstheme="minorHAnsi"/>
              </w:rPr>
              <w:t>Event</w:t>
            </w:r>
            <w:r w:rsidRPr="004514B4">
              <w:rPr>
                <w:rFonts w:cstheme="minorHAnsi"/>
                <w:lang w:val="en-US"/>
              </w:rPr>
              <w:t>)</w:t>
            </w:r>
            <w:r w:rsidRPr="004514B4">
              <w:rPr>
                <w:rFonts w:cstheme="minorHAnsi"/>
              </w:rPr>
              <w:t>, jenis event, dampak event, perkembangan event, stakeholders event, studi kelayakan event, perencanaan penyelenggaraan event, SDM penyelenggaraan event, keuangan event, sponsor event, proposal event, pemasaran event, mengelola resiko event, legalitas event.</w:t>
            </w:r>
          </w:p>
        </w:tc>
      </w:tr>
      <w:tr w:rsidR="00D12EF6" w:rsidRPr="004514B4" w14:paraId="48701D34" w14:textId="77777777" w:rsidTr="007A1D69">
        <w:tc>
          <w:tcPr>
            <w:tcW w:w="1881" w:type="dxa"/>
            <w:vMerge/>
          </w:tcPr>
          <w:p w14:paraId="340658E9" w14:textId="77777777" w:rsidR="00D12EF6" w:rsidRPr="004514B4" w:rsidRDefault="00D12EF6" w:rsidP="00D12EF6">
            <w:pPr>
              <w:rPr>
                <w:rFonts w:cstheme="minorHAnsi"/>
                <w:b/>
              </w:rPr>
            </w:pPr>
          </w:p>
        </w:tc>
        <w:tc>
          <w:tcPr>
            <w:tcW w:w="11722" w:type="dxa"/>
            <w:gridSpan w:val="6"/>
          </w:tcPr>
          <w:p w14:paraId="728DBFED" w14:textId="77777777" w:rsidR="00D12EF6" w:rsidRPr="004514B4" w:rsidRDefault="00D12EF6" w:rsidP="00D12EF6">
            <w:pPr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 xml:space="preserve">Pengetahuan : </w:t>
            </w:r>
          </w:p>
          <w:p w14:paraId="4308ECC5" w14:textId="742CBA81" w:rsidR="00D12EF6" w:rsidRPr="004514B4" w:rsidRDefault="00D12EF6" w:rsidP="00D12EF6">
            <w:pPr>
              <w:rPr>
                <w:rFonts w:cstheme="minorHAnsi"/>
              </w:rPr>
            </w:pPr>
            <w:r w:rsidRPr="004514B4">
              <w:rPr>
                <w:rFonts w:cstheme="minorHAnsi"/>
                <w:b/>
              </w:rPr>
              <w:t>Mahasiswa menguasai secara mendalam</w:t>
            </w:r>
            <w:r w:rsidRPr="004514B4">
              <w:rPr>
                <w:rFonts w:cstheme="minorHAnsi"/>
              </w:rPr>
              <w:t xml:space="preserve"> tentang: pengertian dan berbagai aspek berkaitan dengan </w:t>
            </w:r>
            <w:r w:rsidRPr="004514B4">
              <w:rPr>
                <w:rFonts w:cstheme="minorHAnsi"/>
                <w:lang w:val="en-US"/>
              </w:rPr>
              <w:t>Ajang khusus (</w:t>
            </w:r>
            <w:r w:rsidRPr="004514B4">
              <w:rPr>
                <w:rFonts w:cstheme="minorHAnsi"/>
              </w:rPr>
              <w:t>Event</w:t>
            </w:r>
            <w:r w:rsidRPr="004514B4">
              <w:rPr>
                <w:rFonts w:cstheme="minorHAnsi"/>
                <w:lang w:val="en-US"/>
              </w:rPr>
              <w:t>)</w:t>
            </w:r>
            <w:r w:rsidRPr="004514B4">
              <w:rPr>
                <w:rFonts w:cstheme="minorHAnsi"/>
              </w:rPr>
              <w:t>, jenis event, dampak event, perkembangan event, stakeholders event, studi kelayakan event, perencanaan penyelenggaraan event, SDM penyelenggaraan event, keuangan event, sponsor event, proposal event, pemasaran event, mengelola resiko event, legalitas event.</w:t>
            </w:r>
          </w:p>
        </w:tc>
      </w:tr>
      <w:tr w:rsidR="00D12EF6" w:rsidRPr="004514B4" w14:paraId="5EF5B775" w14:textId="77777777" w:rsidTr="007A1D69">
        <w:tc>
          <w:tcPr>
            <w:tcW w:w="1881" w:type="dxa"/>
            <w:vMerge/>
          </w:tcPr>
          <w:p w14:paraId="101D335A" w14:textId="77777777" w:rsidR="00D12EF6" w:rsidRPr="004514B4" w:rsidRDefault="00D12EF6" w:rsidP="00D12EF6">
            <w:pPr>
              <w:rPr>
                <w:rFonts w:cstheme="minorHAnsi"/>
                <w:b/>
              </w:rPr>
            </w:pPr>
          </w:p>
        </w:tc>
        <w:tc>
          <w:tcPr>
            <w:tcW w:w="11722" w:type="dxa"/>
            <w:gridSpan w:val="6"/>
          </w:tcPr>
          <w:p w14:paraId="4B47C6E8" w14:textId="77777777" w:rsidR="00D12EF6" w:rsidRPr="004514B4" w:rsidRDefault="00D12EF6" w:rsidP="00D12EF6">
            <w:pPr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 xml:space="preserve">Keterampilan Khusus : </w:t>
            </w:r>
          </w:p>
          <w:p w14:paraId="1BA68980" w14:textId="72CE897A" w:rsidR="00D12EF6" w:rsidRPr="004514B4" w:rsidRDefault="00D12EF6" w:rsidP="00D12EF6">
            <w:pPr>
              <w:rPr>
                <w:rFonts w:cstheme="minorHAnsi"/>
                <w:lang w:val="en-US"/>
              </w:rPr>
            </w:pPr>
            <w:r w:rsidRPr="004514B4">
              <w:rPr>
                <w:rFonts w:cstheme="minorHAnsi"/>
                <w:b/>
              </w:rPr>
              <w:t>Mahasiswa mampu berfikir kritis, bekerja sama dan mampu</w:t>
            </w:r>
            <w:r w:rsidRPr="004514B4">
              <w:rPr>
                <w:rFonts w:cstheme="minorHAnsi"/>
              </w:rPr>
              <w:t xml:space="preserve"> secara detail</w:t>
            </w:r>
            <w:r w:rsidRPr="004514B4">
              <w:rPr>
                <w:rFonts w:cstheme="minorHAnsi"/>
                <w:lang w:val="en-US"/>
              </w:rPr>
              <w:t xml:space="preserve"> dalam membuat perencanaan dan strategi event, </w:t>
            </w:r>
            <w:r w:rsidRPr="004514B4">
              <w:rPr>
                <w:rFonts w:cstheme="minorHAnsi"/>
              </w:rPr>
              <w:t xml:space="preserve">menyelenggarakan suatu </w:t>
            </w:r>
            <w:r w:rsidRPr="004514B4">
              <w:rPr>
                <w:rFonts w:cstheme="minorHAnsi"/>
                <w:lang w:val="en-US"/>
              </w:rPr>
              <w:t>event/</w:t>
            </w:r>
            <w:r w:rsidRPr="004514B4">
              <w:rPr>
                <w:rFonts w:cstheme="minorHAnsi"/>
              </w:rPr>
              <w:t>acara dengan baik dan mempertanggungjawabkan nya</w:t>
            </w:r>
          </w:p>
        </w:tc>
      </w:tr>
      <w:tr w:rsidR="00D12EF6" w:rsidRPr="004514B4" w14:paraId="490FBB17" w14:textId="77777777" w:rsidTr="007A1D69">
        <w:tc>
          <w:tcPr>
            <w:tcW w:w="1881" w:type="dxa"/>
            <w:vMerge w:val="restart"/>
          </w:tcPr>
          <w:p w14:paraId="138BFA0B" w14:textId="77777777" w:rsidR="00D12EF6" w:rsidRPr="004514B4" w:rsidRDefault="00D12EF6" w:rsidP="00D12EF6">
            <w:pPr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DESKRIPSI BAHAN KAJIAN &amp; POKOK BAHASAN</w:t>
            </w:r>
          </w:p>
        </w:tc>
        <w:tc>
          <w:tcPr>
            <w:tcW w:w="11722" w:type="dxa"/>
            <w:gridSpan w:val="6"/>
            <w:shd w:val="clear" w:color="auto" w:fill="D9D9D9" w:themeFill="background1" w:themeFillShade="D9"/>
          </w:tcPr>
          <w:p w14:paraId="7C04391B" w14:textId="77777777" w:rsidR="00D12EF6" w:rsidRPr="004514B4" w:rsidRDefault="00D12EF6" w:rsidP="00D12EF6">
            <w:pPr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BAHAN KAJIAN</w:t>
            </w:r>
          </w:p>
        </w:tc>
      </w:tr>
      <w:tr w:rsidR="00D12EF6" w:rsidRPr="004514B4" w14:paraId="7B1C60BC" w14:textId="77777777" w:rsidTr="007A1D69">
        <w:tc>
          <w:tcPr>
            <w:tcW w:w="1881" w:type="dxa"/>
            <w:vMerge/>
          </w:tcPr>
          <w:p w14:paraId="7B894BFA" w14:textId="77777777" w:rsidR="00D12EF6" w:rsidRPr="004514B4" w:rsidRDefault="00D12EF6" w:rsidP="00D12EF6">
            <w:pPr>
              <w:rPr>
                <w:rFonts w:cstheme="minorHAnsi"/>
                <w:b/>
              </w:rPr>
            </w:pPr>
          </w:p>
        </w:tc>
        <w:tc>
          <w:tcPr>
            <w:tcW w:w="11722" w:type="dxa"/>
            <w:gridSpan w:val="6"/>
          </w:tcPr>
          <w:p w14:paraId="5E3A4CDA" w14:textId="70DDDD33" w:rsidR="00D12EF6" w:rsidRPr="004514B4" w:rsidRDefault="00D12EF6" w:rsidP="00D12EF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4514B4">
              <w:rPr>
                <w:rFonts w:asciiTheme="minorHAnsi" w:hAnsiTheme="minorHAnsi" w:cstheme="minorHAnsi"/>
                <w:sz w:val="22"/>
                <w:szCs w:val="22"/>
              </w:rPr>
              <w:t xml:space="preserve">Manajemen Ajang Khusus atau dikenal juga dengan </w:t>
            </w:r>
            <w:r w:rsidRPr="004514B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Event Mangement </w:t>
            </w:r>
            <w:r w:rsidRPr="004514B4">
              <w:rPr>
                <w:rFonts w:asciiTheme="minorHAnsi" w:hAnsiTheme="minorHAnsi" w:cstheme="minorHAnsi"/>
                <w:sz w:val="22"/>
                <w:szCs w:val="22"/>
              </w:rPr>
              <w:t xml:space="preserve">merupakan mata kuliah wajib bagi mahasiswa semester 5 program studi Ilmu Komunikasi pada konsentrasi </w:t>
            </w:r>
            <w:r w:rsidRPr="004514B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Manajemen Komunikasi</w:t>
            </w:r>
            <w:r w:rsidRPr="004514B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4514B4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Mata kuliah ini terdiri dari 16 pokok bahasan  yang diberikan  dalam bentuk  kuliah, diskusi, dan penugasan. Manajemen Ajang Khusus memberikan wawasan dasar-dasar manajemen ajang khusus (</w:t>
            </w:r>
            <w:r w:rsidRPr="004514B4">
              <w:rPr>
                <w:rFonts w:asciiTheme="minorHAnsi" w:hAnsiTheme="minorHAnsi" w:cstheme="minorHAnsi"/>
                <w:i/>
                <w:sz w:val="22"/>
                <w:szCs w:val="22"/>
                <w:lang w:val="nl-NL"/>
              </w:rPr>
              <w:t>event</w:t>
            </w:r>
            <w:r w:rsidRPr="004514B4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), pengetahuan persiapan sebelum </w:t>
            </w:r>
            <w:r w:rsidRPr="004514B4">
              <w:rPr>
                <w:rFonts w:asciiTheme="minorHAnsi" w:hAnsiTheme="minorHAnsi" w:cstheme="minorHAnsi"/>
                <w:i/>
                <w:sz w:val="22"/>
                <w:szCs w:val="22"/>
                <w:lang w:val="nl-NL"/>
              </w:rPr>
              <w:t>event</w:t>
            </w:r>
            <w:r w:rsidRPr="004514B4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, pelaksanaan </w:t>
            </w:r>
            <w:r w:rsidRPr="004514B4">
              <w:rPr>
                <w:rFonts w:asciiTheme="minorHAnsi" w:hAnsiTheme="minorHAnsi" w:cstheme="minorHAnsi"/>
                <w:i/>
                <w:sz w:val="22"/>
                <w:szCs w:val="22"/>
                <w:lang w:val="nl-NL"/>
              </w:rPr>
              <w:t>event</w:t>
            </w:r>
            <w:r w:rsidRPr="004514B4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 dan proses evaluasi setelah </w:t>
            </w:r>
            <w:r w:rsidRPr="004514B4">
              <w:rPr>
                <w:rFonts w:asciiTheme="minorHAnsi" w:hAnsiTheme="minorHAnsi" w:cstheme="minorHAnsi"/>
                <w:i/>
                <w:sz w:val="22"/>
                <w:szCs w:val="22"/>
                <w:lang w:val="nl-NL"/>
              </w:rPr>
              <w:t>event.</w:t>
            </w:r>
          </w:p>
          <w:p w14:paraId="473298CA" w14:textId="39932D36" w:rsidR="00D12EF6" w:rsidRPr="004514B4" w:rsidRDefault="00D12EF6" w:rsidP="00D12EF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</w:tc>
      </w:tr>
      <w:tr w:rsidR="00D12EF6" w:rsidRPr="004514B4" w14:paraId="14B92157" w14:textId="77777777" w:rsidTr="007A1D69">
        <w:tc>
          <w:tcPr>
            <w:tcW w:w="1881" w:type="dxa"/>
            <w:vMerge/>
          </w:tcPr>
          <w:p w14:paraId="0AB806F5" w14:textId="7DA33809" w:rsidR="00D12EF6" w:rsidRPr="004514B4" w:rsidRDefault="00D12EF6" w:rsidP="00D12EF6">
            <w:pPr>
              <w:rPr>
                <w:rFonts w:cstheme="minorHAnsi"/>
                <w:b/>
              </w:rPr>
            </w:pPr>
          </w:p>
        </w:tc>
        <w:tc>
          <w:tcPr>
            <w:tcW w:w="11722" w:type="dxa"/>
            <w:gridSpan w:val="6"/>
            <w:shd w:val="clear" w:color="auto" w:fill="D9D9D9" w:themeFill="background1" w:themeFillShade="D9"/>
          </w:tcPr>
          <w:p w14:paraId="50EFA5D1" w14:textId="77777777" w:rsidR="00D12EF6" w:rsidRPr="004514B4" w:rsidRDefault="00D12EF6" w:rsidP="00D12EF6">
            <w:pPr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POKOK BAHASAN</w:t>
            </w:r>
          </w:p>
        </w:tc>
      </w:tr>
      <w:tr w:rsidR="00D12EF6" w:rsidRPr="004514B4" w14:paraId="0AFF07CD" w14:textId="77777777" w:rsidTr="007A1D69">
        <w:tc>
          <w:tcPr>
            <w:tcW w:w="1881" w:type="dxa"/>
            <w:vMerge/>
          </w:tcPr>
          <w:p w14:paraId="1D40B4FD" w14:textId="77777777" w:rsidR="00D12EF6" w:rsidRPr="004514B4" w:rsidRDefault="00D12EF6" w:rsidP="00D12EF6">
            <w:pPr>
              <w:rPr>
                <w:rFonts w:cstheme="minorHAnsi"/>
                <w:b/>
              </w:rPr>
            </w:pPr>
          </w:p>
        </w:tc>
        <w:tc>
          <w:tcPr>
            <w:tcW w:w="11722" w:type="dxa"/>
            <w:gridSpan w:val="6"/>
            <w:shd w:val="clear" w:color="auto" w:fill="D9D9D9" w:themeFill="background1" w:themeFillShade="D9"/>
          </w:tcPr>
          <w:p w14:paraId="566C1218" w14:textId="77777777" w:rsidR="00D12EF6" w:rsidRPr="004514B4" w:rsidRDefault="00D12EF6" w:rsidP="00D12EF6">
            <w:pPr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 xml:space="preserve">- </w:t>
            </w:r>
          </w:p>
        </w:tc>
      </w:tr>
      <w:tr w:rsidR="00D12EF6" w:rsidRPr="004514B4" w14:paraId="0F0BE0E3" w14:textId="77777777" w:rsidTr="007A1D69">
        <w:tc>
          <w:tcPr>
            <w:tcW w:w="1881" w:type="dxa"/>
            <w:vMerge w:val="restart"/>
          </w:tcPr>
          <w:p w14:paraId="74DAF838" w14:textId="77777777" w:rsidR="00D12EF6" w:rsidRPr="004514B4" w:rsidRDefault="00D12EF6" w:rsidP="00D12EF6">
            <w:pPr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PUSTAKA</w:t>
            </w:r>
          </w:p>
        </w:tc>
        <w:tc>
          <w:tcPr>
            <w:tcW w:w="11722" w:type="dxa"/>
            <w:gridSpan w:val="6"/>
            <w:shd w:val="clear" w:color="auto" w:fill="D9D9D9" w:themeFill="background1" w:themeFillShade="D9"/>
          </w:tcPr>
          <w:p w14:paraId="0F7177C1" w14:textId="77777777" w:rsidR="00D12EF6" w:rsidRPr="004514B4" w:rsidRDefault="00D12EF6" w:rsidP="00D12EF6">
            <w:pPr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UTAMA</w:t>
            </w:r>
          </w:p>
        </w:tc>
      </w:tr>
      <w:tr w:rsidR="00D12EF6" w:rsidRPr="004514B4" w14:paraId="607E7C49" w14:textId="77777777" w:rsidTr="007A1D69">
        <w:tc>
          <w:tcPr>
            <w:tcW w:w="1881" w:type="dxa"/>
            <w:vMerge/>
          </w:tcPr>
          <w:p w14:paraId="55BF19AA" w14:textId="77777777" w:rsidR="00D12EF6" w:rsidRPr="004514B4" w:rsidRDefault="00D12EF6" w:rsidP="00D12EF6">
            <w:pPr>
              <w:rPr>
                <w:rFonts w:cstheme="minorHAnsi"/>
                <w:b/>
              </w:rPr>
            </w:pPr>
          </w:p>
        </w:tc>
        <w:tc>
          <w:tcPr>
            <w:tcW w:w="11722" w:type="dxa"/>
            <w:gridSpan w:val="6"/>
          </w:tcPr>
          <w:p w14:paraId="3962F01C" w14:textId="77777777" w:rsidR="00F85D7E" w:rsidRPr="004514B4" w:rsidRDefault="00F85D7E" w:rsidP="00F85D7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 w:rsidRPr="004514B4">
              <w:rPr>
                <w:rFonts w:cstheme="minorHAnsi"/>
                <w:lang w:val="en-US"/>
              </w:rPr>
              <w:t xml:space="preserve">Abdullah, I.A., </w:t>
            </w:r>
            <w:r w:rsidRPr="004514B4">
              <w:rPr>
                <w:rFonts w:cstheme="minorHAnsi"/>
                <w:b/>
                <w:lang w:val="en-US"/>
              </w:rPr>
              <w:t>Manajemen Konferensi dan Event,</w:t>
            </w:r>
            <w:r w:rsidRPr="004514B4">
              <w:rPr>
                <w:rFonts w:cstheme="minorHAnsi"/>
                <w:lang w:val="en-US"/>
              </w:rPr>
              <w:t xml:space="preserve"> 2009, Gajahmada University Press, Yogyakarta</w:t>
            </w:r>
          </w:p>
          <w:p w14:paraId="23A22C34" w14:textId="77777777" w:rsidR="00F85D7E" w:rsidRPr="004514B4" w:rsidRDefault="00F85D7E" w:rsidP="00F85D7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 w:rsidRPr="004514B4">
              <w:rPr>
                <w:rFonts w:cstheme="minorHAnsi"/>
                <w:lang w:val="en-US"/>
              </w:rPr>
              <w:t xml:space="preserve">Bowdin, G.A.J., Allen, J., O’Toole, W., Harris, R., McDonnell, I., </w:t>
            </w:r>
            <w:r w:rsidRPr="004514B4">
              <w:rPr>
                <w:rFonts w:cstheme="minorHAnsi"/>
                <w:b/>
                <w:bCs/>
                <w:i/>
                <w:iCs/>
                <w:lang w:val="en-US"/>
              </w:rPr>
              <w:t>Events Management, Second Edition</w:t>
            </w:r>
            <w:r w:rsidRPr="004514B4">
              <w:rPr>
                <w:rFonts w:cstheme="minorHAnsi"/>
                <w:b/>
                <w:bCs/>
                <w:i/>
                <w:iCs/>
              </w:rPr>
              <w:t xml:space="preserve">, </w:t>
            </w:r>
            <w:r w:rsidRPr="004514B4">
              <w:rPr>
                <w:rFonts w:cstheme="minorHAnsi"/>
                <w:bCs/>
                <w:iCs/>
              </w:rPr>
              <w:t xml:space="preserve"> </w:t>
            </w:r>
            <w:r w:rsidRPr="004514B4">
              <w:rPr>
                <w:rFonts w:cstheme="minorHAnsi"/>
                <w:lang w:val="en-US"/>
              </w:rPr>
              <w:t>2006</w:t>
            </w:r>
            <w:r w:rsidRPr="004514B4">
              <w:rPr>
                <w:rFonts w:cstheme="minorHAnsi"/>
              </w:rPr>
              <w:t xml:space="preserve">, </w:t>
            </w:r>
            <w:r w:rsidRPr="004514B4">
              <w:rPr>
                <w:rFonts w:cstheme="minorHAnsi"/>
                <w:lang w:val="en-US"/>
              </w:rPr>
              <w:t>Elsevier, Oxford</w:t>
            </w:r>
          </w:p>
          <w:p w14:paraId="1F868C0D" w14:textId="77777777" w:rsidR="00F85D7E" w:rsidRPr="004514B4" w:rsidRDefault="00F85D7E" w:rsidP="00F85D7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 w:rsidRPr="004514B4">
              <w:rPr>
                <w:rFonts w:cstheme="minorHAnsi"/>
                <w:bCs/>
                <w:lang w:val="en-US"/>
              </w:rPr>
              <w:t xml:space="preserve">Callen, Barry. 2010.  </w:t>
            </w:r>
            <w:r w:rsidRPr="004514B4">
              <w:rPr>
                <w:rFonts w:cstheme="minorHAnsi"/>
                <w:b/>
                <w:bCs/>
                <w:i/>
                <w:lang w:val="en-US"/>
              </w:rPr>
              <w:t>Manager’s Guide to Marketing, Advertising, and Publicity,</w:t>
            </w:r>
            <w:r w:rsidRPr="004514B4">
              <w:rPr>
                <w:rFonts w:cstheme="minorHAnsi"/>
                <w:bCs/>
                <w:lang w:val="en-US"/>
              </w:rPr>
              <w:t xml:space="preserve"> McGraw-Hill</w:t>
            </w:r>
          </w:p>
          <w:p w14:paraId="07B79B4E" w14:textId="77777777" w:rsidR="00F85D7E" w:rsidRPr="004514B4" w:rsidRDefault="00F85D7E" w:rsidP="00F85D7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 w:rsidRPr="004514B4">
              <w:rPr>
                <w:rFonts w:cstheme="minorHAnsi"/>
                <w:lang w:val="en-US"/>
              </w:rPr>
              <w:t xml:space="preserve">Christie, M., McAteer, L.,  </w:t>
            </w:r>
            <w:r w:rsidRPr="004514B4">
              <w:rPr>
                <w:rFonts w:cstheme="minorHAnsi"/>
                <w:b/>
                <w:i/>
                <w:lang w:val="en-US"/>
              </w:rPr>
              <w:t>Events Management: a practical guide</w:t>
            </w:r>
            <w:r w:rsidRPr="004514B4">
              <w:rPr>
                <w:rFonts w:cstheme="minorHAnsi"/>
                <w:lang w:val="en-US"/>
              </w:rPr>
              <w:t xml:space="preserve">, 2006, EventScotland, Edinburgh </w:t>
            </w:r>
          </w:p>
          <w:p w14:paraId="29CDA4E0" w14:textId="77777777" w:rsidR="00F85D7E" w:rsidRPr="004514B4" w:rsidRDefault="00F85D7E" w:rsidP="00F85D7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 w:rsidRPr="004514B4">
              <w:rPr>
                <w:rFonts w:cstheme="minorHAnsi"/>
                <w:lang w:val="en-US"/>
              </w:rPr>
              <w:t xml:space="preserve">Goldblat, Joe., </w:t>
            </w:r>
            <w:r w:rsidRPr="004514B4">
              <w:rPr>
                <w:rFonts w:cstheme="minorHAnsi"/>
                <w:b/>
                <w:i/>
                <w:lang w:val="en-US"/>
              </w:rPr>
              <w:t>Special Events: Twenty-first Century Event Management, second edition</w:t>
            </w:r>
            <w:r w:rsidRPr="004514B4">
              <w:rPr>
                <w:rFonts w:cstheme="minorHAnsi"/>
                <w:i/>
                <w:lang w:val="en-US"/>
              </w:rPr>
              <w:t>.,</w:t>
            </w:r>
            <w:r w:rsidRPr="004514B4">
              <w:rPr>
                <w:rFonts w:cstheme="minorHAnsi"/>
                <w:lang w:val="en-US"/>
              </w:rPr>
              <w:t xml:space="preserve"> 2002, John Wiley &amp; Sons, NewYork.</w:t>
            </w:r>
          </w:p>
          <w:p w14:paraId="513AFF4A" w14:textId="77777777" w:rsidR="00F85D7E" w:rsidRPr="004514B4" w:rsidRDefault="00F85D7E" w:rsidP="00F85D7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 w:rsidRPr="004514B4">
              <w:rPr>
                <w:rFonts w:cstheme="minorHAnsi"/>
                <w:lang w:val="en-US"/>
              </w:rPr>
              <w:t xml:space="preserve">Jackson, Nigel., </w:t>
            </w:r>
            <w:r w:rsidRPr="004514B4">
              <w:rPr>
                <w:rFonts w:cstheme="minorHAnsi"/>
                <w:b/>
                <w:i/>
                <w:lang w:val="en-US"/>
              </w:rPr>
              <w:t>Promoting and Marketing Events: Theory and Practice,</w:t>
            </w:r>
            <w:r w:rsidRPr="004514B4">
              <w:rPr>
                <w:rFonts w:cstheme="minorHAnsi"/>
                <w:lang w:val="en-US"/>
              </w:rPr>
              <w:t>2013, Routledge, Oxon</w:t>
            </w:r>
          </w:p>
          <w:p w14:paraId="5F609285" w14:textId="77777777" w:rsidR="00F85D7E" w:rsidRPr="004514B4" w:rsidRDefault="00F85D7E" w:rsidP="00F85D7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  <w:color w:val="000000" w:themeColor="text1"/>
              </w:rPr>
            </w:pPr>
            <w:r w:rsidRPr="004514B4">
              <w:rPr>
                <w:rFonts w:cstheme="minorHAnsi"/>
                <w:color w:val="000000" w:themeColor="text1"/>
                <w:lang w:val="en-US"/>
              </w:rPr>
              <w:t xml:space="preserve">Kotler, Philip. Bowen, John T. Makens, James C. &amp; Baloglu, Seyhmus. 2017.  </w:t>
            </w:r>
            <w:r w:rsidRPr="004514B4">
              <w:rPr>
                <w:rFonts w:cstheme="minorHAnsi"/>
                <w:b/>
                <w:bCs/>
                <w:i/>
                <w:color w:val="000000" w:themeColor="text1"/>
                <w:lang w:val="en-US"/>
              </w:rPr>
              <w:t xml:space="preserve">Marketing </w:t>
            </w:r>
            <w:r w:rsidRPr="004514B4">
              <w:rPr>
                <w:rFonts w:cstheme="minorHAnsi"/>
                <w:i/>
                <w:color w:val="000000" w:themeColor="text1"/>
                <w:lang w:val="en-US"/>
              </w:rPr>
              <w:t xml:space="preserve">for </w:t>
            </w:r>
            <w:r w:rsidRPr="004514B4">
              <w:rPr>
                <w:rFonts w:cstheme="minorHAnsi"/>
                <w:b/>
                <w:bCs/>
                <w:i/>
                <w:color w:val="000000" w:themeColor="text1"/>
                <w:lang w:val="en-US"/>
              </w:rPr>
              <w:t xml:space="preserve">Hospitality </w:t>
            </w:r>
            <w:r w:rsidRPr="004514B4">
              <w:rPr>
                <w:rFonts w:cstheme="minorHAnsi"/>
                <w:i/>
                <w:color w:val="000000" w:themeColor="text1"/>
                <w:lang w:val="en-US"/>
              </w:rPr>
              <w:t xml:space="preserve">and </w:t>
            </w:r>
            <w:r w:rsidRPr="004514B4">
              <w:rPr>
                <w:rFonts w:cstheme="minorHAnsi"/>
                <w:b/>
                <w:bCs/>
                <w:i/>
                <w:color w:val="000000" w:themeColor="text1"/>
                <w:lang w:val="en-US"/>
              </w:rPr>
              <w:t>Tourism, 7</w:t>
            </w:r>
            <w:r w:rsidRPr="004514B4">
              <w:rPr>
                <w:rFonts w:cstheme="minorHAnsi"/>
                <w:b/>
                <w:bCs/>
                <w:i/>
                <w:color w:val="000000" w:themeColor="text1"/>
                <w:vertAlign w:val="superscript"/>
                <w:lang w:val="en-US"/>
              </w:rPr>
              <w:t>th</w:t>
            </w:r>
            <w:r w:rsidRPr="004514B4">
              <w:rPr>
                <w:rFonts w:cstheme="minorHAnsi"/>
                <w:b/>
                <w:bCs/>
                <w:i/>
                <w:color w:val="000000" w:themeColor="text1"/>
                <w:lang w:val="en-US"/>
              </w:rPr>
              <w:t xml:space="preserve"> Edition</w:t>
            </w:r>
            <w:r w:rsidRPr="004514B4">
              <w:rPr>
                <w:rFonts w:cstheme="minorHAnsi"/>
                <w:bCs/>
                <w:i/>
                <w:color w:val="000000" w:themeColor="text1"/>
                <w:lang w:val="en-US"/>
              </w:rPr>
              <w:t xml:space="preserve">. </w:t>
            </w:r>
            <w:r w:rsidRPr="004514B4">
              <w:rPr>
                <w:rFonts w:cstheme="minorHAnsi"/>
                <w:bCs/>
                <w:color w:val="000000" w:themeColor="text1"/>
                <w:lang w:val="en-US"/>
              </w:rPr>
              <w:t>Harlow</w:t>
            </w:r>
            <w:r w:rsidRPr="004514B4">
              <w:rPr>
                <w:rFonts w:cstheme="minorHAnsi"/>
                <w:b/>
                <w:bCs/>
                <w:color w:val="000000" w:themeColor="text1"/>
                <w:lang w:val="en-US"/>
              </w:rPr>
              <w:t xml:space="preserve"> </w:t>
            </w:r>
            <w:r w:rsidRPr="004514B4">
              <w:rPr>
                <w:rFonts w:cstheme="minorHAnsi"/>
                <w:color w:val="000000" w:themeColor="text1"/>
                <w:lang w:val="en-US"/>
              </w:rPr>
              <w:t>Pearson Education Limited.</w:t>
            </w:r>
          </w:p>
          <w:p w14:paraId="16E1F3F3" w14:textId="77777777" w:rsidR="00F85D7E" w:rsidRPr="004514B4" w:rsidRDefault="00F85D7E" w:rsidP="00F85D7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 w:rsidRPr="004514B4">
              <w:rPr>
                <w:rFonts w:cstheme="minorHAnsi"/>
                <w:lang w:val="en-US"/>
              </w:rPr>
              <w:t xml:space="preserve">O’Toole, W., Mikolaitis, P., </w:t>
            </w:r>
            <w:r w:rsidRPr="004514B4">
              <w:rPr>
                <w:rFonts w:cstheme="minorHAnsi"/>
                <w:b/>
                <w:i/>
                <w:lang w:val="en-US"/>
              </w:rPr>
              <w:t>Corporate Event Management</w:t>
            </w:r>
            <w:r w:rsidRPr="004514B4">
              <w:rPr>
                <w:rFonts w:cstheme="minorHAnsi"/>
                <w:b/>
              </w:rPr>
              <w:t>.</w:t>
            </w:r>
            <w:r w:rsidRPr="004514B4">
              <w:rPr>
                <w:rFonts w:cstheme="minorHAnsi"/>
              </w:rPr>
              <w:t xml:space="preserve"> 2007. </w:t>
            </w:r>
            <w:r w:rsidRPr="004514B4">
              <w:rPr>
                <w:rFonts w:cstheme="minorHAnsi"/>
                <w:lang w:val="en-US"/>
              </w:rPr>
              <w:t>PPM</w:t>
            </w:r>
            <w:r w:rsidRPr="004514B4">
              <w:rPr>
                <w:rFonts w:cstheme="minorHAnsi"/>
              </w:rPr>
              <w:t>. Jakarta.</w:t>
            </w:r>
          </w:p>
          <w:p w14:paraId="498DD057" w14:textId="75587FE0" w:rsidR="00D12EF6" w:rsidRPr="004514B4" w:rsidRDefault="00F85D7E" w:rsidP="00F85D7E">
            <w:pPr>
              <w:pStyle w:val="ListParagraph"/>
              <w:ind w:left="353"/>
              <w:rPr>
                <w:rFonts w:cstheme="minorHAnsi"/>
              </w:rPr>
            </w:pPr>
            <w:r w:rsidRPr="004514B4">
              <w:rPr>
                <w:rFonts w:eastAsia="LiberationSerif" w:cstheme="minorHAnsi"/>
                <w:color w:val="000000" w:themeColor="text1"/>
                <w:lang w:val="en-US"/>
              </w:rPr>
              <w:t xml:space="preserve">Smith, PR &amp; Zook, Ze. </w:t>
            </w:r>
            <w:r w:rsidRPr="004514B4">
              <w:rPr>
                <w:rFonts w:cstheme="minorHAnsi"/>
                <w:color w:val="000000" w:themeColor="text1"/>
                <w:shd w:val="clear" w:color="auto" w:fill="FFFFFF"/>
              </w:rPr>
              <w:t>2016</w:t>
            </w:r>
            <w:r w:rsidRPr="004514B4">
              <w:rPr>
                <w:rFonts w:cstheme="minorHAnsi"/>
                <w:color w:val="000000" w:themeColor="text1"/>
                <w:shd w:val="clear" w:color="auto" w:fill="FFFFFF"/>
                <w:lang w:val="en-US"/>
              </w:rPr>
              <w:t>.</w:t>
            </w:r>
            <w:r w:rsidRPr="004514B4">
              <w:rPr>
                <w:rFonts w:cstheme="minorHAnsi"/>
                <w:b/>
                <w:bCs/>
                <w:color w:val="000000" w:themeColor="text1"/>
                <w:lang w:val="en-US"/>
              </w:rPr>
              <w:t xml:space="preserve"> </w:t>
            </w:r>
            <w:r w:rsidRPr="004514B4">
              <w:rPr>
                <w:rFonts w:cstheme="minorHAnsi"/>
                <w:b/>
                <w:bCs/>
                <w:i/>
                <w:color w:val="000000" w:themeColor="text1"/>
                <w:lang w:val="en-US"/>
              </w:rPr>
              <w:t xml:space="preserve">SIXTH EDITION Marketing Communications </w:t>
            </w:r>
            <w:r w:rsidRPr="004514B4">
              <w:rPr>
                <w:rFonts w:eastAsia="LiberationSerif" w:cstheme="minorHAnsi"/>
                <w:b/>
                <w:i/>
                <w:color w:val="000000" w:themeColor="text1"/>
                <w:lang w:val="en-US"/>
              </w:rPr>
              <w:t>Offline and online integration, engagementand analytics.</w:t>
            </w:r>
            <w:r w:rsidRPr="004514B4">
              <w:rPr>
                <w:rFonts w:eastAsia="LiberationSerif" w:cstheme="minorHAnsi"/>
                <w:color w:val="000000" w:themeColor="text1"/>
                <w:lang w:val="en-US"/>
              </w:rPr>
              <w:t xml:space="preserve"> </w:t>
            </w:r>
            <w:r w:rsidRPr="004514B4">
              <w:rPr>
                <w:rFonts w:cstheme="minorHAnsi"/>
                <w:color w:val="000000" w:themeColor="text1"/>
                <w:shd w:val="clear" w:color="auto" w:fill="FFFFFF"/>
              </w:rPr>
              <w:t>Kogan Page</w:t>
            </w:r>
            <w:r w:rsidRPr="004514B4">
              <w:rPr>
                <w:rFonts w:cstheme="minorHAnsi"/>
                <w:color w:val="000000"/>
                <w:shd w:val="clear" w:color="auto" w:fill="FFFFFF"/>
              </w:rPr>
              <w:t>,</w:t>
            </w:r>
          </w:p>
        </w:tc>
      </w:tr>
      <w:tr w:rsidR="00D12EF6" w:rsidRPr="004514B4" w14:paraId="06F984D5" w14:textId="77777777" w:rsidTr="007A1D69">
        <w:tc>
          <w:tcPr>
            <w:tcW w:w="1881" w:type="dxa"/>
            <w:vMerge/>
          </w:tcPr>
          <w:p w14:paraId="6F72DED3" w14:textId="77777777" w:rsidR="00D12EF6" w:rsidRPr="004514B4" w:rsidRDefault="00D12EF6" w:rsidP="00D12EF6">
            <w:pPr>
              <w:rPr>
                <w:rFonts w:cstheme="minorHAnsi"/>
                <w:b/>
              </w:rPr>
            </w:pPr>
          </w:p>
        </w:tc>
        <w:tc>
          <w:tcPr>
            <w:tcW w:w="11722" w:type="dxa"/>
            <w:gridSpan w:val="6"/>
            <w:shd w:val="clear" w:color="auto" w:fill="D9D9D9" w:themeFill="background1" w:themeFillShade="D9"/>
          </w:tcPr>
          <w:p w14:paraId="24DB2A7B" w14:textId="77777777" w:rsidR="00D12EF6" w:rsidRPr="004514B4" w:rsidRDefault="00D12EF6" w:rsidP="00D12EF6">
            <w:pPr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PENDUKUNG</w:t>
            </w:r>
          </w:p>
        </w:tc>
      </w:tr>
      <w:tr w:rsidR="00D12EF6" w:rsidRPr="004514B4" w14:paraId="670FD0CE" w14:textId="77777777" w:rsidTr="007A1D69">
        <w:tc>
          <w:tcPr>
            <w:tcW w:w="1881" w:type="dxa"/>
            <w:vMerge/>
          </w:tcPr>
          <w:p w14:paraId="2D69922F" w14:textId="77777777" w:rsidR="00D12EF6" w:rsidRPr="004514B4" w:rsidRDefault="00D12EF6" w:rsidP="00D12EF6">
            <w:pPr>
              <w:rPr>
                <w:rFonts w:cstheme="minorHAnsi"/>
                <w:b/>
              </w:rPr>
            </w:pPr>
          </w:p>
        </w:tc>
        <w:tc>
          <w:tcPr>
            <w:tcW w:w="11722" w:type="dxa"/>
            <w:gridSpan w:val="6"/>
          </w:tcPr>
          <w:p w14:paraId="709A64C5" w14:textId="6E18C2D7" w:rsidR="00F85D7E" w:rsidRPr="004514B4" w:rsidRDefault="00D12EF6" w:rsidP="00F85D7E">
            <w:pPr>
              <w:rPr>
                <w:rFonts w:cstheme="minorHAnsi"/>
                <w:lang w:val="en-US"/>
              </w:rPr>
            </w:pPr>
            <w:r w:rsidRPr="004514B4">
              <w:rPr>
                <w:rFonts w:cstheme="minorHAnsi"/>
              </w:rPr>
              <w:t>-</w:t>
            </w:r>
            <w:r w:rsidR="00F85D7E" w:rsidRPr="004514B4">
              <w:rPr>
                <w:rFonts w:cstheme="minorHAnsi"/>
                <w:lang w:val="en-US"/>
              </w:rPr>
              <w:t xml:space="preserve"> Contoh-Contoh dan pemberitaan event di media </w:t>
            </w:r>
          </w:p>
          <w:p w14:paraId="4619CE65" w14:textId="77777777" w:rsidR="00D12EF6" w:rsidRPr="004514B4" w:rsidRDefault="00D12EF6" w:rsidP="00D12EF6">
            <w:pPr>
              <w:rPr>
                <w:rFonts w:cstheme="minorHAnsi"/>
              </w:rPr>
            </w:pPr>
          </w:p>
        </w:tc>
      </w:tr>
      <w:tr w:rsidR="00D12EF6" w:rsidRPr="004514B4" w14:paraId="5E808E3E" w14:textId="77777777" w:rsidTr="007A1D69">
        <w:tc>
          <w:tcPr>
            <w:tcW w:w="1881" w:type="dxa"/>
          </w:tcPr>
          <w:p w14:paraId="64CA600D" w14:textId="77777777" w:rsidR="00D12EF6" w:rsidRPr="004514B4" w:rsidRDefault="00D12EF6" w:rsidP="00D12EF6">
            <w:pPr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DOSEN</w:t>
            </w:r>
          </w:p>
        </w:tc>
        <w:tc>
          <w:tcPr>
            <w:tcW w:w="11722" w:type="dxa"/>
            <w:gridSpan w:val="6"/>
          </w:tcPr>
          <w:p w14:paraId="59E8AFAF" w14:textId="77777777" w:rsidR="00AF0692" w:rsidRDefault="00F85D7E" w:rsidP="00F85D7E">
            <w:pPr>
              <w:rPr>
                <w:rFonts w:cstheme="minorHAnsi"/>
                <w:lang w:val="en-US"/>
              </w:rPr>
            </w:pPr>
            <w:r w:rsidRPr="004514B4">
              <w:rPr>
                <w:rFonts w:cstheme="minorHAnsi"/>
                <w:lang w:val="en-US"/>
              </w:rPr>
              <w:t xml:space="preserve"> </w:t>
            </w:r>
            <w:r w:rsidR="00AF0692" w:rsidRPr="004514B4">
              <w:rPr>
                <w:rFonts w:cstheme="minorHAnsi"/>
                <w:lang w:val="en-US"/>
              </w:rPr>
              <w:t>Yoelia Purnamasari, M.I</w:t>
            </w:r>
            <w:r w:rsidR="00AF0692">
              <w:rPr>
                <w:rFonts w:cstheme="minorHAnsi"/>
                <w:lang w:val="en-US"/>
              </w:rPr>
              <w:t>.K</w:t>
            </w:r>
            <w:r w:rsidR="00AF0692" w:rsidRPr="004514B4">
              <w:rPr>
                <w:rFonts w:cstheme="minorHAnsi"/>
                <w:lang w:val="en-US"/>
              </w:rPr>
              <w:t>om</w:t>
            </w:r>
            <w:r w:rsidR="00AF0692">
              <w:rPr>
                <w:rFonts w:cstheme="minorHAnsi"/>
                <w:lang w:val="en-US"/>
              </w:rPr>
              <w:t xml:space="preserve"> , </w:t>
            </w:r>
          </w:p>
          <w:p w14:paraId="50336398" w14:textId="4EA8BCBE" w:rsidR="00D12EF6" w:rsidRPr="004514B4" w:rsidRDefault="00AF0692" w:rsidP="00F85D7E">
            <w:pPr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Valianty Sariswara, M.I.Kom</w:t>
            </w:r>
          </w:p>
        </w:tc>
      </w:tr>
      <w:tr w:rsidR="00D12EF6" w:rsidRPr="004514B4" w14:paraId="13E47658" w14:textId="77777777" w:rsidTr="007A1D69">
        <w:tc>
          <w:tcPr>
            <w:tcW w:w="1881" w:type="dxa"/>
          </w:tcPr>
          <w:p w14:paraId="04DDBA11" w14:textId="77777777" w:rsidR="00D12EF6" w:rsidRPr="004514B4" w:rsidRDefault="00D12EF6" w:rsidP="00D12EF6">
            <w:pPr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ASSESSMENT</w:t>
            </w:r>
          </w:p>
        </w:tc>
        <w:tc>
          <w:tcPr>
            <w:tcW w:w="11722" w:type="dxa"/>
            <w:gridSpan w:val="6"/>
          </w:tcPr>
          <w:p w14:paraId="4937D3F9" w14:textId="77777777" w:rsidR="00D12EF6" w:rsidRPr="004514B4" w:rsidRDefault="00D12EF6" w:rsidP="00D12EF6">
            <w:pPr>
              <w:ind w:left="318"/>
              <w:rPr>
                <w:rFonts w:cstheme="minorHAnsi"/>
              </w:rPr>
            </w:pPr>
            <w:r w:rsidRPr="004514B4">
              <w:rPr>
                <w:rFonts w:cstheme="minorHAnsi"/>
              </w:rPr>
              <w:t>1.</w:t>
            </w:r>
            <w:r w:rsidRPr="004514B4">
              <w:rPr>
                <w:rFonts w:cstheme="minorHAnsi"/>
              </w:rPr>
              <w:tab/>
              <w:t>Kehadiran</w:t>
            </w:r>
            <w:r w:rsidRPr="004514B4">
              <w:rPr>
                <w:rFonts w:cstheme="minorHAnsi"/>
              </w:rPr>
              <w:tab/>
              <w:t>:  10%</w:t>
            </w:r>
          </w:p>
          <w:p w14:paraId="7DCBE154" w14:textId="300207B7" w:rsidR="00D12EF6" w:rsidRPr="004514B4" w:rsidRDefault="00D12EF6" w:rsidP="00D12EF6">
            <w:pPr>
              <w:ind w:left="318"/>
              <w:rPr>
                <w:rFonts w:cstheme="minorHAnsi"/>
              </w:rPr>
            </w:pPr>
            <w:r w:rsidRPr="004514B4">
              <w:rPr>
                <w:rFonts w:cstheme="minorHAnsi"/>
              </w:rPr>
              <w:t>2.</w:t>
            </w:r>
            <w:r w:rsidRPr="004514B4">
              <w:rPr>
                <w:rFonts w:cstheme="minorHAnsi"/>
              </w:rPr>
              <w:tab/>
              <w:t>Tugas/Kuis</w:t>
            </w:r>
            <w:r w:rsidRPr="004514B4">
              <w:rPr>
                <w:rFonts w:cstheme="minorHAnsi"/>
              </w:rPr>
              <w:tab/>
              <w:t>:  25%</w:t>
            </w:r>
          </w:p>
          <w:p w14:paraId="1190469C" w14:textId="5D4883CE" w:rsidR="00D12EF6" w:rsidRPr="004514B4" w:rsidRDefault="00D12EF6" w:rsidP="00D12EF6">
            <w:pPr>
              <w:ind w:left="318"/>
              <w:rPr>
                <w:rFonts w:cstheme="minorHAnsi"/>
              </w:rPr>
            </w:pPr>
            <w:r w:rsidRPr="004514B4">
              <w:rPr>
                <w:rFonts w:cstheme="minorHAnsi"/>
              </w:rPr>
              <w:t>3.</w:t>
            </w:r>
            <w:r w:rsidRPr="004514B4">
              <w:rPr>
                <w:rFonts w:cstheme="minorHAnsi"/>
              </w:rPr>
              <w:tab/>
              <w:t>UTS</w:t>
            </w:r>
            <w:r w:rsidRPr="004514B4">
              <w:rPr>
                <w:rFonts w:cstheme="minorHAnsi"/>
              </w:rPr>
              <w:tab/>
            </w:r>
            <w:r w:rsidRPr="004514B4">
              <w:rPr>
                <w:rFonts w:cstheme="minorHAnsi"/>
              </w:rPr>
              <w:tab/>
              <w:t xml:space="preserve">: </w:t>
            </w:r>
            <w:r w:rsidRPr="004514B4">
              <w:rPr>
                <w:rFonts w:cstheme="minorHAnsi"/>
                <w:lang w:val="en-US"/>
              </w:rPr>
              <w:t xml:space="preserve"> </w:t>
            </w:r>
            <w:r w:rsidRPr="004514B4">
              <w:rPr>
                <w:rFonts w:cstheme="minorHAnsi"/>
              </w:rPr>
              <w:t>30%</w:t>
            </w:r>
          </w:p>
          <w:p w14:paraId="66F18225" w14:textId="1E84E349" w:rsidR="00D12EF6" w:rsidRPr="004514B4" w:rsidRDefault="00D12EF6" w:rsidP="00D12EF6">
            <w:pPr>
              <w:ind w:left="318"/>
              <w:rPr>
                <w:rFonts w:cstheme="minorHAnsi"/>
              </w:rPr>
            </w:pPr>
            <w:r w:rsidRPr="004514B4">
              <w:rPr>
                <w:rFonts w:cstheme="minorHAnsi"/>
              </w:rPr>
              <w:t>4.</w:t>
            </w:r>
            <w:r w:rsidRPr="004514B4">
              <w:rPr>
                <w:rFonts w:cstheme="minorHAnsi"/>
              </w:rPr>
              <w:tab/>
              <w:t>UAS</w:t>
            </w:r>
            <w:r w:rsidRPr="004514B4">
              <w:rPr>
                <w:rFonts w:cstheme="minorHAnsi"/>
              </w:rPr>
              <w:tab/>
            </w:r>
            <w:r w:rsidRPr="004514B4">
              <w:rPr>
                <w:rFonts w:cstheme="minorHAnsi"/>
              </w:rPr>
              <w:tab/>
              <w:t>:  35%</w:t>
            </w:r>
          </w:p>
          <w:p w14:paraId="5A1ABD7A" w14:textId="77777777" w:rsidR="00D12EF6" w:rsidRPr="004514B4" w:rsidRDefault="00D12EF6" w:rsidP="00D12EF6">
            <w:pPr>
              <w:ind w:left="318"/>
              <w:rPr>
                <w:rFonts w:cstheme="minorHAnsi"/>
              </w:rPr>
            </w:pPr>
          </w:p>
          <w:p w14:paraId="4EE3CAB6" w14:textId="0D569E5A" w:rsidR="00D12EF6" w:rsidRPr="004514B4" w:rsidRDefault="00D12EF6" w:rsidP="00D12EF6">
            <w:pPr>
              <w:ind w:left="318"/>
              <w:rPr>
                <w:rFonts w:cstheme="minorHAnsi"/>
              </w:rPr>
            </w:pPr>
            <w:r w:rsidRPr="004514B4">
              <w:rPr>
                <w:rFonts w:cstheme="minorHAnsi"/>
                <w:b/>
              </w:rPr>
              <w:t>Nilai Acuan Patokan (PAN) Skor IP Nilai</w:t>
            </w:r>
            <w:r w:rsidRPr="004514B4">
              <w:rPr>
                <w:rFonts w:cstheme="minorHAnsi"/>
              </w:rPr>
              <w:t xml:space="preserve"> </w:t>
            </w:r>
            <w:r w:rsidRPr="004514B4">
              <w:rPr>
                <w:rFonts w:cstheme="minorHAnsi"/>
              </w:rPr>
              <w:br/>
              <w:t xml:space="preserve">85.00 - 100.00 3.50 - 4.00 A </w:t>
            </w:r>
            <w:r w:rsidRPr="004514B4">
              <w:rPr>
                <w:rFonts w:cstheme="minorHAnsi"/>
              </w:rPr>
              <w:br/>
            </w:r>
            <w:r w:rsidR="001E5837" w:rsidRPr="004514B4">
              <w:rPr>
                <w:rFonts w:cstheme="minorHAnsi"/>
              </w:rPr>
              <w:t>70</w:t>
            </w:r>
            <w:r w:rsidRPr="004514B4">
              <w:rPr>
                <w:rFonts w:cstheme="minorHAnsi"/>
              </w:rPr>
              <w:t xml:space="preserve">.00 – 84.99 2.75 - 3.49 B </w:t>
            </w:r>
            <w:r w:rsidRPr="004514B4">
              <w:rPr>
                <w:rFonts w:cstheme="minorHAnsi"/>
              </w:rPr>
              <w:br/>
            </w:r>
            <w:r w:rsidR="001E5837" w:rsidRPr="004514B4">
              <w:rPr>
                <w:rFonts w:cstheme="minorHAnsi"/>
              </w:rPr>
              <w:t>55.00 – 69</w:t>
            </w:r>
            <w:r w:rsidRPr="004514B4">
              <w:rPr>
                <w:rFonts w:cstheme="minorHAnsi"/>
                <w:lang w:val="en-US"/>
              </w:rPr>
              <w:t>.99</w:t>
            </w:r>
            <w:r w:rsidRPr="004514B4">
              <w:rPr>
                <w:rFonts w:cstheme="minorHAnsi"/>
              </w:rPr>
              <w:t xml:space="preserve"> 2.00 - 2.74 C </w:t>
            </w:r>
            <w:r w:rsidRPr="004514B4">
              <w:rPr>
                <w:rFonts w:cstheme="minorHAnsi"/>
              </w:rPr>
              <w:br/>
            </w:r>
            <w:r w:rsidR="001E5837" w:rsidRPr="004514B4">
              <w:rPr>
                <w:rFonts w:cstheme="minorHAnsi"/>
              </w:rPr>
              <w:t xml:space="preserve">40.00 - 54.99 1.00 - 1.99 D </w:t>
            </w:r>
            <w:r w:rsidR="001E5837" w:rsidRPr="004514B4">
              <w:rPr>
                <w:rFonts w:cstheme="minorHAnsi"/>
              </w:rPr>
              <w:br/>
              <w:t>00.00 - 39</w:t>
            </w:r>
            <w:r w:rsidRPr="004514B4">
              <w:rPr>
                <w:rFonts w:cstheme="minorHAnsi"/>
              </w:rPr>
              <w:t xml:space="preserve">.99 0.00 - 0.99 E </w:t>
            </w:r>
            <w:r w:rsidRPr="004514B4">
              <w:rPr>
                <w:rFonts w:cstheme="minorHAnsi"/>
              </w:rPr>
              <w:br/>
            </w:r>
            <w:r w:rsidRPr="004514B4">
              <w:rPr>
                <w:rFonts w:cstheme="minorHAnsi"/>
                <w:b/>
              </w:rPr>
              <w:t>(bisa ditentukan secara proposional berdasarkan trend nilai satu angkatan di MK yang sama)</w:t>
            </w:r>
          </w:p>
        </w:tc>
      </w:tr>
      <w:tr w:rsidR="00D12EF6" w:rsidRPr="004514B4" w14:paraId="58E59DF5" w14:textId="77777777" w:rsidTr="007A1D69">
        <w:tc>
          <w:tcPr>
            <w:tcW w:w="1881" w:type="dxa"/>
          </w:tcPr>
          <w:p w14:paraId="3E9CD9B9" w14:textId="77777777" w:rsidR="00D12EF6" w:rsidRPr="004514B4" w:rsidRDefault="00D12EF6" w:rsidP="00D12EF6">
            <w:pPr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MATA KULIAH SYARAT</w:t>
            </w:r>
          </w:p>
        </w:tc>
        <w:tc>
          <w:tcPr>
            <w:tcW w:w="11722" w:type="dxa"/>
            <w:gridSpan w:val="6"/>
          </w:tcPr>
          <w:p w14:paraId="22595A30" w14:textId="77777777" w:rsidR="00D12EF6" w:rsidRPr="004514B4" w:rsidRDefault="00D12EF6" w:rsidP="00D12EF6">
            <w:pPr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--</w:t>
            </w:r>
          </w:p>
        </w:tc>
      </w:tr>
    </w:tbl>
    <w:p w14:paraId="7BE99485" w14:textId="77777777" w:rsidR="00BC152E" w:rsidRPr="004514B4" w:rsidRDefault="00BC152E" w:rsidP="00BC152E">
      <w:pPr>
        <w:rPr>
          <w:rFonts w:cstheme="minorHAnsi"/>
        </w:rPr>
      </w:pPr>
    </w:p>
    <w:p w14:paraId="4AF3AE53" w14:textId="77777777" w:rsidR="00606F9B" w:rsidRDefault="00606F9B" w:rsidP="00BC152E">
      <w:pPr>
        <w:rPr>
          <w:rFonts w:cstheme="minorHAnsi"/>
        </w:rPr>
      </w:pPr>
    </w:p>
    <w:p w14:paraId="05F1175F" w14:textId="77777777" w:rsidR="00AF2C3A" w:rsidRDefault="00AF2C3A" w:rsidP="00BC152E">
      <w:pPr>
        <w:rPr>
          <w:rFonts w:cstheme="minorHAnsi"/>
        </w:rPr>
      </w:pPr>
    </w:p>
    <w:p w14:paraId="57034800" w14:textId="77777777" w:rsidR="001378D3" w:rsidRDefault="001378D3" w:rsidP="001378D3">
      <w:pPr>
        <w:rPr>
          <w:rFonts w:cstheme="minorHAnsi"/>
        </w:rPr>
      </w:pPr>
    </w:p>
    <w:p w14:paraId="3A5D9BA4" w14:textId="77777777" w:rsidR="00AF0692" w:rsidRDefault="00AF0692" w:rsidP="001378D3">
      <w:pPr>
        <w:rPr>
          <w:rFonts w:cstheme="minorHAnsi"/>
        </w:rPr>
      </w:pPr>
    </w:p>
    <w:p w14:paraId="3428BB85" w14:textId="77777777" w:rsidR="00AF0692" w:rsidRDefault="00AF0692" w:rsidP="001378D3">
      <w:pPr>
        <w:rPr>
          <w:rFonts w:cstheme="minorHAnsi"/>
        </w:rPr>
      </w:pPr>
    </w:p>
    <w:p w14:paraId="19AEA819" w14:textId="77777777" w:rsidR="00AF0692" w:rsidRDefault="00AF0692" w:rsidP="001378D3">
      <w:pPr>
        <w:rPr>
          <w:rFonts w:cstheme="minorHAnsi"/>
        </w:rPr>
      </w:pPr>
    </w:p>
    <w:p w14:paraId="5C738532" w14:textId="77777777" w:rsidR="00AF0692" w:rsidRDefault="00AF0692" w:rsidP="001378D3">
      <w:pPr>
        <w:rPr>
          <w:rFonts w:cstheme="minorHAnsi"/>
        </w:rPr>
      </w:pPr>
    </w:p>
    <w:p w14:paraId="56C9BF41" w14:textId="77777777" w:rsidR="00AF0692" w:rsidRPr="004514B4" w:rsidRDefault="00AF0692" w:rsidP="001378D3">
      <w:pPr>
        <w:rPr>
          <w:rFonts w:cstheme="minorHAnsi"/>
        </w:rPr>
      </w:pPr>
      <w:bookmarkStart w:id="0" w:name="_GoBack"/>
      <w:bookmarkEnd w:id="0"/>
    </w:p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</w:tblPr>
      <w:tblGrid>
        <w:gridCol w:w="1188"/>
        <w:gridCol w:w="2700"/>
        <w:gridCol w:w="2970"/>
        <w:gridCol w:w="2322"/>
        <w:gridCol w:w="3119"/>
        <w:gridCol w:w="949"/>
      </w:tblGrid>
      <w:tr w:rsidR="001378D3" w:rsidRPr="004514B4" w14:paraId="0AEA1AD8" w14:textId="77777777" w:rsidTr="00FB5389">
        <w:trPr>
          <w:trHeight w:val="293"/>
        </w:trPr>
        <w:tc>
          <w:tcPr>
            <w:tcW w:w="1188" w:type="dxa"/>
            <w:vMerge w:val="restart"/>
            <w:shd w:val="clear" w:color="auto" w:fill="D9D9D9" w:themeFill="background1" w:themeFillShade="D9"/>
          </w:tcPr>
          <w:p w14:paraId="33EE1552" w14:textId="77777777" w:rsidR="001378D3" w:rsidRPr="004514B4" w:rsidRDefault="001378D3" w:rsidP="00FB5389">
            <w:pPr>
              <w:jc w:val="center"/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(1)</w:t>
            </w:r>
          </w:p>
          <w:p w14:paraId="4FB4C527" w14:textId="77777777" w:rsidR="001378D3" w:rsidRPr="004514B4" w:rsidRDefault="001378D3" w:rsidP="00FB5389">
            <w:pPr>
              <w:jc w:val="center"/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Minggu Ke</w:t>
            </w:r>
          </w:p>
        </w:tc>
        <w:tc>
          <w:tcPr>
            <w:tcW w:w="2700" w:type="dxa"/>
            <w:vMerge w:val="restart"/>
            <w:shd w:val="clear" w:color="auto" w:fill="D9D9D9" w:themeFill="background1" w:themeFillShade="D9"/>
          </w:tcPr>
          <w:p w14:paraId="64FC4541" w14:textId="77777777" w:rsidR="001378D3" w:rsidRPr="004514B4" w:rsidRDefault="001378D3" w:rsidP="00FB5389">
            <w:pPr>
              <w:jc w:val="center"/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(2)</w:t>
            </w:r>
          </w:p>
          <w:p w14:paraId="3CF9B185" w14:textId="77777777" w:rsidR="001378D3" w:rsidRPr="004514B4" w:rsidRDefault="001378D3" w:rsidP="00FB5389">
            <w:pPr>
              <w:jc w:val="center"/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Kemampuan Akhir yang Diharapkan</w:t>
            </w:r>
          </w:p>
        </w:tc>
        <w:tc>
          <w:tcPr>
            <w:tcW w:w="2970" w:type="dxa"/>
            <w:vMerge w:val="restart"/>
            <w:shd w:val="clear" w:color="auto" w:fill="D9D9D9" w:themeFill="background1" w:themeFillShade="D9"/>
          </w:tcPr>
          <w:p w14:paraId="521C0C2A" w14:textId="77777777" w:rsidR="001378D3" w:rsidRPr="004514B4" w:rsidRDefault="001378D3" w:rsidP="00FB5389">
            <w:pPr>
              <w:jc w:val="center"/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(3)</w:t>
            </w:r>
          </w:p>
          <w:p w14:paraId="190B80BA" w14:textId="77777777" w:rsidR="001378D3" w:rsidRPr="004514B4" w:rsidRDefault="001378D3" w:rsidP="00FB5389">
            <w:pPr>
              <w:jc w:val="center"/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Bahan Kajian (Materi Ajar)</w:t>
            </w:r>
          </w:p>
        </w:tc>
        <w:tc>
          <w:tcPr>
            <w:tcW w:w="2322" w:type="dxa"/>
            <w:vMerge w:val="restart"/>
            <w:shd w:val="clear" w:color="auto" w:fill="D9D9D9" w:themeFill="background1" w:themeFillShade="D9"/>
          </w:tcPr>
          <w:p w14:paraId="69560E66" w14:textId="77777777" w:rsidR="001378D3" w:rsidRPr="004514B4" w:rsidRDefault="001378D3" w:rsidP="00FB5389">
            <w:pPr>
              <w:jc w:val="center"/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4)</w:t>
            </w:r>
          </w:p>
          <w:p w14:paraId="25734D0D" w14:textId="77777777" w:rsidR="001378D3" w:rsidRPr="004514B4" w:rsidRDefault="001378D3" w:rsidP="00FB5389">
            <w:pPr>
              <w:jc w:val="center"/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Metode Pembelajaran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</w:tcPr>
          <w:p w14:paraId="535FB813" w14:textId="77777777" w:rsidR="001378D3" w:rsidRPr="004514B4" w:rsidRDefault="001378D3" w:rsidP="00FB5389">
            <w:pPr>
              <w:jc w:val="center"/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(5)</w:t>
            </w:r>
          </w:p>
          <w:p w14:paraId="1A258E44" w14:textId="77777777" w:rsidR="001378D3" w:rsidRPr="004514B4" w:rsidRDefault="001378D3" w:rsidP="00FB5389">
            <w:pPr>
              <w:jc w:val="center"/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Kriteria Penilaian (Indikator)</w:t>
            </w:r>
          </w:p>
        </w:tc>
        <w:tc>
          <w:tcPr>
            <w:tcW w:w="949" w:type="dxa"/>
            <w:vMerge w:val="restart"/>
            <w:shd w:val="clear" w:color="auto" w:fill="D9D9D9" w:themeFill="background1" w:themeFillShade="D9"/>
          </w:tcPr>
          <w:p w14:paraId="2DCF869E" w14:textId="77777777" w:rsidR="001378D3" w:rsidRPr="004514B4" w:rsidRDefault="001378D3" w:rsidP="00FB5389">
            <w:pPr>
              <w:jc w:val="center"/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(6)</w:t>
            </w:r>
          </w:p>
          <w:p w14:paraId="0D6C32EB" w14:textId="77777777" w:rsidR="001378D3" w:rsidRPr="004514B4" w:rsidRDefault="001378D3" w:rsidP="00FB5389">
            <w:pPr>
              <w:jc w:val="center"/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Bobot Nilai</w:t>
            </w:r>
          </w:p>
        </w:tc>
      </w:tr>
      <w:tr w:rsidR="001378D3" w:rsidRPr="004514B4" w14:paraId="1DF8E40F" w14:textId="77777777" w:rsidTr="00FB5389">
        <w:trPr>
          <w:trHeight w:val="293"/>
        </w:trPr>
        <w:tc>
          <w:tcPr>
            <w:tcW w:w="1188" w:type="dxa"/>
            <w:vMerge/>
            <w:shd w:val="clear" w:color="auto" w:fill="D9D9D9" w:themeFill="background1" w:themeFillShade="D9"/>
          </w:tcPr>
          <w:p w14:paraId="52149028" w14:textId="77777777" w:rsidR="001378D3" w:rsidRPr="004514B4" w:rsidRDefault="001378D3" w:rsidP="00FB538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700" w:type="dxa"/>
            <w:vMerge/>
            <w:shd w:val="clear" w:color="auto" w:fill="D9D9D9" w:themeFill="background1" w:themeFillShade="D9"/>
          </w:tcPr>
          <w:p w14:paraId="79EB3781" w14:textId="77777777" w:rsidR="001378D3" w:rsidRPr="004514B4" w:rsidRDefault="001378D3" w:rsidP="00FB538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970" w:type="dxa"/>
            <w:vMerge/>
            <w:shd w:val="clear" w:color="auto" w:fill="D9D9D9" w:themeFill="background1" w:themeFillShade="D9"/>
          </w:tcPr>
          <w:p w14:paraId="4FBD3C0F" w14:textId="77777777" w:rsidR="001378D3" w:rsidRPr="004514B4" w:rsidRDefault="001378D3" w:rsidP="00FB538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22" w:type="dxa"/>
            <w:vMerge/>
            <w:shd w:val="clear" w:color="auto" w:fill="D9D9D9" w:themeFill="background1" w:themeFillShade="D9"/>
          </w:tcPr>
          <w:p w14:paraId="29B5F061" w14:textId="77777777" w:rsidR="001378D3" w:rsidRPr="004514B4" w:rsidRDefault="001378D3" w:rsidP="00FB538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14:paraId="43D3866A" w14:textId="77777777" w:rsidR="001378D3" w:rsidRPr="004514B4" w:rsidRDefault="001378D3" w:rsidP="00FB538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49" w:type="dxa"/>
            <w:vMerge/>
            <w:shd w:val="clear" w:color="auto" w:fill="D9D9D9" w:themeFill="background1" w:themeFillShade="D9"/>
          </w:tcPr>
          <w:p w14:paraId="24D86DCC" w14:textId="77777777" w:rsidR="001378D3" w:rsidRPr="004514B4" w:rsidRDefault="001378D3" w:rsidP="00FB5389">
            <w:pPr>
              <w:jc w:val="center"/>
              <w:rPr>
                <w:rFonts w:cstheme="minorHAnsi"/>
                <w:b/>
              </w:rPr>
            </w:pPr>
          </w:p>
        </w:tc>
      </w:tr>
      <w:tr w:rsidR="001378D3" w:rsidRPr="004514B4" w14:paraId="61C4B7D5" w14:textId="77777777" w:rsidTr="00FB5389">
        <w:tc>
          <w:tcPr>
            <w:tcW w:w="1188" w:type="dxa"/>
            <w:vAlign w:val="center"/>
          </w:tcPr>
          <w:p w14:paraId="7051C8B8" w14:textId="77777777" w:rsidR="001378D3" w:rsidRPr="004514B4" w:rsidRDefault="001378D3" w:rsidP="00FB5389">
            <w:pPr>
              <w:jc w:val="center"/>
              <w:rPr>
                <w:rFonts w:eastAsia="Adobe Fan Heiti Std B" w:cstheme="minorHAnsi"/>
              </w:rPr>
            </w:pPr>
            <w:r w:rsidRPr="004514B4">
              <w:rPr>
                <w:rFonts w:eastAsia="MS Gothic" w:cstheme="minorHAnsi"/>
              </w:rPr>
              <w:t>1</w:t>
            </w:r>
          </w:p>
        </w:tc>
        <w:tc>
          <w:tcPr>
            <w:tcW w:w="2700" w:type="dxa"/>
          </w:tcPr>
          <w:p w14:paraId="7AF9FC93" w14:textId="77777777" w:rsidR="001378D3" w:rsidRPr="004514B4" w:rsidRDefault="001378D3" w:rsidP="00FB5389">
            <w:pPr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 xml:space="preserve">Mahasiswa dapat mengetahui perencanaan perkuliahan dan ketentuan perkuliahan </w:t>
            </w:r>
          </w:p>
          <w:p w14:paraId="635B9301" w14:textId="77777777" w:rsidR="001D3398" w:rsidRPr="004514B4" w:rsidRDefault="001D3398" w:rsidP="00FB5389">
            <w:pPr>
              <w:rPr>
                <w:rFonts w:cstheme="minorHAnsi"/>
                <w:lang w:val="fi-FI"/>
              </w:rPr>
            </w:pPr>
          </w:p>
          <w:p w14:paraId="0C8E40AB" w14:textId="15CB186D" w:rsidR="001D3398" w:rsidRPr="004514B4" w:rsidRDefault="001D3398" w:rsidP="00FB5389">
            <w:pPr>
              <w:rPr>
                <w:rFonts w:cstheme="minorHAnsi"/>
              </w:rPr>
            </w:pPr>
            <w:r w:rsidRPr="004514B4">
              <w:rPr>
                <w:rFonts w:cstheme="minorHAnsi"/>
                <w:lang w:val="fi-FI"/>
              </w:rPr>
              <w:t>Mahasiswa dapat mengetahui dasar-dasar Manajemen Ajang Khusus</w:t>
            </w:r>
          </w:p>
        </w:tc>
        <w:tc>
          <w:tcPr>
            <w:tcW w:w="2970" w:type="dxa"/>
          </w:tcPr>
          <w:p w14:paraId="3BEE673E" w14:textId="50CD57D9" w:rsidR="001378D3" w:rsidRPr="004514B4" w:rsidRDefault="001D3398" w:rsidP="00FB5389">
            <w:pPr>
              <w:jc w:val="both"/>
              <w:rPr>
                <w:rFonts w:cstheme="minorHAnsi"/>
                <w:lang w:val="en-US"/>
              </w:rPr>
            </w:pPr>
            <w:r w:rsidRPr="004514B4">
              <w:rPr>
                <w:rFonts w:cstheme="minorHAnsi"/>
                <w:lang w:val="en-US"/>
              </w:rPr>
              <w:t>Sistem Pembelajaran</w:t>
            </w:r>
            <w:r w:rsidR="00533097" w:rsidRPr="004514B4">
              <w:rPr>
                <w:rFonts w:cstheme="minorHAnsi"/>
                <w:lang w:val="en-US"/>
              </w:rPr>
              <w:t xml:space="preserve"> (persiapan pembentukan kelompok)</w:t>
            </w:r>
          </w:p>
          <w:p w14:paraId="257B2BAA" w14:textId="77777777" w:rsidR="001D3398" w:rsidRPr="004514B4" w:rsidRDefault="001D3398" w:rsidP="00FB5389">
            <w:pPr>
              <w:jc w:val="both"/>
              <w:rPr>
                <w:rFonts w:cstheme="minorHAnsi"/>
                <w:lang w:val="en-US"/>
              </w:rPr>
            </w:pPr>
          </w:p>
          <w:p w14:paraId="4853A37B" w14:textId="1803FE35" w:rsidR="001D3398" w:rsidRPr="004514B4" w:rsidRDefault="001D3398" w:rsidP="00FB5389">
            <w:pPr>
              <w:jc w:val="both"/>
              <w:rPr>
                <w:rFonts w:cstheme="minorHAnsi"/>
                <w:lang w:val="en-US"/>
              </w:rPr>
            </w:pPr>
            <w:r w:rsidRPr="004514B4">
              <w:rPr>
                <w:rFonts w:cstheme="minorHAnsi"/>
                <w:lang w:val="en-US"/>
              </w:rPr>
              <w:t>Definisi, Karakteristik, dan Jenis-jenis Ajang Khusus</w:t>
            </w:r>
          </w:p>
        </w:tc>
        <w:tc>
          <w:tcPr>
            <w:tcW w:w="2322" w:type="dxa"/>
          </w:tcPr>
          <w:p w14:paraId="4BB38AD6" w14:textId="15B8284A" w:rsidR="001378D3" w:rsidRPr="004514B4" w:rsidRDefault="007A770B" w:rsidP="00FB5389">
            <w:pPr>
              <w:rPr>
                <w:rFonts w:cstheme="minorHAnsi"/>
                <w:lang w:val="en-US"/>
              </w:rPr>
            </w:pPr>
            <w:r w:rsidRPr="004514B4">
              <w:rPr>
                <w:rFonts w:cstheme="minorHAnsi"/>
              </w:rPr>
              <w:t>Eksposisi (ceramah, Tanya jawab), diskusi</w:t>
            </w:r>
            <w:r w:rsidRPr="004514B4">
              <w:rPr>
                <w:rFonts w:cstheme="minorHAnsi"/>
                <w:lang w:val="en-US"/>
              </w:rPr>
              <w:t>, pemberian tugas</w:t>
            </w:r>
          </w:p>
        </w:tc>
        <w:tc>
          <w:tcPr>
            <w:tcW w:w="3119" w:type="dxa"/>
          </w:tcPr>
          <w:p w14:paraId="41E215D3" w14:textId="53E7CB3E" w:rsidR="001378D3" w:rsidRPr="004514B4" w:rsidRDefault="001378D3" w:rsidP="00FB5389">
            <w:pPr>
              <w:rPr>
                <w:rFonts w:cstheme="minorHAnsi"/>
                <w:lang w:val="de-DE"/>
              </w:rPr>
            </w:pPr>
            <w:r w:rsidRPr="004514B4">
              <w:rPr>
                <w:rFonts w:cstheme="minorHAnsi"/>
                <w:lang w:val="de-DE"/>
              </w:rPr>
              <w:t>Mahasiswa dapat mengetahui kontrak pe</w:t>
            </w:r>
            <w:r w:rsidR="001D3398" w:rsidRPr="004514B4">
              <w:rPr>
                <w:rFonts w:cstheme="minorHAnsi"/>
                <w:lang w:val="de-DE"/>
              </w:rPr>
              <w:t>mbelajaran selama satu semester dan dasar-dasar manajemen ajang khusus</w:t>
            </w:r>
          </w:p>
        </w:tc>
        <w:tc>
          <w:tcPr>
            <w:tcW w:w="949" w:type="dxa"/>
          </w:tcPr>
          <w:p w14:paraId="196C1094" w14:textId="77777777" w:rsidR="001378D3" w:rsidRPr="004514B4" w:rsidRDefault="001378D3" w:rsidP="00FB5389">
            <w:pPr>
              <w:jc w:val="center"/>
              <w:rPr>
                <w:rFonts w:cstheme="minorHAnsi"/>
              </w:rPr>
            </w:pPr>
            <w:r w:rsidRPr="004514B4">
              <w:rPr>
                <w:rFonts w:cstheme="minorHAnsi"/>
              </w:rPr>
              <w:t>5%</w:t>
            </w:r>
          </w:p>
        </w:tc>
      </w:tr>
      <w:tr w:rsidR="001378D3" w:rsidRPr="004514B4" w14:paraId="56FD043B" w14:textId="77777777" w:rsidTr="00FB5389">
        <w:tc>
          <w:tcPr>
            <w:tcW w:w="1188" w:type="dxa"/>
            <w:vAlign w:val="center"/>
          </w:tcPr>
          <w:p w14:paraId="52CD5DD0" w14:textId="43FB9475" w:rsidR="001378D3" w:rsidRPr="004514B4" w:rsidRDefault="001378D3" w:rsidP="00FB5389">
            <w:pPr>
              <w:jc w:val="center"/>
              <w:rPr>
                <w:rFonts w:eastAsia="MS Gothic" w:cstheme="minorHAnsi"/>
                <w:lang w:val="en-ID"/>
              </w:rPr>
            </w:pPr>
            <w:r w:rsidRPr="004514B4">
              <w:rPr>
                <w:rFonts w:eastAsia="MS Gothic" w:cstheme="minorHAnsi"/>
                <w:lang w:val="en-ID"/>
              </w:rPr>
              <w:t>2</w:t>
            </w:r>
          </w:p>
        </w:tc>
        <w:tc>
          <w:tcPr>
            <w:tcW w:w="2700" w:type="dxa"/>
          </w:tcPr>
          <w:p w14:paraId="2B94E2EF" w14:textId="056E9DED" w:rsidR="001378D3" w:rsidRPr="004514B4" w:rsidRDefault="001378D3" w:rsidP="001D3398">
            <w:pPr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 xml:space="preserve">Mahasiswa dapat </w:t>
            </w:r>
            <w:r w:rsidR="00143A6A" w:rsidRPr="004514B4">
              <w:rPr>
                <w:rFonts w:cstheme="minorHAnsi"/>
                <w:lang w:val="fi-FI"/>
              </w:rPr>
              <w:t xml:space="preserve">memahami jenis </w:t>
            </w:r>
            <w:r w:rsidR="00143A6A" w:rsidRPr="004514B4">
              <w:rPr>
                <w:rFonts w:cstheme="minorHAnsi"/>
                <w:i/>
                <w:lang w:val="fi-FI"/>
              </w:rPr>
              <w:t>event</w:t>
            </w:r>
            <w:r w:rsidR="00143A6A" w:rsidRPr="004514B4">
              <w:rPr>
                <w:rFonts w:cstheme="minorHAnsi"/>
                <w:lang w:val="fi-FI"/>
              </w:rPr>
              <w:t xml:space="preserve">, dampak event dan peran teknologi dalam event </w:t>
            </w:r>
            <w:r w:rsidR="001D3398" w:rsidRPr="004514B4">
              <w:rPr>
                <w:rFonts w:cstheme="minorHAnsi"/>
                <w:lang w:val="fi-FI"/>
              </w:rPr>
              <w:t>serta dapat melatih untuk terus</w:t>
            </w:r>
            <w:r w:rsidR="00143A6A" w:rsidRPr="004514B4">
              <w:rPr>
                <w:rFonts w:cstheme="minorHAnsi"/>
                <w:lang w:val="fi-FI"/>
              </w:rPr>
              <w:t xml:space="preserve"> berp</w:t>
            </w:r>
            <w:r w:rsidR="001D3398" w:rsidRPr="004514B4">
              <w:rPr>
                <w:rFonts w:cstheme="minorHAnsi"/>
                <w:lang w:val="fi-FI"/>
              </w:rPr>
              <w:t>ikir kreatif</w:t>
            </w:r>
          </w:p>
        </w:tc>
        <w:tc>
          <w:tcPr>
            <w:tcW w:w="2970" w:type="dxa"/>
          </w:tcPr>
          <w:p w14:paraId="09D2B3A8" w14:textId="17E81E95" w:rsidR="001378D3" w:rsidRPr="004514B4" w:rsidRDefault="00143A6A" w:rsidP="00FB5389">
            <w:pPr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>Diskusi ide acara</w:t>
            </w:r>
            <w:r w:rsidR="001D3398" w:rsidRPr="004514B4">
              <w:rPr>
                <w:rFonts w:cstheme="minorHAnsi"/>
                <w:lang w:val="fi-FI"/>
              </w:rPr>
              <w:t xml:space="preserve">, dampak </w:t>
            </w:r>
            <w:r w:rsidR="001D3398" w:rsidRPr="004514B4">
              <w:rPr>
                <w:rFonts w:cstheme="minorHAnsi"/>
                <w:i/>
                <w:lang w:val="fi-FI"/>
              </w:rPr>
              <w:t>event</w:t>
            </w:r>
            <w:r w:rsidR="001D3398" w:rsidRPr="004514B4">
              <w:rPr>
                <w:rFonts w:cstheme="minorHAnsi"/>
                <w:lang w:val="fi-FI"/>
              </w:rPr>
              <w:t xml:space="preserve">, Perkembangan teknologi pada penyelenggaraan </w:t>
            </w:r>
            <w:r w:rsidR="001D3398" w:rsidRPr="004514B4">
              <w:rPr>
                <w:rFonts w:cstheme="minorHAnsi"/>
                <w:i/>
                <w:lang w:val="fi-FI"/>
              </w:rPr>
              <w:t>event</w:t>
            </w:r>
          </w:p>
        </w:tc>
        <w:tc>
          <w:tcPr>
            <w:tcW w:w="2322" w:type="dxa"/>
          </w:tcPr>
          <w:p w14:paraId="7342FCC9" w14:textId="7A97C872" w:rsidR="001378D3" w:rsidRPr="004514B4" w:rsidRDefault="007A770B" w:rsidP="00FB5389">
            <w:pPr>
              <w:rPr>
                <w:rFonts w:cstheme="minorHAnsi"/>
              </w:rPr>
            </w:pPr>
            <w:r w:rsidRPr="004514B4">
              <w:rPr>
                <w:rFonts w:cstheme="minorHAnsi"/>
              </w:rPr>
              <w:t>Eksposisi (ceramah, Tanya jawab), diskusi</w:t>
            </w:r>
            <w:r w:rsidRPr="004514B4">
              <w:rPr>
                <w:rFonts w:cstheme="minorHAnsi"/>
                <w:lang w:val="en-US"/>
              </w:rPr>
              <w:t>, pemberian tugas</w:t>
            </w:r>
          </w:p>
        </w:tc>
        <w:tc>
          <w:tcPr>
            <w:tcW w:w="3119" w:type="dxa"/>
          </w:tcPr>
          <w:p w14:paraId="43161557" w14:textId="77777777" w:rsidR="001378D3" w:rsidRPr="004514B4" w:rsidRDefault="001378D3" w:rsidP="00791AB8">
            <w:pPr>
              <w:numPr>
                <w:ilvl w:val="0"/>
                <w:numId w:val="5"/>
              </w:numPr>
              <w:tabs>
                <w:tab w:val="left" w:pos="176"/>
              </w:tabs>
              <w:ind w:left="176" w:hanging="176"/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 xml:space="preserve">Mahasiswa dapat </w:t>
            </w:r>
            <w:r w:rsidR="001D3398" w:rsidRPr="004514B4">
              <w:rPr>
                <w:rFonts w:cstheme="minorHAnsi"/>
                <w:lang w:val="fi-FI"/>
              </w:rPr>
              <w:t>berfikir kreatif</w:t>
            </w:r>
          </w:p>
          <w:p w14:paraId="71D7E685" w14:textId="77777777" w:rsidR="001D3398" w:rsidRPr="004514B4" w:rsidRDefault="001D3398" w:rsidP="00791AB8">
            <w:pPr>
              <w:numPr>
                <w:ilvl w:val="0"/>
                <w:numId w:val="5"/>
              </w:numPr>
              <w:tabs>
                <w:tab w:val="left" w:pos="176"/>
              </w:tabs>
              <w:ind w:left="176" w:hanging="176"/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>Mahasiswa dapat memahami berbagai jenis event</w:t>
            </w:r>
          </w:p>
          <w:p w14:paraId="6C2E0A8A" w14:textId="5F92EFAB" w:rsidR="001D3398" w:rsidRPr="004514B4" w:rsidRDefault="001D3398" w:rsidP="00791AB8">
            <w:pPr>
              <w:numPr>
                <w:ilvl w:val="0"/>
                <w:numId w:val="5"/>
              </w:numPr>
              <w:tabs>
                <w:tab w:val="left" w:pos="176"/>
              </w:tabs>
              <w:ind w:left="176" w:hanging="176"/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>Mahasiswa dapat memahami pentingnya teknologi pada penyelenggaraan event</w:t>
            </w:r>
          </w:p>
        </w:tc>
        <w:tc>
          <w:tcPr>
            <w:tcW w:w="949" w:type="dxa"/>
          </w:tcPr>
          <w:p w14:paraId="3D573E47" w14:textId="77777777" w:rsidR="001378D3" w:rsidRPr="004514B4" w:rsidRDefault="001378D3" w:rsidP="00FB5389">
            <w:pPr>
              <w:jc w:val="center"/>
              <w:rPr>
                <w:rFonts w:cstheme="minorHAnsi"/>
                <w:lang w:val="en-ID"/>
              </w:rPr>
            </w:pPr>
            <w:r w:rsidRPr="004514B4">
              <w:rPr>
                <w:rFonts w:cstheme="minorHAnsi"/>
                <w:lang w:val="en-ID"/>
              </w:rPr>
              <w:t>5%</w:t>
            </w:r>
          </w:p>
        </w:tc>
      </w:tr>
      <w:tr w:rsidR="001378D3" w:rsidRPr="004514B4" w14:paraId="7A0BBA5C" w14:textId="77777777" w:rsidTr="00FB5389">
        <w:tc>
          <w:tcPr>
            <w:tcW w:w="1188" w:type="dxa"/>
          </w:tcPr>
          <w:p w14:paraId="43982E7D" w14:textId="02B37900" w:rsidR="001378D3" w:rsidRPr="004514B4" w:rsidRDefault="001378D3" w:rsidP="00FB5389">
            <w:pPr>
              <w:jc w:val="center"/>
              <w:rPr>
                <w:rFonts w:cstheme="minorHAnsi"/>
              </w:rPr>
            </w:pPr>
            <w:r w:rsidRPr="004514B4">
              <w:rPr>
                <w:rFonts w:cstheme="minorHAnsi"/>
              </w:rPr>
              <w:t>3</w:t>
            </w:r>
          </w:p>
        </w:tc>
        <w:tc>
          <w:tcPr>
            <w:tcW w:w="2700" w:type="dxa"/>
          </w:tcPr>
          <w:p w14:paraId="68B3510A" w14:textId="77777777" w:rsidR="001378D3" w:rsidRPr="004514B4" w:rsidRDefault="001378D3" w:rsidP="00F804B1">
            <w:pPr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 xml:space="preserve">Mahasiswa dapat </w:t>
            </w:r>
            <w:r w:rsidR="00F804B1" w:rsidRPr="004514B4">
              <w:rPr>
                <w:rFonts w:cstheme="minorHAnsi"/>
                <w:lang w:val="fi-FI"/>
              </w:rPr>
              <w:t xml:space="preserve">memahami studi kelayakan </w:t>
            </w:r>
            <w:r w:rsidR="00F804B1" w:rsidRPr="004514B4">
              <w:rPr>
                <w:rFonts w:cstheme="minorHAnsi"/>
                <w:i/>
                <w:lang w:val="fi-FI"/>
              </w:rPr>
              <w:t>event</w:t>
            </w:r>
            <w:r w:rsidR="00F804B1" w:rsidRPr="004514B4">
              <w:rPr>
                <w:rFonts w:cstheme="minorHAnsi"/>
                <w:lang w:val="fi-FI"/>
              </w:rPr>
              <w:t xml:space="preserve"> dan perencanaan penyelenggaran </w:t>
            </w:r>
            <w:r w:rsidR="00F804B1" w:rsidRPr="004514B4">
              <w:rPr>
                <w:rFonts w:cstheme="minorHAnsi"/>
                <w:i/>
                <w:lang w:val="fi-FI"/>
              </w:rPr>
              <w:t>event</w:t>
            </w:r>
          </w:p>
          <w:p w14:paraId="403C5032" w14:textId="531F0944" w:rsidR="00F804B1" w:rsidRPr="004514B4" w:rsidRDefault="00F804B1" w:rsidP="00F804B1">
            <w:pPr>
              <w:rPr>
                <w:rFonts w:cstheme="minorHAnsi"/>
                <w:lang w:val="fi-FI"/>
              </w:rPr>
            </w:pPr>
          </w:p>
        </w:tc>
        <w:tc>
          <w:tcPr>
            <w:tcW w:w="2970" w:type="dxa"/>
          </w:tcPr>
          <w:p w14:paraId="64DD5F62" w14:textId="0A171524" w:rsidR="001378D3" w:rsidRPr="004514B4" w:rsidRDefault="00297D3C" w:rsidP="00FB5389">
            <w:pPr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 xml:space="preserve">Proses </w:t>
            </w:r>
            <w:r w:rsidR="00E841A7" w:rsidRPr="004514B4">
              <w:rPr>
                <w:rFonts w:cstheme="minorHAnsi"/>
                <w:lang w:val="fi-FI"/>
              </w:rPr>
              <w:t>penyaringan/ selek</w:t>
            </w:r>
            <w:r w:rsidR="001635CF" w:rsidRPr="004514B4">
              <w:rPr>
                <w:rFonts w:cstheme="minorHAnsi"/>
                <w:lang w:val="fi-FI"/>
              </w:rPr>
              <w:t>s</w:t>
            </w:r>
            <w:r w:rsidR="00E841A7" w:rsidRPr="004514B4">
              <w:rPr>
                <w:rFonts w:cstheme="minorHAnsi"/>
                <w:lang w:val="fi-FI"/>
              </w:rPr>
              <w:t xml:space="preserve">i ide, </w:t>
            </w:r>
            <w:r w:rsidRPr="004514B4">
              <w:rPr>
                <w:rFonts w:cstheme="minorHAnsi"/>
                <w:lang w:val="fi-FI"/>
              </w:rPr>
              <w:t xml:space="preserve">rencana penyelenggaraan </w:t>
            </w:r>
            <w:r w:rsidRPr="004514B4">
              <w:rPr>
                <w:rFonts w:cstheme="minorHAnsi"/>
                <w:i/>
                <w:lang w:val="fi-FI"/>
              </w:rPr>
              <w:t>event</w:t>
            </w:r>
            <w:r w:rsidRPr="004514B4">
              <w:rPr>
                <w:rFonts w:cstheme="minorHAnsi"/>
                <w:lang w:val="fi-FI"/>
              </w:rPr>
              <w:t>, proses menyusun proposal</w:t>
            </w:r>
          </w:p>
          <w:p w14:paraId="1BA12EE9" w14:textId="77777777" w:rsidR="001378D3" w:rsidRPr="004514B4" w:rsidRDefault="001378D3" w:rsidP="00FB5389">
            <w:pPr>
              <w:rPr>
                <w:rFonts w:cstheme="minorHAnsi"/>
                <w:lang w:val="fi-FI"/>
              </w:rPr>
            </w:pPr>
          </w:p>
        </w:tc>
        <w:tc>
          <w:tcPr>
            <w:tcW w:w="2322" w:type="dxa"/>
          </w:tcPr>
          <w:p w14:paraId="1191613C" w14:textId="72213DDF" w:rsidR="001378D3" w:rsidRPr="004514B4" w:rsidRDefault="001378D3" w:rsidP="00FB5389">
            <w:pPr>
              <w:rPr>
                <w:rFonts w:cstheme="minorHAnsi"/>
                <w:lang w:val="en-US"/>
              </w:rPr>
            </w:pPr>
            <w:r w:rsidRPr="004514B4">
              <w:rPr>
                <w:rFonts w:cstheme="minorHAnsi"/>
              </w:rPr>
              <w:t>Eksposisi</w:t>
            </w:r>
            <w:r w:rsidR="00E841A7" w:rsidRPr="004514B4">
              <w:rPr>
                <w:rFonts w:cstheme="minorHAnsi"/>
              </w:rPr>
              <w:t xml:space="preserve"> (ceramah, Tanya jawab), </w:t>
            </w:r>
            <w:r w:rsidR="007A770B" w:rsidRPr="004514B4">
              <w:rPr>
                <w:rFonts w:cstheme="minorHAnsi"/>
                <w:lang w:val="en-US"/>
              </w:rPr>
              <w:t xml:space="preserve">diskusi, </w:t>
            </w:r>
            <w:r w:rsidR="00E841A7" w:rsidRPr="004514B4">
              <w:rPr>
                <w:rFonts w:cstheme="minorHAnsi"/>
              </w:rPr>
              <w:t>presentasi</w:t>
            </w:r>
            <w:r w:rsidR="007A770B" w:rsidRPr="004514B4">
              <w:rPr>
                <w:rFonts w:cstheme="minorHAnsi"/>
                <w:lang w:val="en-US"/>
              </w:rPr>
              <w:t>, pemberian tugas.</w:t>
            </w:r>
          </w:p>
        </w:tc>
        <w:tc>
          <w:tcPr>
            <w:tcW w:w="3119" w:type="dxa"/>
          </w:tcPr>
          <w:p w14:paraId="114C044E" w14:textId="44B3DB88" w:rsidR="001378D3" w:rsidRPr="004514B4" w:rsidRDefault="00014C2C" w:rsidP="00FB5389">
            <w:pPr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>Mahasisiwa dapat memahami</w:t>
            </w:r>
            <w:r w:rsidR="001378D3" w:rsidRPr="004514B4">
              <w:rPr>
                <w:rFonts w:cstheme="minorHAnsi"/>
                <w:lang w:val="fi-FI"/>
              </w:rPr>
              <w:t xml:space="preserve"> tentang </w:t>
            </w:r>
          </w:p>
          <w:p w14:paraId="31229F39" w14:textId="77777777" w:rsidR="001378D3" w:rsidRPr="004514B4" w:rsidRDefault="00297D3C" w:rsidP="00791AB8">
            <w:pPr>
              <w:pStyle w:val="ListParagraph"/>
              <w:numPr>
                <w:ilvl w:val="0"/>
                <w:numId w:val="6"/>
              </w:numPr>
              <w:ind w:left="328"/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>Kelayakan penyelenggaraan suatu event</w:t>
            </w:r>
          </w:p>
          <w:p w14:paraId="5711A799" w14:textId="77777777" w:rsidR="00297D3C" w:rsidRPr="004514B4" w:rsidRDefault="00297D3C" w:rsidP="00791AB8">
            <w:pPr>
              <w:pStyle w:val="ListParagraph"/>
              <w:numPr>
                <w:ilvl w:val="0"/>
                <w:numId w:val="6"/>
              </w:numPr>
              <w:ind w:left="328"/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>Mengembangkan event sesuai dengan kemampuan EO</w:t>
            </w:r>
          </w:p>
          <w:p w14:paraId="528BAB4C" w14:textId="77777777" w:rsidR="00297D3C" w:rsidRPr="004514B4" w:rsidRDefault="00297D3C" w:rsidP="00791AB8">
            <w:pPr>
              <w:pStyle w:val="ListParagraph"/>
              <w:numPr>
                <w:ilvl w:val="0"/>
                <w:numId w:val="6"/>
              </w:numPr>
              <w:ind w:left="328"/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>Proses penyelenggaraan event yang efektif</w:t>
            </w:r>
          </w:p>
          <w:p w14:paraId="10DEE931" w14:textId="77777777" w:rsidR="00297D3C" w:rsidRPr="004514B4" w:rsidRDefault="00297D3C" w:rsidP="00791AB8">
            <w:pPr>
              <w:pStyle w:val="ListParagraph"/>
              <w:numPr>
                <w:ilvl w:val="0"/>
                <w:numId w:val="6"/>
              </w:numPr>
              <w:ind w:left="328"/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>Menyusun proposal</w:t>
            </w:r>
          </w:p>
          <w:p w14:paraId="64A75654" w14:textId="61AEFAF8" w:rsidR="00297D3C" w:rsidRPr="004514B4" w:rsidRDefault="00297D3C" w:rsidP="00297D3C">
            <w:pPr>
              <w:pStyle w:val="ListParagraph"/>
              <w:ind w:left="328"/>
              <w:rPr>
                <w:rFonts w:cstheme="minorHAnsi"/>
                <w:lang w:val="fi-FI"/>
              </w:rPr>
            </w:pPr>
          </w:p>
        </w:tc>
        <w:tc>
          <w:tcPr>
            <w:tcW w:w="949" w:type="dxa"/>
          </w:tcPr>
          <w:p w14:paraId="02A7CA62" w14:textId="77777777" w:rsidR="001378D3" w:rsidRPr="004514B4" w:rsidRDefault="001378D3" w:rsidP="00FB5389">
            <w:pPr>
              <w:jc w:val="center"/>
              <w:rPr>
                <w:rFonts w:cstheme="minorHAnsi"/>
              </w:rPr>
            </w:pPr>
            <w:r w:rsidRPr="004514B4">
              <w:rPr>
                <w:rFonts w:cstheme="minorHAnsi"/>
              </w:rPr>
              <w:t>5%</w:t>
            </w:r>
          </w:p>
        </w:tc>
      </w:tr>
      <w:tr w:rsidR="001378D3" w:rsidRPr="004514B4" w14:paraId="0EF8F88A" w14:textId="77777777" w:rsidTr="00FB5389">
        <w:tc>
          <w:tcPr>
            <w:tcW w:w="1188" w:type="dxa"/>
            <w:vAlign w:val="center"/>
          </w:tcPr>
          <w:p w14:paraId="2EF9546F" w14:textId="52A4C242" w:rsidR="001378D3" w:rsidRPr="004514B4" w:rsidRDefault="001378D3" w:rsidP="00FB5389">
            <w:pPr>
              <w:jc w:val="center"/>
              <w:rPr>
                <w:rFonts w:eastAsia="MS Gothic" w:cstheme="minorHAnsi"/>
              </w:rPr>
            </w:pPr>
            <w:r w:rsidRPr="004514B4">
              <w:rPr>
                <w:rFonts w:eastAsia="MS Gothic" w:cstheme="minorHAnsi"/>
              </w:rPr>
              <w:t>4</w:t>
            </w:r>
          </w:p>
        </w:tc>
        <w:tc>
          <w:tcPr>
            <w:tcW w:w="2700" w:type="dxa"/>
          </w:tcPr>
          <w:p w14:paraId="2E28FE37" w14:textId="068F4172" w:rsidR="001378D3" w:rsidRPr="004514B4" w:rsidRDefault="001378D3" w:rsidP="00297D3C">
            <w:pPr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 xml:space="preserve">Mahasiswa dapat memahami </w:t>
            </w:r>
            <w:r w:rsidR="00297D3C" w:rsidRPr="004514B4">
              <w:rPr>
                <w:rFonts w:cstheme="minorHAnsi"/>
                <w:lang w:val="fi-FI"/>
              </w:rPr>
              <w:t xml:space="preserve">pentingnya sumber daya manusia </w:t>
            </w:r>
            <w:r w:rsidR="00297D3C" w:rsidRPr="004514B4">
              <w:rPr>
                <w:rFonts w:cstheme="minorHAnsi"/>
                <w:lang w:val="fi-FI"/>
              </w:rPr>
              <w:lastRenderedPageBreak/>
              <w:t xml:space="preserve">dalam penyelenggaraan </w:t>
            </w:r>
            <w:r w:rsidR="00297D3C" w:rsidRPr="004514B4">
              <w:rPr>
                <w:rFonts w:cstheme="minorHAnsi"/>
                <w:i/>
                <w:lang w:val="fi-FI"/>
              </w:rPr>
              <w:t>event</w:t>
            </w:r>
          </w:p>
        </w:tc>
        <w:tc>
          <w:tcPr>
            <w:tcW w:w="2970" w:type="dxa"/>
          </w:tcPr>
          <w:p w14:paraId="75AD604A" w14:textId="7F786756" w:rsidR="001378D3" w:rsidRPr="004514B4" w:rsidRDefault="00C80406" w:rsidP="00FB5389">
            <w:pPr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lastRenderedPageBreak/>
              <w:t xml:space="preserve">Pematangan konsep judul dan tema acara, Acara hiburan yang sukses, </w:t>
            </w:r>
            <w:r w:rsidR="00297D3C" w:rsidRPr="004514B4">
              <w:rPr>
                <w:rFonts w:cstheme="minorHAnsi"/>
                <w:lang w:val="fi-FI"/>
              </w:rPr>
              <w:t xml:space="preserve">Menyusun </w:t>
            </w:r>
            <w:r w:rsidR="00297D3C" w:rsidRPr="004514B4">
              <w:rPr>
                <w:rFonts w:cstheme="minorHAnsi"/>
                <w:lang w:val="fi-FI"/>
              </w:rPr>
              <w:lastRenderedPageBreak/>
              <w:t xml:space="preserve">struktur organisasi </w:t>
            </w:r>
            <w:r w:rsidR="00297D3C" w:rsidRPr="004514B4">
              <w:rPr>
                <w:rFonts w:cstheme="minorHAnsi"/>
                <w:i/>
                <w:lang w:val="fi-FI"/>
              </w:rPr>
              <w:t>event</w:t>
            </w:r>
            <w:r w:rsidR="00297D3C" w:rsidRPr="004514B4">
              <w:rPr>
                <w:rFonts w:cstheme="minorHAnsi"/>
                <w:lang w:val="fi-FI"/>
              </w:rPr>
              <w:t>, seleksi dan penyusunan tugas dan wewenang</w:t>
            </w:r>
          </w:p>
        </w:tc>
        <w:tc>
          <w:tcPr>
            <w:tcW w:w="2322" w:type="dxa"/>
          </w:tcPr>
          <w:p w14:paraId="1753EEB2" w14:textId="037527AA" w:rsidR="001378D3" w:rsidRPr="004514B4" w:rsidRDefault="007A770B" w:rsidP="00FB5389">
            <w:pPr>
              <w:rPr>
                <w:rFonts w:cstheme="minorHAnsi"/>
                <w:lang w:val="en-US"/>
              </w:rPr>
            </w:pPr>
            <w:r w:rsidRPr="004514B4">
              <w:rPr>
                <w:rFonts w:cstheme="minorHAnsi"/>
              </w:rPr>
              <w:lastRenderedPageBreak/>
              <w:t>Eksposisi (ceramah, Tanya jawab), diskusi</w:t>
            </w:r>
            <w:r w:rsidRPr="004514B4">
              <w:rPr>
                <w:rFonts w:cstheme="minorHAnsi"/>
                <w:lang w:val="en-US"/>
              </w:rPr>
              <w:t>, pemberian tugas</w:t>
            </w:r>
          </w:p>
        </w:tc>
        <w:tc>
          <w:tcPr>
            <w:tcW w:w="3119" w:type="dxa"/>
          </w:tcPr>
          <w:p w14:paraId="09F8E73A" w14:textId="3156F952" w:rsidR="00C80406" w:rsidRPr="004514B4" w:rsidRDefault="00DF4522" w:rsidP="00791AB8">
            <w:pPr>
              <w:numPr>
                <w:ilvl w:val="0"/>
                <w:numId w:val="7"/>
              </w:numPr>
              <w:ind w:left="252" w:hanging="270"/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 xml:space="preserve">Mahasiswa dapat memahami </w:t>
            </w:r>
            <w:r w:rsidR="00C80406" w:rsidRPr="004514B4">
              <w:rPr>
                <w:rFonts w:cstheme="minorHAnsi"/>
                <w:lang w:val="fi-FI"/>
              </w:rPr>
              <w:t>unsur-unsur penting dari suatu acara yang sukses</w:t>
            </w:r>
          </w:p>
          <w:p w14:paraId="2CCB5744" w14:textId="1E4ADBF4" w:rsidR="00AF2595" w:rsidRPr="004514B4" w:rsidRDefault="00C80406" w:rsidP="00791AB8">
            <w:pPr>
              <w:numPr>
                <w:ilvl w:val="0"/>
                <w:numId w:val="7"/>
              </w:numPr>
              <w:ind w:left="252" w:hanging="270"/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lastRenderedPageBreak/>
              <w:t>Mahasiswa dapat mengetahui struktur organisasi yang tepat untuk event serta tugas dan kebutuhannya</w:t>
            </w:r>
          </w:p>
        </w:tc>
        <w:tc>
          <w:tcPr>
            <w:tcW w:w="949" w:type="dxa"/>
          </w:tcPr>
          <w:p w14:paraId="0FDF9237" w14:textId="77777777" w:rsidR="001378D3" w:rsidRPr="004514B4" w:rsidRDefault="001378D3" w:rsidP="00FB5389">
            <w:pPr>
              <w:jc w:val="center"/>
              <w:rPr>
                <w:rFonts w:cstheme="minorHAnsi"/>
                <w:lang w:val="en-US"/>
              </w:rPr>
            </w:pPr>
            <w:r w:rsidRPr="004514B4">
              <w:rPr>
                <w:rFonts w:cstheme="minorHAnsi"/>
              </w:rPr>
              <w:lastRenderedPageBreak/>
              <w:t>5%</w:t>
            </w:r>
          </w:p>
        </w:tc>
      </w:tr>
      <w:tr w:rsidR="001378D3" w:rsidRPr="004514B4" w14:paraId="1685B390" w14:textId="77777777" w:rsidTr="00FB5389">
        <w:tc>
          <w:tcPr>
            <w:tcW w:w="1188" w:type="dxa"/>
          </w:tcPr>
          <w:p w14:paraId="00636E39" w14:textId="5FC37E8D" w:rsidR="001378D3" w:rsidRPr="004514B4" w:rsidRDefault="001378D3" w:rsidP="00FB5389">
            <w:pPr>
              <w:jc w:val="center"/>
              <w:rPr>
                <w:rFonts w:cstheme="minorHAnsi"/>
              </w:rPr>
            </w:pPr>
          </w:p>
          <w:p w14:paraId="01883B01" w14:textId="77777777" w:rsidR="001378D3" w:rsidRPr="004514B4" w:rsidRDefault="001378D3" w:rsidP="00FB5389">
            <w:pPr>
              <w:jc w:val="center"/>
              <w:rPr>
                <w:rFonts w:cstheme="minorHAnsi"/>
              </w:rPr>
            </w:pPr>
            <w:r w:rsidRPr="004514B4">
              <w:rPr>
                <w:rFonts w:cstheme="minorHAnsi"/>
              </w:rPr>
              <w:t>5</w:t>
            </w:r>
          </w:p>
        </w:tc>
        <w:tc>
          <w:tcPr>
            <w:tcW w:w="2700" w:type="dxa"/>
          </w:tcPr>
          <w:p w14:paraId="624C54FA" w14:textId="1B632739" w:rsidR="001378D3" w:rsidRPr="004514B4" w:rsidRDefault="001378D3" w:rsidP="00E84124">
            <w:pPr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 xml:space="preserve">Mahasiswa dapat </w:t>
            </w:r>
            <w:r w:rsidR="00E84124" w:rsidRPr="004514B4">
              <w:rPr>
                <w:rFonts w:cstheme="minorHAnsi"/>
                <w:lang w:val="fi-FI"/>
              </w:rPr>
              <w:t>menyusun anggaran suatu acara dan merealisasikan nya</w:t>
            </w:r>
          </w:p>
        </w:tc>
        <w:tc>
          <w:tcPr>
            <w:tcW w:w="2970" w:type="dxa"/>
          </w:tcPr>
          <w:p w14:paraId="2564EB34" w14:textId="69408403" w:rsidR="001378D3" w:rsidRPr="004514B4" w:rsidRDefault="00E84124" w:rsidP="00FB5389">
            <w:pPr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>Tujuan acara dan target keuangan, susunan anggaran keuangan, target pemasukan acara.</w:t>
            </w:r>
          </w:p>
        </w:tc>
        <w:tc>
          <w:tcPr>
            <w:tcW w:w="2322" w:type="dxa"/>
          </w:tcPr>
          <w:p w14:paraId="2B9FE3A9" w14:textId="72DE5984" w:rsidR="001378D3" w:rsidRPr="004514B4" w:rsidRDefault="007A770B" w:rsidP="00FB5389">
            <w:pPr>
              <w:rPr>
                <w:rFonts w:cstheme="minorHAnsi"/>
              </w:rPr>
            </w:pPr>
            <w:r w:rsidRPr="004514B4">
              <w:rPr>
                <w:rFonts w:cstheme="minorHAnsi"/>
              </w:rPr>
              <w:t>Eksposisi (ceramah, Tanya jawab), diskusi</w:t>
            </w:r>
            <w:r w:rsidRPr="004514B4">
              <w:rPr>
                <w:rFonts w:cstheme="minorHAnsi"/>
                <w:lang w:val="en-US"/>
              </w:rPr>
              <w:t>, pemberian tugas</w:t>
            </w:r>
          </w:p>
        </w:tc>
        <w:tc>
          <w:tcPr>
            <w:tcW w:w="3119" w:type="dxa"/>
          </w:tcPr>
          <w:p w14:paraId="3D242DEC" w14:textId="02AD7E4C" w:rsidR="001378D3" w:rsidRPr="004514B4" w:rsidRDefault="00B5041A" w:rsidP="00791AB8">
            <w:pPr>
              <w:pStyle w:val="ListParagraph"/>
              <w:numPr>
                <w:ilvl w:val="0"/>
                <w:numId w:val="8"/>
              </w:numPr>
              <w:ind w:left="328"/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>Mahasiswa dapat memahami pengelolaan keuangan penyelenggaraan event</w:t>
            </w:r>
          </w:p>
          <w:p w14:paraId="47D279F3" w14:textId="77777777" w:rsidR="00161E33" w:rsidRPr="004514B4" w:rsidRDefault="00B5041A" w:rsidP="00791AB8">
            <w:pPr>
              <w:pStyle w:val="ListParagraph"/>
              <w:numPr>
                <w:ilvl w:val="0"/>
                <w:numId w:val="8"/>
              </w:numPr>
              <w:ind w:left="328"/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 xml:space="preserve">Mahasiswa dapat menyusun rencana keuangan penyelenggaraan event </w:t>
            </w:r>
          </w:p>
          <w:p w14:paraId="1EF11367" w14:textId="2FC8DCFC" w:rsidR="00B5041A" w:rsidRPr="004514B4" w:rsidRDefault="00B5041A" w:rsidP="00B5041A">
            <w:pPr>
              <w:pStyle w:val="ListParagraph"/>
              <w:ind w:left="328"/>
              <w:rPr>
                <w:rFonts w:cstheme="minorHAnsi"/>
                <w:lang w:val="fi-FI"/>
              </w:rPr>
            </w:pPr>
          </w:p>
        </w:tc>
        <w:tc>
          <w:tcPr>
            <w:tcW w:w="949" w:type="dxa"/>
          </w:tcPr>
          <w:p w14:paraId="218215A9" w14:textId="77777777" w:rsidR="001378D3" w:rsidRPr="004514B4" w:rsidRDefault="001378D3" w:rsidP="00FB5389">
            <w:pPr>
              <w:spacing w:before="240"/>
              <w:jc w:val="center"/>
              <w:rPr>
                <w:rFonts w:cstheme="minorHAnsi"/>
              </w:rPr>
            </w:pPr>
            <w:r w:rsidRPr="004514B4">
              <w:rPr>
                <w:rFonts w:cstheme="minorHAnsi"/>
                <w:lang w:val="en-ID"/>
              </w:rPr>
              <w:t>5</w:t>
            </w:r>
            <w:r w:rsidRPr="004514B4">
              <w:rPr>
                <w:rFonts w:cstheme="minorHAnsi"/>
              </w:rPr>
              <w:t>%</w:t>
            </w:r>
          </w:p>
        </w:tc>
      </w:tr>
      <w:tr w:rsidR="001378D3" w:rsidRPr="004514B4" w14:paraId="7BD64112" w14:textId="77777777" w:rsidTr="00FB5389">
        <w:tc>
          <w:tcPr>
            <w:tcW w:w="1188" w:type="dxa"/>
          </w:tcPr>
          <w:p w14:paraId="22465383" w14:textId="709D4746" w:rsidR="001378D3" w:rsidRPr="004514B4" w:rsidRDefault="001378D3" w:rsidP="00FB5389">
            <w:pPr>
              <w:jc w:val="center"/>
              <w:rPr>
                <w:rFonts w:cstheme="minorHAnsi"/>
              </w:rPr>
            </w:pPr>
            <w:r w:rsidRPr="004514B4">
              <w:rPr>
                <w:rFonts w:cstheme="minorHAnsi"/>
              </w:rPr>
              <w:t>6</w:t>
            </w:r>
          </w:p>
        </w:tc>
        <w:tc>
          <w:tcPr>
            <w:tcW w:w="2700" w:type="dxa"/>
          </w:tcPr>
          <w:p w14:paraId="7EFE84E7" w14:textId="75EA27B3" w:rsidR="001378D3" w:rsidRPr="004514B4" w:rsidRDefault="001378D3" w:rsidP="00F22870">
            <w:pPr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 xml:space="preserve">Mahasiswa dapat </w:t>
            </w:r>
            <w:r w:rsidR="00F22870" w:rsidRPr="004514B4">
              <w:rPr>
                <w:rFonts w:cstheme="minorHAnsi"/>
                <w:lang w:val="fi-FI"/>
              </w:rPr>
              <w:t xml:space="preserve">memilih sponsor yang sesuai dengan acara </w:t>
            </w:r>
            <w:r w:rsidR="006E6636" w:rsidRPr="004514B4">
              <w:rPr>
                <w:rFonts w:cstheme="minorHAnsi"/>
                <w:lang w:val="fi-FI"/>
              </w:rPr>
              <w:t>&amp; menyusun proposal acara.</w:t>
            </w:r>
          </w:p>
        </w:tc>
        <w:tc>
          <w:tcPr>
            <w:tcW w:w="2970" w:type="dxa"/>
          </w:tcPr>
          <w:p w14:paraId="65422DD0" w14:textId="77777777" w:rsidR="00263EAD" w:rsidRPr="004514B4" w:rsidRDefault="00F22870" w:rsidP="00F22870">
            <w:pPr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>Sponsor sebagai sumber dana penyelenggaraan acara, mengidentifikasi sponsor, Kontak sponsor yang potensial</w:t>
            </w:r>
          </w:p>
          <w:p w14:paraId="053D9A97" w14:textId="3730C6AA" w:rsidR="00F22870" w:rsidRPr="004514B4" w:rsidRDefault="00F22870" w:rsidP="00F22870">
            <w:pPr>
              <w:rPr>
                <w:rFonts w:cstheme="minorHAnsi"/>
                <w:lang w:val="fi-FI"/>
              </w:rPr>
            </w:pPr>
          </w:p>
        </w:tc>
        <w:tc>
          <w:tcPr>
            <w:tcW w:w="2322" w:type="dxa"/>
          </w:tcPr>
          <w:p w14:paraId="27605252" w14:textId="77777777" w:rsidR="001378D3" w:rsidRPr="004514B4" w:rsidRDefault="001378D3" w:rsidP="00FB5389">
            <w:pPr>
              <w:rPr>
                <w:rFonts w:cstheme="minorHAnsi"/>
                <w:lang w:val="en-ID"/>
              </w:rPr>
            </w:pPr>
            <w:r w:rsidRPr="004514B4">
              <w:rPr>
                <w:rFonts w:cstheme="minorHAnsi"/>
              </w:rPr>
              <w:t>Eksposisi (ceramah, Tanya jawab), diskusi</w:t>
            </w:r>
            <w:r w:rsidRPr="004514B4">
              <w:rPr>
                <w:rFonts w:cstheme="minorHAnsi"/>
                <w:lang w:val="en-ID"/>
              </w:rPr>
              <w:t>. Pemberian tugas</w:t>
            </w:r>
          </w:p>
        </w:tc>
        <w:tc>
          <w:tcPr>
            <w:tcW w:w="3119" w:type="dxa"/>
          </w:tcPr>
          <w:p w14:paraId="27D34EBA" w14:textId="75925231" w:rsidR="001378D3" w:rsidRPr="004514B4" w:rsidRDefault="001378D3" w:rsidP="00F22870">
            <w:pPr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>Maha</w:t>
            </w:r>
            <w:r w:rsidR="00D4473D" w:rsidRPr="004514B4">
              <w:rPr>
                <w:rFonts w:cstheme="minorHAnsi"/>
                <w:lang w:val="fi-FI"/>
              </w:rPr>
              <w:t xml:space="preserve">siswa dapat memahami </w:t>
            </w:r>
            <w:r w:rsidR="00F22870" w:rsidRPr="004514B4">
              <w:rPr>
                <w:rFonts w:cstheme="minorHAnsi"/>
                <w:lang w:val="fi-FI"/>
              </w:rPr>
              <w:t>pentingnya sponsor untuk penyelenggaraan suatu acara</w:t>
            </w:r>
          </w:p>
        </w:tc>
        <w:tc>
          <w:tcPr>
            <w:tcW w:w="949" w:type="dxa"/>
          </w:tcPr>
          <w:p w14:paraId="70800F42" w14:textId="77777777" w:rsidR="001378D3" w:rsidRPr="004514B4" w:rsidRDefault="001378D3" w:rsidP="00FB5389">
            <w:pPr>
              <w:spacing w:before="240"/>
              <w:jc w:val="center"/>
              <w:rPr>
                <w:rFonts w:cstheme="minorHAnsi"/>
              </w:rPr>
            </w:pPr>
            <w:r w:rsidRPr="004514B4">
              <w:rPr>
                <w:rFonts w:cstheme="minorHAnsi"/>
              </w:rPr>
              <w:t>5%</w:t>
            </w:r>
          </w:p>
        </w:tc>
      </w:tr>
      <w:tr w:rsidR="001378D3" w:rsidRPr="004514B4" w14:paraId="5408EEA9" w14:textId="77777777" w:rsidTr="00FB5389">
        <w:tc>
          <w:tcPr>
            <w:tcW w:w="1188" w:type="dxa"/>
            <w:vAlign w:val="center"/>
          </w:tcPr>
          <w:p w14:paraId="658B5788" w14:textId="36E47E66" w:rsidR="001378D3" w:rsidRPr="004514B4" w:rsidRDefault="001378D3" w:rsidP="00FB5389">
            <w:pPr>
              <w:jc w:val="center"/>
              <w:rPr>
                <w:rFonts w:eastAsia="Adobe Fan Heiti Std B" w:cstheme="minorHAnsi"/>
              </w:rPr>
            </w:pPr>
            <w:r w:rsidRPr="004514B4">
              <w:rPr>
                <w:rFonts w:eastAsia="Adobe Fan Heiti Std B" w:cstheme="minorHAnsi"/>
              </w:rPr>
              <w:t>7</w:t>
            </w:r>
          </w:p>
        </w:tc>
        <w:tc>
          <w:tcPr>
            <w:tcW w:w="2700" w:type="dxa"/>
            <w:vAlign w:val="center"/>
          </w:tcPr>
          <w:p w14:paraId="2DA9F052" w14:textId="187B083A" w:rsidR="00F815FF" w:rsidRPr="004514B4" w:rsidRDefault="00F85D7E" w:rsidP="00F85D7E">
            <w:pPr>
              <w:rPr>
                <w:rFonts w:cstheme="minorHAnsi"/>
                <w:highlight w:val="yellow"/>
                <w:lang w:val="en-US"/>
              </w:rPr>
            </w:pPr>
            <w:r w:rsidRPr="004514B4">
              <w:rPr>
                <w:rFonts w:cstheme="minorHAnsi"/>
                <w:lang w:val="en-US"/>
              </w:rPr>
              <w:t>Mahasiswa dapat memahami perencanaan dan strategi oemasaran event</w:t>
            </w:r>
          </w:p>
        </w:tc>
        <w:tc>
          <w:tcPr>
            <w:tcW w:w="2970" w:type="dxa"/>
          </w:tcPr>
          <w:p w14:paraId="6B75538D" w14:textId="3D411A7D" w:rsidR="001378D3" w:rsidRPr="004514B4" w:rsidRDefault="0056354D" w:rsidP="00FB5389">
            <w:pPr>
              <w:pStyle w:val="ListParagraph"/>
              <w:ind w:left="0"/>
              <w:jc w:val="both"/>
              <w:rPr>
                <w:rFonts w:cstheme="minorHAnsi"/>
                <w:highlight w:val="yellow"/>
                <w:lang w:val="nl-NL"/>
              </w:rPr>
            </w:pPr>
            <w:r w:rsidRPr="004514B4">
              <w:rPr>
                <w:rFonts w:cstheme="minorHAnsi"/>
                <w:lang w:val="en-US"/>
              </w:rPr>
              <w:t>Jadwal rencana pemasaran, Target pasar, Komponen Event, Biaya Pemasaran</w:t>
            </w:r>
          </w:p>
        </w:tc>
        <w:tc>
          <w:tcPr>
            <w:tcW w:w="2322" w:type="dxa"/>
          </w:tcPr>
          <w:p w14:paraId="0F13394B" w14:textId="1178EA5A" w:rsidR="001378D3" w:rsidRPr="004514B4" w:rsidRDefault="007A770B" w:rsidP="00FB5389">
            <w:pPr>
              <w:rPr>
                <w:rFonts w:cstheme="minorHAnsi"/>
                <w:highlight w:val="yellow"/>
              </w:rPr>
            </w:pPr>
            <w:r w:rsidRPr="004514B4">
              <w:rPr>
                <w:rFonts w:cstheme="minorHAnsi"/>
              </w:rPr>
              <w:t>Eksposisi (ceramah, Tanya jawab), diskusi</w:t>
            </w:r>
            <w:r w:rsidRPr="004514B4">
              <w:rPr>
                <w:rFonts w:cstheme="minorHAnsi"/>
                <w:lang w:val="en-US"/>
              </w:rPr>
              <w:t>, pemberian tugas</w:t>
            </w:r>
          </w:p>
        </w:tc>
        <w:tc>
          <w:tcPr>
            <w:tcW w:w="3119" w:type="dxa"/>
          </w:tcPr>
          <w:p w14:paraId="2C445EBE" w14:textId="77777777" w:rsidR="0056354D" w:rsidRPr="004514B4" w:rsidRDefault="0056354D" w:rsidP="0056354D">
            <w:pPr>
              <w:pStyle w:val="ListParagraph"/>
              <w:numPr>
                <w:ilvl w:val="0"/>
                <w:numId w:val="9"/>
              </w:numPr>
              <w:ind w:left="329"/>
              <w:rPr>
                <w:rFonts w:cstheme="minorHAnsi"/>
                <w:lang w:val="de-DE"/>
              </w:rPr>
            </w:pPr>
            <w:r w:rsidRPr="004514B4">
              <w:rPr>
                <w:rFonts w:cstheme="minorHAnsi"/>
                <w:lang w:val="de-DE"/>
              </w:rPr>
              <w:t>Mahasiswa mampu memahami pentingnya pemasaran event</w:t>
            </w:r>
          </w:p>
          <w:p w14:paraId="6F89A977" w14:textId="71C4F6FE" w:rsidR="001378D3" w:rsidRPr="004514B4" w:rsidRDefault="0056354D" w:rsidP="0056354D">
            <w:pPr>
              <w:pStyle w:val="ListParagraph"/>
              <w:numPr>
                <w:ilvl w:val="0"/>
                <w:numId w:val="9"/>
              </w:numPr>
              <w:ind w:left="329"/>
              <w:rPr>
                <w:rFonts w:cstheme="minorHAnsi"/>
                <w:lang w:val="de-DE"/>
              </w:rPr>
            </w:pPr>
            <w:r w:rsidRPr="004514B4">
              <w:rPr>
                <w:rFonts w:cstheme="minorHAnsi"/>
                <w:lang w:val="de-DE"/>
              </w:rPr>
              <w:t>Mengetahui cara menentukan dan mempengaruhi target pasar event</w:t>
            </w:r>
          </w:p>
        </w:tc>
        <w:tc>
          <w:tcPr>
            <w:tcW w:w="949" w:type="dxa"/>
          </w:tcPr>
          <w:p w14:paraId="0F37356A" w14:textId="3943674F" w:rsidR="001378D3" w:rsidRPr="004514B4" w:rsidRDefault="00000C6E" w:rsidP="00FB5389">
            <w:pPr>
              <w:jc w:val="center"/>
              <w:rPr>
                <w:rFonts w:cstheme="minorHAnsi"/>
              </w:rPr>
            </w:pPr>
            <w:r w:rsidRPr="004514B4">
              <w:rPr>
                <w:rFonts w:cstheme="minorHAnsi"/>
                <w:lang w:val="en-US"/>
              </w:rPr>
              <w:t>1</w:t>
            </w:r>
            <w:r w:rsidR="006E6636" w:rsidRPr="004514B4">
              <w:rPr>
                <w:rFonts w:cstheme="minorHAnsi"/>
                <w:lang w:val="en-US"/>
              </w:rPr>
              <w:t>0</w:t>
            </w:r>
            <w:r w:rsidR="001378D3" w:rsidRPr="004514B4">
              <w:rPr>
                <w:rFonts w:cstheme="minorHAnsi"/>
              </w:rPr>
              <w:t>%</w:t>
            </w:r>
          </w:p>
        </w:tc>
      </w:tr>
      <w:tr w:rsidR="001378D3" w:rsidRPr="004514B4" w14:paraId="0F350CA1" w14:textId="77777777" w:rsidTr="00FB5389">
        <w:tc>
          <w:tcPr>
            <w:tcW w:w="1188" w:type="dxa"/>
            <w:vAlign w:val="center"/>
          </w:tcPr>
          <w:p w14:paraId="75B8AA59" w14:textId="55F36B39" w:rsidR="001378D3" w:rsidRPr="004514B4" w:rsidRDefault="001378D3" w:rsidP="00FB5389">
            <w:pPr>
              <w:jc w:val="center"/>
              <w:rPr>
                <w:rFonts w:eastAsia="Adobe Fan Heiti Std B" w:cstheme="minorHAnsi"/>
              </w:rPr>
            </w:pPr>
            <w:r w:rsidRPr="004514B4">
              <w:rPr>
                <w:rFonts w:eastAsia="Adobe Fan Heiti Std B" w:cstheme="minorHAnsi"/>
              </w:rPr>
              <w:t>8</w:t>
            </w:r>
          </w:p>
        </w:tc>
        <w:tc>
          <w:tcPr>
            <w:tcW w:w="7992" w:type="dxa"/>
            <w:gridSpan w:val="3"/>
          </w:tcPr>
          <w:p w14:paraId="486C1A2F" w14:textId="77777777" w:rsidR="001378D3" w:rsidRPr="004514B4" w:rsidRDefault="001378D3" w:rsidP="00FB5389">
            <w:pPr>
              <w:jc w:val="center"/>
              <w:rPr>
                <w:rFonts w:cstheme="minorHAnsi"/>
                <w:lang w:val="en-ID"/>
              </w:rPr>
            </w:pPr>
            <w:r w:rsidRPr="004514B4">
              <w:rPr>
                <w:rFonts w:cstheme="minorHAnsi"/>
                <w:b/>
              </w:rPr>
              <w:t>UJIAN TENGAH SEMESTER</w:t>
            </w:r>
            <w:r w:rsidRPr="004514B4">
              <w:rPr>
                <w:rFonts w:cstheme="minorHAnsi"/>
                <w:b/>
                <w:lang w:val="en-ID"/>
              </w:rPr>
              <w:t xml:space="preserve"> (UJIAN TERTULIS)</w:t>
            </w:r>
          </w:p>
        </w:tc>
        <w:tc>
          <w:tcPr>
            <w:tcW w:w="3119" w:type="dxa"/>
          </w:tcPr>
          <w:p w14:paraId="76354EAB" w14:textId="77777777" w:rsidR="001378D3" w:rsidRPr="004514B4" w:rsidRDefault="001378D3" w:rsidP="00FB5389">
            <w:pPr>
              <w:rPr>
                <w:rFonts w:cstheme="minorHAnsi"/>
              </w:rPr>
            </w:pPr>
            <w:r w:rsidRPr="004514B4">
              <w:rPr>
                <w:rFonts w:cstheme="minorHAnsi"/>
                <w:b/>
              </w:rPr>
              <w:t>Jumlah jawaban benar dari soal UTS (Essay)</w:t>
            </w:r>
          </w:p>
        </w:tc>
        <w:tc>
          <w:tcPr>
            <w:tcW w:w="949" w:type="dxa"/>
          </w:tcPr>
          <w:p w14:paraId="7617EEE7" w14:textId="2D7ED7BF" w:rsidR="001378D3" w:rsidRPr="004514B4" w:rsidRDefault="001378D3" w:rsidP="00FB5389">
            <w:pPr>
              <w:jc w:val="center"/>
              <w:rPr>
                <w:rFonts w:cstheme="minorHAnsi"/>
              </w:rPr>
            </w:pPr>
          </w:p>
        </w:tc>
      </w:tr>
      <w:tr w:rsidR="00404D84" w:rsidRPr="004514B4" w14:paraId="14869A0E" w14:textId="77777777" w:rsidTr="00FB5389">
        <w:tc>
          <w:tcPr>
            <w:tcW w:w="1188" w:type="dxa"/>
            <w:vAlign w:val="center"/>
          </w:tcPr>
          <w:p w14:paraId="013247F2" w14:textId="77777777" w:rsidR="00404D84" w:rsidRPr="004514B4" w:rsidRDefault="00404D84" w:rsidP="00404D84">
            <w:pPr>
              <w:jc w:val="center"/>
              <w:rPr>
                <w:rFonts w:eastAsia="Adobe Fan Heiti Std B" w:cstheme="minorHAnsi"/>
              </w:rPr>
            </w:pPr>
            <w:r w:rsidRPr="004514B4">
              <w:rPr>
                <w:rFonts w:eastAsia="Adobe Fan Heiti Std B" w:cstheme="minorHAnsi"/>
              </w:rPr>
              <w:t>9</w:t>
            </w:r>
          </w:p>
        </w:tc>
        <w:tc>
          <w:tcPr>
            <w:tcW w:w="2700" w:type="dxa"/>
          </w:tcPr>
          <w:p w14:paraId="39820181" w14:textId="7BBEEB9C" w:rsidR="00404D84" w:rsidRPr="004514B4" w:rsidRDefault="00404D84" w:rsidP="00404D84">
            <w:pPr>
              <w:rPr>
                <w:rFonts w:cstheme="minorHAnsi"/>
                <w:b/>
                <w:lang w:val="en-US"/>
              </w:rPr>
            </w:pPr>
          </w:p>
          <w:p w14:paraId="00FEBF06" w14:textId="3D5FCB73" w:rsidR="00D067C5" w:rsidRPr="004514B4" w:rsidRDefault="00D067C5" w:rsidP="00404D84">
            <w:pPr>
              <w:rPr>
                <w:rFonts w:cstheme="minorHAnsi"/>
                <w:lang w:val="de-DE"/>
              </w:rPr>
            </w:pPr>
            <w:r w:rsidRPr="004514B4">
              <w:rPr>
                <w:rFonts w:cstheme="minorHAnsi"/>
              </w:rPr>
              <w:t xml:space="preserve">Mahasiswa </w:t>
            </w:r>
            <w:r w:rsidRPr="004514B4">
              <w:rPr>
                <w:rFonts w:cstheme="minorHAnsi"/>
                <w:lang w:val="en-US"/>
              </w:rPr>
              <w:t>memahami konse</w:t>
            </w:r>
            <w:r w:rsidR="00C132AD" w:rsidRPr="004514B4">
              <w:rPr>
                <w:rFonts w:cstheme="minorHAnsi"/>
                <w:lang w:val="en-US"/>
              </w:rPr>
              <w:t>p</w:t>
            </w:r>
            <w:r w:rsidRPr="004514B4">
              <w:rPr>
                <w:rFonts w:cstheme="minorHAnsi"/>
                <w:lang w:val="en-US"/>
              </w:rPr>
              <w:t xml:space="preserve"> dan elemen logistic dalam event, dan mampu merencanakan logistic dalam event serta bernegosiasi.</w:t>
            </w:r>
          </w:p>
        </w:tc>
        <w:tc>
          <w:tcPr>
            <w:tcW w:w="2970" w:type="dxa"/>
          </w:tcPr>
          <w:p w14:paraId="47F2EDD2" w14:textId="30DC4769" w:rsidR="00404D84" w:rsidRPr="004514B4" w:rsidRDefault="00404D84" w:rsidP="00404D84">
            <w:pPr>
              <w:rPr>
                <w:rFonts w:cstheme="minorHAnsi"/>
              </w:rPr>
            </w:pPr>
            <w:r w:rsidRPr="004514B4">
              <w:rPr>
                <w:rFonts w:cstheme="minorHAnsi"/>
                <w:lang w:val="en-US"/>
              </w:rPr>
              <w:t xml:space="preserve">Definisi Logistik, Elemen dari Logistik Event, Penyelenggaraan Fasilitas Teknik Manajemen Logistik, Negosiasi dan penilaian, Pengendalian &amp; Evaluasi  Logistik </w:t>
            </w:r>
          </w:p>
        </w:tc>
        <w:tc>
          <w:tcPr>
            <w:tcW w:w="2322" w:type="dxa"/>
          </w:tcPr>
          <w:p w14:paraId="4D9A6FCF" w14:textId="6B6B1C81" w:rsidR="00404D84" w:rsidRPr="004514B4" w:rsidRDefault="007A770B" w:rsidP="00404D84">
            <w:pPr>
              <w:rPr>
                <w:rFonts w:cstheme="minorHAnsi"/>
              </w:rPr>
            </w:pPr>
            <w:r w:rsidRPr="004514B4">
              <w:rPr>
                <w:rFonts w:cstheme="minorHAnsi"/>
              </w:rPr>
              <w:t>Eksposisi (ceramah, Tanya jawab), diskusi</w:t>
            </w:r>
            <w:r w:rsidRPr="004514B4">
              <w:rPr>
                <w:rFonts w:cstheme="minorHAnsi"/>
                <w:lang w:val="en-US"/>
              </w:rPr>
              <w:t>, pemberian tugas</w:t>
            </w:r>
          </w:p>
        </w:tc>
        <w:tc>
          <w:tcPr>
            <w:tcW w:w="3119" w:type="dxa"/>
          </w:tcPr>
          <w:p w14:paraId="1F0CE268" w14:textId="77777777" w:rsidR="00404D84" w:rsidRPr="004514B4" w:rsidRDefault="00C132AD" w:rsidP="00404D84">
            <w:pPr>
              <w:pStyle w:val="ListParagraph"/>
              <w:numPr>
                <w:ilvl w:val="0"/>
                <w:numId w:val="9"/>
              </w:numPr>
              <w:ind w:left="329"/>
              <w:rPr>
                <w:rFonts w:cstheme="minorHAnsi"/>
                <w:lang w:val="de-DE"/>
              </w:rPr>
            </w:pPr>
            <w:r w:rsidRPr="004514B4">
              <w:rPr>
                <w:rFonts w:cstheme="minorHAnsi"/>
                <w:lang w:val="de-DE"/>
              </w:rPr>
              <w:t>Mahasiswa dapat merencanakan logistik event dengan baik</w:t>
            </w:r>
          </w:p>
          <w:p w14:paraId="0988A48B" w14:textId="7D513320" w:rsidR="00C132AD" w:rsidRPr="004514B4" w:rsidRDefault="00C132AD" w:rsidP="00C132AD">
            <w:pPr>
              <w:pStyle w:val="ListParagraph"/>
              <w:numPr>
                <w:ilvl w:val="0"/>
                <w:numId w:val="9"/>
              </w:numPr>
              <w:ind w:left="329"/>
              <w:rPr>
                <w:rFonts w:cstheme="minorHAnsi"/>
                <w:lang w:val="de-DE"/>
              </w:rPr>
            </w:pPr>
            <w:r w:rsidRPr="004514B4">
              <w:rPr>
                <w:rFonts w:cstheme="minorHAnsi"/>
                <w:lang w:val="de-DE"/>
              </w:rPr>
              <w:t>Mahasiswa memahami teknik negosiasi dan penilaian penyedia logistik</w:t>
            </w:r>
          </w:p>
          <w:p w14:paraId="4088D897" w14:textId="7A21B5B1" w:rsidR="00C132AD" w:rsidRPr="004514B4" w:rsidRDefault="00C132AD" w:rsidP="00C132AD">
            <w:pPr>
              <w:ind w:left="-31"/>
              <w:rPr>
                <w:rFonts w:cstheme="minorHAnsi"/>
                <w:lang w:val="de-DE"/>
              </w:rPr>
            </w:pPr>
            <w:r w:rsidRPr="004514B4">
              <w:rPr>
                <w:rFonts w:cstheme="minorHAnsi"/>
                <w:lang w:val="de-DE"/>
              </w:rPr>
              <w:t xml:space="preserve"> </w:t>
            </w:r>
          </w:p>
        </w:tc>
        <w:tc>
          <w:tcPr>
            <w:tcW w:w="949" w:type="dxa"/>
          </w:tcPr>
          <w:p w14:paraId="5CE9E86E" w14:textId="3B8C4AB0" w:rsidR="00404D84" w:rsidRPr="004514B4" w:rsidRDefault="00404D84" w:rsidP="00404D84">
            <w:pPr>
              <w:jc w:val="center"/>
              <w:rPr>
                <w:rFonts w:cstheme="minorHAnsi"/>
              </w:rPr>
            </w:pPr>
            <w:r w:rsidRPr="004514B4">
              <w:rPr>
                <w:rFonts w:cstheme="minorHAnsi"/>
                <w:lang w:val="en-US"/>
              </w:rPr>
              <w:t>7.5</w:t>
            </w:r>
            <w:r w:rsidRPr="004514B4">
              <w:rPr>
                <w:rFonts w:cstheme="minorHAnsi"/>
              </w:rPr>
              <w:t>%</w:t>
            </w:r>
          </w:p>
        </w:tc>
      </w:tr>
      <w:tr w:rsidR="00404D84" w:rsidRPr="004514B4" w14:paraId="0AB1A455" w14:textId="77777777" w:rsidTr="00FB5389">
        <w:tc>
          <w:tcPr>
            <w:tcW w:w="1188" w:type="dxa"/>
            <w:vAlign w:val="center"/>
          </w:tcPr>
          <w:p w14:paraId="0AD0D99D" w14:textId="5A1D1F91" w:rsidR="00404D84" w:rsidRPr="004514B4" w:rsidRDefault="00404D84" w:rsidP="00404D84">
            <w:pPr>
              <w:jc w:val="center"/>
              <w:rPr>
                <w:rFonts w:eastAsia="Adobe Fan Heiti Std B" w:cstheme="minorHAnsi"/>
              </w:rPr>
            </w:pPr>
            <w:r w:rsidRPr="004514B4">
              <w:rPr>
                <w:rFonts w:eastAsia="Adobe Fan Heiti Std B" w:cstheme="minorHAnsi"/>
              </w:rPr>
              <w:lastRenderedPageBreak/>
              <w:t>10</w:t>
            </w:r>
          </w:p>
        </w:tc>
        <w:tc>
          <w:tcPr>
            <w:tcW w:w="2700" w:type="dxa"/>
          </w:tcPr>
          <w:p w14:paraId="78B2AF7B" w14:textId="77777777" w:rsidR="00D067C5" w:rsidRPr="004514B4" w:rsidRDefault="00D067C5" w:rsidP="00D067C5">
            <w:pPr>
              <w:rPr>
                <w:rFonts w:cstheme="minorHAnsi"/>
                <w:b/>
                <w:lang w:val="en-US"/>
              </w:rPr>
            </w:pPr>
            <w:r w:rsidRPr="004514B4">
              <w:rPr>
                <w:rFonts w:cstheme="minorHAnsi"/>
                <w:b/>
                <w:lang w:val="en-US"/>
              </w:rPr>
              <w:t xml:space="preserve">Manajemen Proyek </w:t>
            </w:r>
          </w:p>
          <w:p w14:paraId="09391D4D" w14:textId="04909A1B" w:rsidR="00404D84" w:rsidRPr="004514B4" w:rsidRDefault="00D067C5" w:rsidP="00D067C5">
            <w:pPr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</w:rPr>
              <w:t>Mahasiswa mampu bekerja tim dan mampu</w:t>
            </w:r>
            <w:r w:rsidRPr="004514B4">
              <w:rPr>
                <w:rFonts w:cstheme="minorHAnsi"/>
                <w:lang w:val="en-US"/>
              </w:rPr>
              <w:t xml:space="preserve"> menyusun perencanaan dan melakukan monitoring penyelenggaraan acara dengan baik.</w:t>
            </w:r>
          </w:p>
        </w:tc>
        <w:tc>
          <w:tcPr>
            <w:tcW w:w="2970" w:type="dxa"/>
          </w:tcPr>
          <w:p w14:paraId="345322AD" w14:textId="75B00A8C" w:rsidR="00D067C5" w:rsidRPr="004514B4" w:rsidRDefault="00D067C5" w:rsidP="00D067C5">
            <w:pPr>
              <w:rPr>
                <w:rFonts w:cstheme="minorHAnsi"/>
                <w:lang w:val="en-US"/>
              </w:rPr>
            </w:pPr>
            <w:r w:rsidRPr="004514B4">
              <w:rPr>
                <w:rFonts w:cstheme="minorHAnsi"/>
                <w:lang w:val="en-US"/>
              </w:rPr>
              <w:t>Definisi Manajemen Proyek, Fase Manajemen Proyek, Teknik Manajemen Proyek &amp; Evaluasi</w:t>
            </w:r>
          </w:p>
          <w:p w14:paraId="6F25CE77" w14:textId="1D441161" w:rsidR="00404D84" w:rsidRPr="004514B4" w:rsidRDefault="00404D84" w:rsidP="00404D84">
            <w:pPr>
              <w:rPr>
                <w:rFonts w:cstheme="minorHAnsi"/>
                <w:lang w:val="en-US"/>
              </w:rPr>
            </w:pPr>
          </w:p>
        </w:tc>
        <w:tc>
          <w:tcPr>
            <w:tcW w:w="2322" w:type="dxa"/>
          </w:tcPr>
          <w:p w14:paraId="186E8D9D" w14:textId="0FCFAAC2" w:rsidR="00404D84" w:rsidRPr="004514B4" w:rsidRDefault="007A770B" w:rsidP="00404D84">
            <w:pPr>
              <w:rPr>
                <w:rFonts w:cstheme="minorHAnsi"/>
              </w:rPr>
            </w:pPr>
            <w:r w:rsidRPr="004514B4">
              <w:rPr>
                <w:rFonts w:cstheme="minorHAnsi"/>
              </w:rPr>
              <w:t>Eksposisi (ceramah, Tanya jawab), diskusi</w:t>
            </w:r>
            <w:r w:rsidRPr="004514B4">
              <w:rPr>
                <w:rFonts w:cstheme="minorHAnsi"/>
                <w:lang w:val="en-US"/>
              </w:rPr>
              <w:t>, pemberian tugas</w:t>
            </w:r>
          </w:p>
        </w:tc>
        <w:tc>
          <w:tcPr>
            <w:tcW w:w="3119" w:type="dxa"/>
          </w:tcPr>
          <w:p w14:paraId="09E46A5D" w14:textId="77777777" w:rsidR="00404D84" w:rsidRPr="004514B4" w:rsidRDefault="00C132AD" w:rsidP="00C132AD">
            <w:pPr>
              <w:pStyle w:val="ListParagraph"/>
              <w:numPr>
                <w:ilvl w:val="0"/>
                <w:numId w:val="9"/>
              </w:numPr>
              <w:ind w:left="205" w:hanging="284"/>
              <w:rPr>
                <w:rFonts w:cstheme="minorHAnsi"/>
                <w:lang w:val="de-DE"/>
              </w:rPr>
            </w:pPr>
            <w:r w:rsidRPr="004514B4">
              <w:rPr>
                <w:rFonts w:cstheme="minorHAnsi"/>
                <w:lang w:val="de-DE"/>
              </w:rPr>
              <w:t>Mahasiwa mampu merencanakan setiap fase produksi acara dengan baik</w:t>
            </w:r>
          </w:p>
          <w:p w14:paraId="62B7E238" w14:textId="77777777" w:rsidR="00C132AD" w:rsidRPr="004514B4" w:rsidRDefault="00C132AD" w:rsidP="00C132AD">
            <w:pPr>
              <w:pStyle w:val="ListParagraph"/>
              <w:numPr>
                <w:ilvl w:val="0"/>
                <w:numId w:val="9"/>
              </w:numPr>
              <w:ind w:left="205" w:hanging="284"/>
              <w:rPr>
                <w:rFonts w:cstheme="minorHAnsi"/>
                <w:lang w:val="de-DE"/>
              </w:rPr>
            </w:pPr>
            <w:r w:rsidRPr="004514B4">
              <w:rPr>
                <w:rFonts w:cstheme="minorHAnsi"/>
                <w:lang w:val="de-DE"/>
              </w:rPr>
              <w:t>Mahasiswa mampu berpikir detil mengenai setiap fase</w:t>
            </w:r>
          </w:p>
          <w:p w14:paraId="529ED254" w14:textId="7EB4ECA7" w:rsidR="00C132AD" w:rsidRPr="004514B4" w:rsidRDefault="00C132AD" w:rsidP="00C132AD">
            <w:pPr>
              <w:pStyle w:val="ListParagraph"/>
              <w:numPr>
                <w:ilvl w:val="0"/>
                <w:numId w:val="9"/>
              </w:numPr>
              <w:ind w:left="205" w:hanging="284"/>
              <w:rPr>
                <w:rFonts w:cstheme="minorHAnsi"/>
                <w:lang w:val="de-DE"/>
              </w:rPr>
            </w:pPr>
            <w:r w:rsidRPr="004514B4">
              <w:rPr>
                <w:rFonts w:cstheme="minorHAnsi"/>
                <w:lang w:val="de-DE"/>
              </w:rPr>
              <w:t>Mahasiswa dapat membuat sistem monitoring acara dengan baik.</w:t>
            </w:r>
          </w:p>
        </w:tc>
        <w:tc>
          <w:tcPr>
            <w:tcW w:w="949" w:type="dxa"/>
          </w:tcPr>
          <w:p w14:paraId="31F7CE49" w14:textId="0D56EB0B" w:rsidR="00404D84" w:rsidRPr="004514B4" w:rsidRDefault="00404D84" w:rsidP="00404D84">
            <w:pPr>
              <w:spacing w:before="240"/>
              <w:jc w:val="center"/>
              <w:rPr>
                <w:rFonts w:cstheme="minorHAnsi"/>
              </w:rPr>
            </w:pPr>
            <w:r w:rsidRPr="004514B4">
              <w:rPr>
                <w:rFonts w:cstheme="minorHAnsi"/>
                <w:lang w:val="en-ID"/>
              </w:rPr>
              <w:t>7.5</w:t>
            </w:r>
            <w:r w:rsidRPr="004514B4">
              <w:rPr>
                <w:rFonts w:cstheme="minorHAnsi"/>
              </w:rPr>
              <w:t>%</w:t>
            </w:r>
          </w:p>
        </w:tc>
      </w:tr>
      <w:tr w:rsidR="00D067C5" w:rsidRPr="004514B4" w14:paraId="65738CAE" w14:textId="77777777" w:rsidTr="00FB5389">
        <w:tc>
          <w:tcPr>
            <w:tcW w:w="1188" w:type="dxa"/>
            <w:vAlign w:val="center"/>
          </w:tcPr>
          <w:p w14:paraId="6B34691B" w14:textId="436E6F69" w:rsidR="00D067C5" w:rsidRPr="004514B4" w:rsidRDefault="00D067C5" w:rsidP="00404D84">
            <w:pPr>
              <w:jc w:val="center"/>
              <w:rPr>
                <w:rFonts w:eastAsia="Adobe Fan Heiti Std B" w:cstheme="minorHAnsi"/>
                <w:lang w:val="en-US"/>
              </w:rPr>
            </w:pPr>
            <w:r w:rsidRPr="004514B4">
              <w:rPr>
                <w:rFonts w:eastAsia="Adobe Fan Heiti Std B" w:cstheme="minorHAnsi"/>
                <w:lang w:val="en-US"/>
              </w:rPr>
              <w:t>11</w:t>
            </w:r>
          </w:p>
        </w:tc>
        <w:tc>
          <w:tcPr>
            <w:tcW w:w="2700" w:type="dxa"/>
          </w:tcPr>
          <w:p w14:paraId="1CE8D8DD" w14:textId="77777777" w:rsidR="00D067C5" w:rsidRPr="004514B4" w:rsidRDefault="00D067C5" w:rsidP="00D067C5">
            <w:pPr>
              <w:rPr>
                <w:rFonts w:cstheme="minorHAnsi"/>
                <w:b/>
              </w:rPr>
            </w:pPr>
            <w:r w:rsidRPr="004514B4">
              <w:rPr>
                <w:rFonts w:cstheme="minorHAnsi"/>
                <w:b/>
              </w:rPr>
              <w:t>Staging Events</w:t>
            </w:r>
          </w:p>
          <w:p w14:paraId="54B11A75" w14:textId="2BD44E1C" w:rsidR="00D067C5" w:rsidRPr="004514B4" w:rsidRDefault="00D067C5" w:rsidP="00D067C5">
            <w:pPr>
              <w:rPr>
                <w:rFonts w:cstheme="minorHAnsi"/>
                <w:b/>
                <w:lang w:val="en-US"/>
              </w:rPr>
            </w:pPr>
            <w:r w:rsidRPr="004514B4">
              <w:rPr>
                <w:rFonts w:cstheme="minorHAnsi"/>
              </w:rPr>
              <w:t>Mahasiswa  mampu memahami pengertian pementasan event, elemen-elemen pementasan event dan hubungan antar elemen serta hubungan elemen-elemen tersebut dengan tema events, peran penting elemen pementasan terhadap jenis-jeins events yang berbeda, memahami kegunaan perlengkapan pementasan</w:t>
            </w:r>
          </w:p>
        </w:tc>
        <w:tc>
          <w:tcPr>
            <w:tcW w:w="2970" w:type="dxa"/>
          </w:tcPr>
          <w:p w14:paraId="5B026BFD" w14:textId="2D1C8835" w:rsidR="00D067C5" w:rsidRPr="004514B4" w:rsidRDefault="00D067C5" w:rsidP="00D067C5">
            <w:pPr>
              <w:rPr>
                <w:rFonts w:cstheme="minorHAnsi"/>
              </w:rPr>
            </w:pPr>
            <w:r w:rsidRPr="004514B4">
              <w:rPr>
                <w:rFonts w:cstheme="minorHAnsi"/>
              </w:rPr>
              <w:t>Pengertian staging event</w:t>
            </w:r>
            <w:r w:rsidRPr="004514B4">
              <w:rPr>
                <w:rFonts w:cstheme="minorHAnsi"/>
                <w:lang w:val="en-US"/>
              </w:rPr>
              <w:t xml:space="preserve">, </w:t>
            </w:r>
            <w:r w:rsidRPr="004514B4">
              <w:rPr>
                <w:rFonts w:cstheme="minorHAnsi"/>
              </w:rPr>
              <w:t>Elemen-Elemen Pementasan Event:</w:t>
            </w:r>
          </w:p>
          <w:p w14:paraId="06F5AE11" w14:textId="77777777" w:rsidR="00D067C5" w:rsidRPr="004514B4" w:rsidRDefault="00D067C5" w:rsidP="00D067C5">
            <w:pPr>
              <w:pStyle w:val="ListParagraph"/>
              <w:numPr>
                <w:ilvl w:val="0"/>
                <w:numId w:val="14"/>
              </w:numPr>
              <w:ind w:left="709"/>
              <w:rPr>
                <w:rFonts w:cstheme="minorHAnsi"/>
              </w:rPr>
            </w:pPr>
            <w:r w:rsidRPr="004514B4">
              <w:rPr>
                <w:rFonts w:cstheme="minorHAnsi"/>
              </w:rPr>
              <w:t>tema dan desain events,</w:t>
            </w:r>
          </w:p>
          <w:p w14:paraId="1A237DE5" w14:textId="77777777" w:rsidR="00D067C5" w:rsidRPr="004514B4" w:rsidRDefault="00D067C5" w:rsidP="00D067C5">
            <w:pPr>
              <w:pStyle w:val="ListParagraph"/>
              <w:numPr>
                <w:ilvl w:val="0"/>
                <w:numId w:val="14"/>
              </w:numPr>
              <w:ind w:left="709"/>
              <w:rPr>
                <w:rFonts w:cstheme="minorHAnsi"/>
              </w:rPr>
            </w:pPr>
            <w:r w:rsidRPr="004514B4">
              <w:rPr>
                <w:rFonts w:cstheme="minorHAnsi"/>
              </w:rPr>
              <w:t>program acara,</w:t>
            </w:r>
          </w:p>
          <w:p w14:paraId="5EA18B1D" w14:textId="77777777" w:rsidR="00D067C5" w:rsidRPr="004514B4" w:rsidRDefault="00D067C5" w:rsidP="00D067C5">
            <w:pPr>
              <w:pStyle w:val="ListParagraph"/>
              <w:numPr>
                <w:ilvl w:val="0"/>
                <w:numId w:val="14"/>
              </w:numPr>
              <w:ind w:left="709"/>
              <w:rPr>
                <w:rFonts w:cstheme="minorHAnsi"/>
              </w:rPr>
            </w:pPr>
            <w:r w:rsidRPr="004514B4">
              <w:rPr>
                <w:rFonts w:cstheme="minorHAnsi"/>
              </w:rPr>
              <w:t>Pemilihan tempat acara (venue),</w:t>
            </w:r>
          </w:p>
          <w:p w14:paraId="7662B7F7" w14:textId="77777777" w:rsidR="00D067C5" w:rsidRPr="004514B4" w:rsidRDefault="00D067C5" w:rsidP="00D067C5">
            <w:pPr>
              <w:pStyle w:val="ListParagraph"/>
              <w:numPr>
                <w:ilvl w:val="0"/>
                <w:numId w:val="14"/>
              </w:numPr>
              <w:ind w:left="709"/>
              <w:rPr>
                <w:rFonts w:cstheme="minorHAnsi"/>
              </w:rPr>
            </w:pPr>
            <w:r w:rsidRPr="004514B4">
              <w:rPr>
                <w:rFonts w:cstheme="minorHAnsi"/>
              </w:rPr>
              <w:t>penonton/tamu,</w:t>
            </w:r>
          </w:p>
          <w:p w14:paraId="4438762B" w14:textId="77777777" w:rsidR="00D067C5" w:rsidRPr="004514B4" w:rsidRDefault="00D067C5" w:rsidP="00D067C5">
            <w:pPr>
              <w:pStyle w:val="ListParagraph"/>
              <w:numPr>
                <w:ilvl w:val="0"/>
                <w:numId w:val="14"/>
              </w:numPr>
              <w:ind w:left="709"/>
              <w:rPr>
                <w:rFonts w:cstheme="minorHAnsi"/>
              </w:rPr>
            </w:pPr>
            <w:r w:rsidRPr="004514B4">
              <w:rPr>
                <w:rFonts w:cstheme="minorHAnsi"/>
              </w:rPr>
              <w:t>Stage/panggung,</w:t>
            </w:r>
          </w:p>
          <w:p w14:paraId="60C215DD" w14:textId="77777777" w:rsidR="00D067C5" w:rsidRPr="004514B4" w:rsidRDefault="00D067C5" w:rsidP="00D067C5">
            <w:pPr>
              <w:pStyle w:val="ListParagraph"/>
              <w:numPr>
                <w:ilvl w:val="0"/>
                <w:numId w:val="14"/>
              </w:numPr>
              <w:ind w:left="709"/>
              <w:rPr>
                <w:rFonts w:cstheme="minorHAnsi"/>
              </w:rPr>
            </w:pPr>
            <w:r w:rsidRPr="004514B4">
              <w:rPr>
                <w:rFonts w:cstheme="minorHAnsi"/>
              </w:rPr>
              <w:t>Power (listrik),</w:t>
            </w:r>
          </w:p>
          <w:p w14:paraId="2950D8D7" w14:textId="10CDA411" w:rsidR="00D067C5" w:rsidRPr="004514B4" w:rsidRDefault="00D067C5" w:rsidP="00D067C5">
            <w:pPr>
              <w:pStyle w:val="ListParagraph"/>
              <w:numPr>
                <w:ilvl w:val="0"/>
                <w:numId w:val="14"/>
              </w:numPr>
              <w:ind w:left="709"/>
              <w:rPr>
                <w:rFonts w:cstheme="minorHAnsi"/>
              </w:rPr>
            </w:pPr>
            <w:r w:rsidRPr="004514B4">
              <w:rPr>
                <w:rFonts w:cstheme="minorHAnsi"/>
              </w:rPr>
              <w:t>Light ( tata lampu).</w:t>
            </w:r>
          </w:p>
        </w:tc>
        <w:tc>
          <w:tcPr>
            <w:tcW w:w="2322" w:type="dxa"/>
          </w:tcPr>
          <w:p w14:paraId="1D9B7DE2" w14:textId="3E527FFE" w:rsidR="00D067C5" w:rsidRPr="004514B4" w:rsidRDefault="007A770B" w:rsidP="00404D84">
            <w:pPr>
              <w:rPr>
                <w:rFonts w:cstheme="minorHAnsi"/>
              </w:rPr>
            </w:pPr>
            <w:r w:rsidRPr="004514B4">
              <w:rPr>
                <w:rFonts w:cstheme="minorHAnsi"/>
              </w:rPr>
              <w:t>Eksposisi (ceramah, Tanya jawab), diskusi</w:t>
            </w:r>
            <w:r w:rsidRPr="004514B4">
              <w:rPr>
                <w:rFonts w:cstheme="minorHAnsi"/>
                <w:lang w:val="en-US"/>
              </w:rPr>
              <w:t>, pemberian tugas</w:t>
            </w:r>
          </w:p>
        </w:tc>
        <w:tc>
          <w:tcPr>
            <w:tcW w:w="3119" w:type="dxa"/>
          </w:tcPr>
          <w:p w14:paraId="7F323896" w14:textId="77777777" w:rsidR="00D067C5" w:rsidRPr="004514B4" w:rsidRDefault="00D067C5" w:rsidP="00D067C5">
            <w:pPr>
              <w:ind w:left="-2"/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>Mahasiswa dapat:</w:t>
            </w:r>
          </w:p>
          <w:p w14:paraId="6FB71CDD" w14:textId="7B5668E7" w:rsidR="00D067C5" w:rsidRPr="004514B4" w:rsidRDefault="00D067C5" w:rsidP="00D067C5">
            <w:pPr>
              <w:pStyle w:val="ListParagraph"/>
              <w:numPr>
                <w:ilvl w:val="0"/>
                <w:numId w:val="10"/>
              </w:numPr>
              <w:ind w:left="327"/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 xml:space="preserve">Memahami </w:t>
            </w:r>
            <w:r w:rsidR="00C132AD" w:rsidRPr="004514B4">
              <w:rPr>
                <w:rFonts w:cstheme="minorHAnsi"/>
                <w:lang w:val="fi-FI"/>
              </w:rPr>
              <w:t xml:space="preserve">tema acara dan </w:t>
            </w:r>
            <w:r w:rsidRPr="004514B4">
              <w:rPr>
                <w:rFonts w:cstheme="minorHAnsi"/>
                <w:lang w:val="fi-FI"/>
              </w:rPr>
              <w:t xml:space="preserve">elemen pendukung dari suatu </w:t>
            </w:r>
            <w:r w:rsidRPr="004514B4">
              <w:rPr>
                <w:rFonts w:cstheme="minorHAnsi"/>
                <w:i/>
                <w:iCs/>
                <w:lang w:val="fi-FI"/>
              </w:rPr>
              <w:t>event</w:t>
            </w:r>
          </w:p>
          <w:p w14:paraId="71390F68" w14:textId="5EDB2A6B" w:rsidR="00D067C5" w:rsidRPr="004514B4" w:rsidRDefault="00D067C5" w:rsidP="00D067C5">
            <w:pPr>
              <w:pStyle w:val="ListParagraph"/>
              <w:numPr>
                <w:ilvl w:val="0"/>
                <w:numId w:val="10"/>
              </w:numPr>
              <w:ind w:left="327"/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>Mempersiapkan segala keperluan dan perlengkapan persiapan acara dengan baik</w:t>
            </w:r>
          </w:p>
        </w:tc>
        <w:tc>
          <w:tcPr>
            <w:tcW w:w="949" w:type="dxa"/>
          </w:tcPr>
          <w:p w14:paraId="3510ED7C" w14:textId="080A7A7B" w:rsidR="00D067C5" w:rsidRPr="004514B4" w:rsidRDefault="00780C2C" w:rsidP="00404D84">
            <w:pPr>
              <w:spacing w:before="240"/>
              <w:jc w:val="center"/>
              <w:rPr>
                <w:rFonts w:cstheme="minorHAnsi"/>
                <w:lang w:val="en-ID"/>
              </w:rPr>
            </w:pPr>
            <w:r w:rsidRPr="004514B4">
              <w:rPr>
                <w:rFonts w:cstheme="minorHAnsi"/>
                <w:lang w:val="en-ID"/>
              </w:rPr>
              <w:t>7.5</w:t>
            </w:r>
            <w:r w:rsidRPr="004514B4">
              <w:rPr>
                <w:rFonts w:cstheme="minorHAnsi"/>
              </w:rPr>
              <w:t>%</w:t>
            </w:r>
          </w:p>
        </w:tc>
      </w:tr>
      <w:tr w:rsidR="001378D3" w:rsidRPr="004514B4" w14:paraId="7F3D85E0" w14:textId="77777777" w:rsidTr="00FB5389">
        <w:tc>
          <w:tcPr>
            <w:tcW w:w="1188" w:type="dxa"/>
            <w:vAlign w:val="center"/>
          </w:tcPr>
          <w:p w14:paraId="5BFA143D" w14:textId="60B7F6D4" w:rsidR="001378D3" w:rsidRPr="004514B4" w:rsidRDefault="00D067C5" w:rsidP="00FB5389">
            <w:pPr>
              <w:jc w:val="center"/>
              <w:rPr>
                <w:rFonts w:eastAsia="Adobe Fan Heiti Std B" w:cstheme="minorHAnsi"/>
              </w:rPr>
            </w:pPr>
            <w:r w:rsidRPr="004514B4">
              <w:rPr>
                <w:rFonts w:eastAsia="Adobe Fan Heiti Std B" w:cstheme="minorHAnsi"/>
              </w:rPr>
              <w:t>12</w:t>
            </w:r>
          </w:p>
        </w:tc>
        <w:tc>
          <w:tcPr>
            <w:tcW w:w="2700" w:type="dxa"/>
          </w:tcPr>
          <w:p w14:paraId="23E74D51" w14:textId="3C1BDF6A" w:rsidR="001378D3" w:rsidRPr="004514B4" w:rsidRDefault="00D067C5" w:rsidP="001635CF">
            <w:pPr>
              <w:rPr>
                <w:rFonts w:cstheme="minorHAnsi"/>
                <w:lang w:val="en-US"/>
              </w:rPr>
            </w:pPr>
            <w:r w:rsidRPr="004514B4">
              <w:rPr>
                <w:rFonts w:cstheme="minorHAnsi"/>
                <w:b/>
                <w:lang w:val="en-US"/>
              </w:rPr>
              <w:t xml:space="preserve">Manajemen Resiko </w:t>
            </w:r>
            <w:r w:rsidR="001635CF" w:rsidRPr="004514B4">
              <w:rPr>
                <w:rFonts w:cstheme="minorHAnsi"/>
              </w:rPr>
              <w:t xml:space="preserve">Mahasiswa  mampu memahami pengertian manajemen resiko dan hubungannya dengan festival dan event, memahami peran manajemen resiko, menyusun rencana manajemen risiko, peran penting dari kepemilikan  </w:t>
            </w:r>
            <w:r w:rsidR="001635CF" w:rsidRPr="004514B4">
              <w:rPr>
                <w:rFonts w:cstheme="minorHAnsi"/>
              </w:rPr>
              <w:lastRenderedPageBreak/>
              <w:t>event dalam administrasi event, pengertian dan jenis-jenis kontrak events yang penting serta komponen-komponennya, berbagai</w:t>
            </w:r>
            <w:r w:rsidR="001635CF" w:rsidRPr="004514B4">
              <w:rPr>
                <w:rFonts w:cstheme="minorHAnsi"/>
                <w:lang w:val="en-US"/>
              </w:rPr>
              <w:t xml:space="preserve"> </w:t>
            </w:r>
            <w:r w:rsidR="001635CF" w:rsidRPr="004514B4">
              <w:rPr>
                <w:rFonts w:cstheme="minorHAnsi"/>
              </w:rPr>
              <w:t>peraturan dan undang-undang yang mengatur kontrak event, Mahasiswa mampu menyusun kontrak events</w:t>
            </w:r>
          </w:p>
        </w:tc>
        <w:tc>
          <w:tcPr>
            <w:tcW w:w="2970" w:type="dxa"/>
          </w:tcPr>
          <w:p w14:paraId="45090CE2" w14:textId="77777777" w:rsidR="001635CF" w:rsidRPr="004514B4" w:rsidRDefault="001635CF" w:rsidP="00791AB8">
            <w:pPr>
              <w:numPr>
                <w:ilvl w:val="0"/>
                <w:numId w:val="12"/>
              </w:numPr>
              <w:rPr>
                <w:rFonts w:cstheme="minorHAnsi"/>
              </w:rPr>
            </w:pPr>
            <w:r w:rsidRPr="004514B4">
              <w:rPr>
                <w:rFonts w:cstheme="minorHAnsi"/>
              </w:rPr>
              <w:lastRenderedPageBreak/>
              <w:t>Proses Manajemen resiko</w:t>
            </w:r>
          </w:p>
          <w:p w14:paraId="074021BB" w14:textId="77777777" w:rsidR="001635CF" w:rsidRPr="004514B4" w:rsidRDefault="001635CF" w:rsidP="00791AB8">
            <w:pPr>
              <w:numPr>
                <w:ilvl w:val="0"/>
                <w:numId w:val="12"/>
              </w:numPr>
              <w:rPr>
                <w:rFonts w:cstheme="minorHAnsi"/>
              </w:rPr>
            </w:pPr>
            <w:r w:rsidRPr="004514B4">
              <w:rPr>
                <w:rFonts w:cstheme="minorHAnsi"/>
              </w:rPr>
              <w:t>Masalah-Masalah Hukum dalam Manajemen Resiko</w:t>
            </w:r>
          </w:p>
          <w:p w14:paraId="425ABE6D" w14:textId="77777777" w:rsidR="001635CF" w:rsidRPr="004514B4" w:rsidRDefault="001635CF" w:rsidP="00791AB8">
            <w:pPr>
              <w:numPr>
                <w:ilvl w:val="0"/>
                <w:numId w:val="12"/>
              </w:numPr>
              <w:rPr>
                <w:rFonts w:cstheme="minorHAnsi"/>
              </w:rPr>
            </w:pPr>
            <w:r w:rsidRPr="004514B4">
              <w:rPr>
                <w:rFonts w:cstheme="minorHAnsi"/>
              </w:rPr>
              <w:t>Pengertian dan Jenis-Jenis Kontrak</w:t>
            </w:r>
          </w:p>
          <w:p w14:paraId="2E483DFB" w14:textId="77777777" w:rsidR="001635CF" w:rsidRPr="004514B4" w:rsidRDefault="001635CF" w:rsidP="00791AB8">
            <w:pPr>
              <w:numPr>
                <w:ilvl w:val="0"/>
                <w:numId w:val="12"/>
              </w:numPr>
              <w:rPr>
                <w:rFonts w:cstheme="minorHAnsi"/>
              </w:rPr>
            </w:pPr>
            <w:r w:rsidRPr="004514B4">
              <w:rPr>
                <w:rFonts w:cstheme="minorHAnsi"/>
              </w:rPr>
              <w:t>Menyusun Kontrak dan Elemen-elemen kontrak</w:t>
            </w:r>
          </w:p>
          <w:p w14:paraId="7B8DD824" w14:textId="6FEF291C" w:rsidR="001378D3" w:rsidRPr="004514B4" w:rsidRDefault="001378D3" w:rsidP="00FB5389">
            <w:pPr>
              <w:rPr>
                <w:rFonts w:cstheme="minorHAnsi"/>
                <w:lang w:val="fi-FI"/>
              </w:rPr>
            </w:pPr>
          </w:p>
        </w:tc>
        <w:tc>
          <w:tcPr>
            <w:tcW w:w="2322" w:type="dxa"/>
          </w:tcPr>
          <w:p w14:paraId="0BA9D45E" w14:textId="2264C841" w:rsidR="001378D3" w:rsidRPr="004514B4" w:rsidRDefault="007A770B" w:rsidP="00FB5389">
            <w:pPr>
              <w:rPr>
                <w:rFonts w:cstheme="minorHAnsi"/>
                <w:lang w:val="de-DE"/>
              </w:rPr>
            </w:pPr>
            <w:r w:rsidRPr="004514B4">
              <w:rPr>
                <w:rFonts w:cstheme="minorHAnsi"/>
              </w:rPr>
              <w:t>Eksposisi (ceramah, Tanya jawab), diskusi</w:t>
            </w:r>
            <w:r w:rsidRPr="004514B4">
              <w:rPr>
                <w:rFonts w:cstheme="minorHAnsi"/>
                <w:lang w:val="en-US"/>
              </w:rPr>
              <w:t>, pemberian tugas</w:t>
            </w:r>
          </w:p>
        </w:tc>
        <w:tc>
          <w:tcPr>
            <w:tcW w:w="3119" w:type="dxa"/>
          </w:tcPr>
          <w:p w14:paraId="58DEE4DA" w14:textId="77777777" w:rsidR="00AE1B37" w:rsidRPr="004514B4" w:rsidRDefault="00607FAD" w:rsidP="00791AB8">
            <w:pPr>
              <w:pStyle w:val="ListParagraph"/>
              <w:numPr>
                <w:ilvl w:val="0"/>
                <w:numId w:val="9"/>
              </w:numPr>
              <w:ind w:left="329"/>
              <w:rPr>
                <w:rFonts w:cstheme="minorHAnsi"/>
                <w:lang w:val="de-DE"/>
              </w:rPr>
            </w:pPr>
            <w:r w:rsidRPr="004514B4">
              <w:rPr>
                <w:rFonts w:cstheme="minorHAnsi"/>
                <w:lang w:val="de-DE"/>
              </w:rPr>
              <w:t xml:space="preserve">Mahasiswa mampu </w:t>
            </w:r>
            <w:r w:rsidR="00645563" w:rsidRPr="004514B4">
              <w:rPr>
                <w:rFonts w:cstheme="minorHAnsi"/>
                <w:lang w:val="de-DE"/>
              </w:rPr>
              <w:t>berpikir kritis , meminimalisir resiko.</w:t>
            </w:r>
          </w:p>
          <w:p w14:paraId="59C9847E" w14:textId="77777777" w:rsidR="00645563" w:rsidRPr="004514B4" w:rsidRDefault="00645563" w:rsidP="00645563">
            <w:pPr>
              <w:pStyle w:val="ListParagraph"/>
              <w:numPr>
                <w:ilvl w:val="0"/>
                <w:numId w:val="9"/>
              </w:numPr>
              <w:ind w:left="329"/>
              <w:rPr>
                <w:rFonts w:cstheme="minorHAnsi"/>
                <w:lang w:val="de-DE"/>
              </w:rPr>
            </w:pPr>
            <w:r w:rsidRPr="004514B4">
              <w:rPr>
                <w:rFonts w:cstheme="minorHAnsi"/>
                <w:lang w:val="de-DE"/>
              </w:rPr>
              <w:t xml:space="preserve">Mahasiswa mampu menyusun kontrak </w:t>
            </w:r>
            <w:r w:rsidRPr="004514B4">
              <w:rPr>
                <w:rFonts w:cstheme="minorHAnsi"/>
                <w:i/>
                <w:iCs/>
                <w:lang w:val="de-DE"/>
              </w:rPr>
              <w:t>event</w:t>
            </w:r>
          </w:p>
          <w:p w14:paraId="0D44D439" w14:textId="06E20A3C" w:rsidR="00645563" w:rsidRPr="004514B4" w:rsidRDefault="00645563" w:rsidP="00645563">
            <w:pPr>
              <w:pStyle w:val="ListParagraph"/>
              <w:numPr>
                <w:ilvl w:val="0"/>
                <w:numId w:val="9"/>
              </w:numPr>
              <w:ind w:left="329"/>
              <w:rPr>
                <w:rFonts w:cstheme="minorHAnsi"/>
                <w:lang w:val="de-DE"/>
              </w:rPr>
            </w:pPr>
            <w:r w:rsidRPr="004514B4">
              <w:rPr>
                <w:rFonts w:cstheme="minorHAnsi"/>
                <w:lang w:val="de-DE"/>
              </w:rPr>
              <w:t>Mahasiswa dapat mengatur koordinasi daan komunikasi dengan berbagai pihak dengan baik.</w:t>
            </w:r>
          </w:p>
        </w:tc>
        <w:tc>
          <w:tcPr>
            <w:tcW w:w="949" w:type="dxa"/>
          </w:tcPr>
          <w:p w14:paraId="248E396B" w14:textId="011C620B" w:rsidR="001378D3" w:rsidRPr="004514B4" w:rsidRDefault="00703F66" w:rsidP="00FB5389">
            <w:pPr>
              <w:jc w:val="center"/>
              <w:rPr>
                <w:rFonts w:cstheme="minorHAnsi"/>
              </w:rPr>
            </w:pPr>
            <w:r w:rsidRPr="004514B4">
              <w:rPr>
                <w:rFonts w:cstheme="minorHAnsi"/>
                <w:lang w:val="en-ID"/>
              </w:rPr>
              <w:t>7.5</w:t>
            </w:r>
            <w:r w:rsidR="001378D3" w:rsidRPr="004514B4">
              <w:rPr>
                <w:rFonts w:cstheme="minorHAnsi"/>
              </w:rPr>
              <w:t>%</w:t>
            </w:r>
          </w:p>
        </w:tc>
      </w:tr>
      <w:tr w:rsidR="001378D3" w:rsidRPr="004514B4" w14:paraId="0CFB84AF" w14:textId="77777777" w:rsidTr="00FB5389">
        <w:tc>
          <w:tcPr>
            <w:tcW w:w="1188" w:type="dxa"/>
            <w:vAlign w:val="center"/>
          </w:tcPr>
          <w:p w14:paraId="46BCDD8E" w14:textId="3D56A492" w:rsidR="001378D3" w:rsidRPr="004514B4" w:rsidRDefault="001378D3" w:rsidP="00FB5389">
            <w:pPr>
              <w:jc w:val="center"/>
              <w:rPr>
                <w:rFonts w:eastAsia="Adobe Fan Heiti Std B" w:cstheme="minorHAnsi"/>
              </w:rPr>
            </w:pPr>
            <w:r w:rsidRPr="004514B4">
              <w:rPr>
                <w:rFonts w:eastAsia="Adobe Fan Heiti Std B" w:cstheme="minorHAnsi"/>
              </w:rPr>
              <w:lastRenderedPageBreak/>
              <w:t>13</w:t>
            </w:r>
          </w:p>
        </w:tc>
        <w:tc>
          <w:tcPr>
            <w:tcW w:w="2700" w:type="dxa"/>
          </w:tcPr>
          <w:p w14:paraId="6CE2967A" w14:textId="4BB3A661" w:rsidR="00C132AD" w:rsidRPr="004514B4" w:rsidRDefault="00C132AD" w:rsidP="00FB5389">
            <w:pPr>
              <w:rPr>
                <w:rFonts w:cstheme="minorHAnsi"/>
                <w:lang w:val="en-US"/>
              </w:rPr>
            </w:pPr>
            <w:r w:rsidRPr="004514B4">
              <w:rPr>
                <w:rFonts w:cstheme="minorHAnsi"/>
                <w:b/>
                <w:lang w:val="en-US"/>
              </w:rPr>
              <w:t xml:space="preserve">Evaluasi dan </w:t>
            </w:r>
            <w:r w:rsidRPr="004514B4">
              <w:rPr>
                <w:rFonts w:cstheme="minorHAnsi"/>
                <w:b/>
                <w:i/>
                <w:lang w:val="en-US"/>
              </w:rPr>
              <w:t>Report</w:t>
            </w:r>
          </w:p>
          <w:p w14:paraId="568C5EBC" w14:textId="70F01AA2" w:rsidR="006E4508" w:rsidRPr="004514B4" w:rsidRDefault="001635CF" w:rsidP="00FB5389">
            <w:pPr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en-US"/>
              </w:rPr>
              <w:t>Mahasiswa mampu mengevaluasi dan membuat laporan pasca kegiatan acara</w:t>
            </w:r>
            <w:r w:rsidRPr="004514B4">
              <w:rPr>
                <w:rFonts w:cstheme="minorHAnsi"/>
                <w:lang w:val="fi-FI"/>
              </w:rPr>
              <w:t xml:space="preserve"> </w:t>
            </w:r>
          </w:p>
        </w:tc>
        <w:tc>
          <w:tcPr>
            <w:tcW w:w="2970" w:type="dxa"/>
          </w:tcPr>
          <w:p w14:paraId="7372F56C" w14:textId="77777777" w:rsidR="001635CF" w:rsidRPr="004514B4" w:rsidRDefault="001635CF" w:rsidP="00791AB8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4514B4">
              <w:rPr>
                <w:rFonts w:cstheme="minorHAnsi"/>
                <w:lang w:val="en-US"/>
              </w:rPr>
              <w:t>Pengertian Evaluasi Event</w:t>
            </w:r>
          </w:p>
          <w:p w14:paraId="1C3E2B0B" w14:textId="77777777" w:rsidR="001635CF" w:rsidRPr="004514B4" w:rsidRDefault="001635CF" w:rsidP="00791AB8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4514B4">
              <w:rPr>
                <w:rFonts w:cstheme="minorHAnsi"/>
                <w:lang w:val="en-US"/>
              </w:rPr>
              <w:t>Waktu evaluasi</w:t>
            </w:r>
          </w:p>
          <w:p w14:paraId="3C305C8E" w14:textId="5A6F6CBB" w:rsidR="001635CF" w:rsidRPr="004514B4" w:rsidRDefault="001635CF" w:rsidP="00000C6E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4514B4">
              <w:rPr>
                <w:rFonts w:cstheme="minorHAnsi"/>
                <w:lang w:val="en-US"/>
              </w:rPr>
              <w:t>Report terhadap Stakeholder</w:t>
            </w:r>
          </w:p>
          <w:p w14:paraId="265B8915" w14:textId="77777777" w:rsidR="001635CF" w:rsidRPr="004514B4" w:rsidRDefault="001635CF" w:rsidP="00791AB8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4514B4">
              <w:rPr>
                <w:rFonts w:cstheme="minorHAnsi"/>
                <w:lang w:val="en-US"/>
              </w:rPr>
              <w:t>Apa yang dievaluasi</w:t>
            </w:r>
          </w:p>
          <w:p w14:paraId="64BC70ED" w14:textId="77777777" w:rsidR="001378D3" w:rsidRPr="004514B4" w:rsidRDefault="001635CF" w:rsidP="001635CF">
            <w:pPr>
              <w:rPr>
                <w:rFonts w:cstheme="minorHAnsi"/>
                <w:lang w:val="en-US"/>
              </w:rPr>
            </w:pPr>
            <w:r w:rsidRPr="004514B4">
              <w:rPr>
                <w:rFonts w:cstheme="minorHAnsi"/>
                <w:lang w:val="en-US"/>
              </w:rPr>
              <w:t>Pengukuran</w:t>
            </w:r>
          </w:p>
          <w:p w14:paraId="621B3D71" w14:textId="466AC942" w:rsidR="00000C6E" w:rsidRPr="004514B4" w:rsidRDefault="00000C6E" w:rsidP="00000C6E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>Update jadwal &amp; persiapan acara</w:t>
            </w:r>
          </w:p>
        </w:tc>
        <w:tc>
          <w:tcPr>
            <w:tcW w:w="2322" w:type="dxa"/>
          </w:tcPr>
          <w:p w14:paraId="4A110E83" w14:textId="0F631FFC" w:rsidR="001378D3" w:rsidRPr="004514B4" w:rsidRDefault="001378D3" w:rsidP="00FB5389">
            <w:pPr>
              <w:rPr>
                <w:rFonts w:cstheme="minorHAnsi"/>
                <w:lang w:val="en-US"/>
              </w:rPr>
            </w:pPr>
            <w:r w:rsidRPr="004514B4">
              <w:rPr>
                <w:rFonts w:cstheme="minorHAnsi"/>
              </w:rPr>
              <w:t>Eksposisi (ceramah, Tanya jawab), diskusi</w:t>
            </w:r>
            <w:r w:rsidR="002F532E" w:rsidRPr="004514B4">
              <w:rPr>
                <w:rFonts w:cstheme="minorHAnsi"/>
                <w:lang w:val="en-US"/>
              </w:rPr>
              <w:t>/ Presentasi</w:t>
            </w:r>
            <w:r w:rsidR="007A770B" w:rsidRPr="004514B4">
              <w:rPr>
                <w:rFonts w:cstheme="minorHAnsi"/>
                <w:lang w:val="en-US"/>
              </w:rPr>
              <w:t>, pemberian tugas</w:t>
            </w:r>
          </w:p>
        </w:tc>
        <w:tc>
          <w:tcPr>
            <w:tcW w:w="3119" w:type="dxa"/>
          </w:tcPr>
          <w:p w14:paraId="5BFDE4F1" w14:textId="5D1A054F" w:rsidR="006E4508" w:rsidRPr="004514B4" w:rsidRDefault="0066440A" w:rsidP="0066440A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 xml:space="preserve">Mahasiswa mampu membuat LPT pasca </w:t>
            </w:r>
            <w:r w:rsidRPr="004514B4">
              <w:rPr>
                <w:rFonts w:cstheme="minorHAnsi"/>
                <w:i/>
                <w:iCs/>
                <w:lang w:val="fi-FI"/>
              </w:rPr>
              <w:t>event</w:t>
            </w:r>
            <w:r w:rsidRPr="004514B4">
              <w:rPr>
                <w:rFonts w:cstheme="minorHAnsi"/>
                <w:lang w:val="fi-FI"/>
              </w:rPr>
              <w:t xml:space="preserve"> dengan baik</w:t>
            </w:r>
          </w:p>
        </w:tc>
        <w:tc>
          <w:tcPr>
            <w:tcW w:w="949" w:type="dxa"/>
          </w:tcPr>
          <w:p w14:paraId="3644EB16" w14:textId="6B4EB29F" w:rsidR="001378D3" w:rsidRPr="004514B4" w:rsidRDefault="00000C6E" w:rsidP="00FB5389">
            <w:pPr>
              <w:spacing w:before="240"/>
              <w:jc w:val="center"/>
              <w:rPr>
                <w:rFonts w:cstheme="minorHAnsi"/>
              </w:rPr>
            </w:pPr>
            <w:r w:rsidRPr="004514B4">
              <w:rPr>
                <w:rFonts w:cstheme="minorHAnsi"/>
                <w:lang w:val="en-ID"/>
              </w:rPr>
              <w:t>10</w:t>
            </w:r>
            <w:r w:rsidR="001378D3" w:rsidRPr="004514B4">
              <w:rPr>
                <w:rFonts w:cstheme="minorHAnsi"/>
              </w:rPr>
              <w:t>%</w:t>
            </w:r>
          </w:p>
        </w:tc>
      </w:tr>
      <w:tr w:rsidR="001378D3" w:rsidRPr="004514B4" w14:paraId="5A6F36A9" w14:textId="77777777" w:rsidTr="00FB5389">
        <w:tc>
          <w:tcPr>
            <w:tcW w:w="1188" w:type="dxa"/>
            <w:vAlign w:val="center"/>
          </w:tcPr>
          <w:p w14:paraId="281DF150" w14:textId="20CE7BB5" w:rsidR="001378D3" w:rsidRPr="004514B4" w:rsidRDefault="001378D3" w:rsidP="00FB5389">
            <w:pPr>
              <w:jc w:val="center"/>
              <w:rPr>
                <w:rFonts w:eastAsia="Adobe Fan Heiti Std B" w:cstheme="minorHAnsi"/>
              </w:rPr>
            </w:pPr>
            <w:r w:rsidRPr="004514B4">
              <w:rPr>
                <w:rFonts w:eastAsia="Adobe Fan Heiti Std B" w:cstheme="minorHAnsi"/>
              </w:rPr>
              <w:t>14</w:t>
            </w:r>
          </w:p>
        </w:tc>
        <w:tc>
          <w:tcPr>
            <w:tcW w:w="2700" w:type="dxa"/>
          </w:tcPr>
          <w:p w14:paraId="4602ABFB" w14:textId="76965131" w:rsidR="00C132AD" w:rsidRPr="004514B4" w:rsidRDefault="00C132AD" w:rsidP="0069564A">
            <w:pPr>
              <w:rPr>
                <w:rFonts w:cstheme="minorHAnsi"/>
                <w:b/>
                <w:lang w:val="en-US"/>
              </w:rPr>
            </w:pPr>
            <w:r w:rsidRPr="004514B4">
              <w:rPr>
                <w:rFonts w:cstheme="minorHAnsi"/>
                <w:b/>
                <w:lang w:val="en-US"/>
              </w:rPr>
              <w:t>Tren &amp; Isu</w:t>
            </w:r>
          </w:p>
          <w:p w14:paraId="1FBF4555" w14:textId="48C982AE" w:rsidR="001378D3" w:rsidRPr="004514B4" w:rsidRDefault="00791AB8" w:rsidP="0069564A">
            <w:pPr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en-US"/>
              </w:rPr>
              <w:t xml:space="preserve">Mahasiswa mampu memahami Tren dan Isu mengenai pelaksanaan kegiatan suatu acara, mahasiswa mampu memberi </w:t>
            </w:r>
            <w:r w:rsidRPr="004514B4">
              <w:rPr>
                <w:rFonts w:cstheme="minorHAnsi"/>
                <w:i/>
                <w:lang w:val="en-US"/>
              </w:rPr>
              <w:t xml:space="preserve">update </w:t>
            </w:r>
            <w:r w:rsidRPr="004514B4">
              <w:rPr>
                <w:rFonts w:cstheme="minorHAnsi"/>
                <w:lang w:val="en-US"/>
              </w:rPr>
              <w:t xml:space="preserve">perkembangan </w:t>
            </w:r>
            <w:r w:rsidRPr="004514B4">
              <w:rPr>
                <w:rFonts w:cstheme="minorHAnsi"/>
                <w:i/>
                <w:lang w:val="en-US"/>
              </w:rPr>
              <w:t>pra-event</w:t>
            </w:r>
          </w:p>
        </w:tc>
        <w:tc>
          <w:tcPr>
            <w:tcW w:w="2970" w:type="dxa"/>
          </w:tcPr>
          <w:p w14:paraId="63FEADBC" w14:textId="77777777" w:rsidR="00791AB8" w:rsidRPr="004514B4" w:rsidRDefault="00791AB8" w:rsidP="00791AB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4514B4">
              <w:rPr>
                <w:rFonts w:cstheme="minorHAnsi"/>
                <w:lang w:val="en-US"/>
              </w:rPr>
              <w:t>Tren sosial dan dampak terhadap event</w:t>
            </w:r>
          </w:p>
          <w:p w14:paraId="3C5BEF9F" w14:textId="77777777" w:rsidR="00791AB8" w:rsidRPr="004514B4" w:rsidRDefault="00791AB8" w:rsidP="00791AB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4514B4">
              <w:rPr>
                <w:rFonts w:cstheme="minorHAnsi"/>
                <w:lang w:val="en-US"/>
              </w:rPr>
              <w:t>Perkembangan industry event</w:t>
            </w:r>
          </w:p>
          <w:p w14:paraId="2E0476F0" w14:textId="77777777" w:rsidR="00791AB8" w:rsidRPr="004514B4" w:rsidRDefault="00791AB8" w:rsidP="00791AB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4514B4">
              <w:rPr>
                <w:rFonts w:cstheme="minorHAnsi"/>
                <w:lang w:val="en-US"/>
              </w:rPr>
              <w:t>Event Management sebagai Profesi</w:t>
            </w:r>
          </w:p>
          <w:p w14:paraId="2E62333F" w14:textId="273C21BB" w:rsidR="00791AB8" w:rsidRPr="004514B4" w:rsidRDefault="00791AB8" w:rsidP="00791AB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4514B4">
              <w:rPr>
                <w:rFonts w:cstheme="minorHAnsi"/>
                <w:lang w:val="en-US"/>
              </w:rPr>
              <w:t>Update persiapan kegiatan acara</w:t>
            </w:r>
          </w:p>
          <w:p w14:paraId="07D39B5C" w14:textId="3F881E49" w:rsidR="0069564A" w:rsidRPr="004514B4" w:rsidRDefault="0069564A" w:rsidP="00B37047">
            <w:pPr>
              <w:rPr>
                <w:rFonts w:cstheme="minorHAnsi"/>
                <w:lang w:val="fi-FI"/>
              </w:rPr>
            </w:pPr>
          </w:p>
        </w:tc>
        <w:tc>
          <w:tcPr>
            <w:tcW w:w="2322" w:type="dxa"/>
          </w:tcPr>
          <w:p w14:paraId="5BFBC4DA" w14:textId="68CECD21" w:rsidR="001378D3" w:rsidRPr="004514B4" w:rsidRDefault="001378D3" w:rsidP="00FB5389">
            <w:pPr>
              <w:rPr>
                <w:rFonts w:cstheme="minorHAnsi"/>
                <w:lang w:val="en-US"/>
              </w:rPr>
            </w:pPr>
            <w:r w:rsidRPr="004514B4">
              <w:rPr>
                <w:rFonts w:cstheme="minorHAnsi"/>
              </w:rPr>
              <w:t xml:space="preserve">Eksposisi </w:t>
            </w:r>
            <w:r w:rsidR="00791AB8" w:rsidRPr="004514B4">
              <w:rPr>
                <w:rFonts w:cstheme="minorHAnsi"/>
              </w:rPr>
              <w:t>(ceramah),</w:t>
            </w:r>
            <w:r w:rsidR="00791AB8" w:rsidRPr="004514B4">
              <w:rPr>
                <w:rFonts w:cstheme="minorHAnsi"/>
                <w:lang w:val="en-US"/>
              </w:rPr>
              <w:t xml:space="preserve"> diskusi,</w:t>
            </w:r>
            <w:r w:rsidR="00791AB8" w:rsidRPr="004514B4">
              <w:rPr>
                <w:rFonts w:cstheme="minorHAnsi"/>
              </w:rPr>
              <w:t xml:space="preserve"> presentasi</w:t>
            </w:r>
            <w:r w:rsidR="007A770B" w:rsidRPr="004514B4">
              <w:rPr>
                <w:rFonts w:cstheme="minorHAnsi"/>
                <w:lang w:val="en-US"/>
              </w:rPr>
              <w:t>, pemberian tugas</w:t>
            </w:r>
          </w:p>
        </w:tc>
        <w:tc>
          <w:tcPr>
            <w:tcW w:w="3119" w:type="dxa"/>
          </w:tcPr>
          <w:p w14:paraId="3B23E7C7" w14:textId="77777777" w:rsidR="0069564A" w:rsidRPr="004514B4" w:rsidRDefault="0066440A" w:rsidP="00791AB8">
            <w:pPr>
              <w:pStyle w:val="ListParagraph"/>
              <w:numPr>
                <w:ilvl w:val="0"/>
                <w:numId w:val="11"/>
              </w:numPr>
              <w:ind w:left="327" w:hanging="283"/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 xml:space="preserve">Mahasiswa mampu memahami trend acara </w:t>
            </w:r>
          </w:p>
          <w:p w14:paraId="4108CC64" w14:textId="3E0D32F7" w:rsidR="0066440A" w:rsidRPr="004514B4" w:rsidRDefault="0066440A" w:rsidP="00791AB8">
            <w:pPr>
              <w:pStyle w:val="ListParagraph"/>
              <w:numPr>
                <w:ilvl w:val="0"/>
                <w:numId w:val="11"/>
              </w:numPr>
              <w:ind w:left="327" w:hanging="283"/>
              <w:rPr>
                <w:rFonts w:cstheme="minorHAnsi"/>
                <w:lang w:val="fi-FI"/>
              </w:rPr>
            </w:pPr>
            <w:r w:rsidRPr="004514B4">
              <w:rPr>
                <w:rFonts w:cstheme="minorHAnsi"/>
                <w:lang w:val="fi-FI"/>
              </w:rPr>
              <w:t xml:space="preserve">Mahasiswa mampu mengaplikasikan acara sesuai kebutuhan dan </w:t>
            </w:r>
            <w:r w:rsidRPr="004514B4">
              <w:rPr>
                <w:rFonts w:cstheme="minorHAnsi"/>
                <w:i/>
                <w:iCs/>
                <w:lang w:val="fi-FI"/>
              </w:rPr>
              <w:t>trend</w:t>
            </w:r>
            <w:r w:rsidRPr="004514B4">
              <w:rPr>
                <w:rFonts w:cstheme="minorHAnsi"/>
                <w:lang w:val="fi-FI"/>
              </w:rPr>
              <w:t xml:space="preserve"> yang ada.</w:t>
            </w:r>
          </w:p>
        </w:tc>
        <w:tc>
          <w:tcPr>
            <w:tcW w:w="949" w:type="dxa"/>
          </w:tcPr>
          <w:p w14:paraId="0995FF49" w14:textId="17D25AE8" w:rsidR="001378D3" w:rsidRPr="004514B4" w:rsidRDefault="00000C6E" w:rsidP="00FB5389">
            <w:pPr>
              <w:spacing w:before="240"/>
              <w:jc w:val="center"/>
              <w:rPr>
                <w:rFonts w:cstheme="minorHAnsi"/>
              </w:rPr>
            </w:pPr>
            <w:r w:rsidRPr="004514B4">
              <w:rPr>
                <w:rFonts w:cstheme="minorHAnsi"/>
                <w:lang w:val="en-US"/>
              </w:rPr>
              <w:t>10</w:t>
            </w:r>
            <w:r w:rsidR="001378D3" w:rsidRPr="004514B4">
              <w:rPr>
                <w:rFonts w:cstheme="minorHAnsi"/>
              </w:rPr>
              <w:t>%</w:t>
            </w:r>
          </w:p>
        </w:tc>
      </w:tr>
      <w:tr w:rsidR="001378D3" w:rsidRPr="004514B4" w14:paraId="6E695802" w14:textId="77777777" w:rsidTr="00FB5389">
        <w:tc>
          <w:tcPr>
            <w:tcW w:w="1188" w:type="dxa"/>
            <w:vAlign w:val="center"/>
          </w:tcPr>
          <w:p w14:paraId="7790D280" w14:textId="72C5717B" w:rsidR="001378D3" w:rsidRPr="004514B4" w:rsidRDefault="001378D3" w:rsidP="00FB5389">
            <w:pPr>
              <w:jc w:val="center"/>
              <w:rPr>
                <w:rFonts w:eastAsia="Adobe Fan Heiti Std B" w:cstheme="minorHAnsi"/>
              </w:rPr>
            </w:pPr>
            <w:r w:rsidRPr="004514B4">
              <w:rPr>
                <w:rFonts w:eastAsia="Adobe Fan Heiti Std B" w:cstheme="minorHAnsi"/>
              </w:rPr>
              <w:t>15</w:t>
            </w:r>
          </w:p>
        </w:tc>
        <w:tc>
          <w:tcPr>
            <w:tcW w:w="2700" w:type="dxa"/>
          </w:tcPr>
          <w:p w14:paraId="09E861EE" w14:textId="39DE2722" w:rsidR="00B37047" w:rsidRPr="004514B4" w:rsidRDefault="00703F66" w:rsidP="0069564A">
            <w:pPr>
              <w:rPr>
                <w:rFonts w:cstheme="minorHAnsi"/>
                <w:i/>
                <w:lang w:val="fi-FI"/>
              </w:rPr>
            </w:pPr>
            <w:r w:rsidRPr="004514B4">
              <w:rPr>
                <w:rFonts w:cstheme="minorHAnsi"/>
                <w:b/>
                <w:iCs/>
                <w:lang w:val="en-US"/>
              </w:rPr>
              <w:t>Pelaksanaan</w:t>
            </w:r>
            <w:r w:rsidRPr="004514B4">
              <w:rPr>
                <w:rFonts w:cstheme="minorHAnsi"/>
                <w:b/>
                <w:i/>
                <w:lang w:val="en-US"/>
              </w:rPr>
              <w:t xml:space="preserve"> Event</w:t>
            </w:r>
            <w:r w:rsidR="004514B4">
              <w:rPr>
                <w:rFonts w:cstheme="minorHAnsi"/>
                <w:b/>
                <w:i/>
                <w:lang w:val="en-US"/>
              </w:rPr>
              <w:t xml:space="preserve"> </w:t>
            </w:r>
          </w:p>
        </w:tc>
        <w:tc>
          <w:tcPr>
            <w:tcW w:w="2970" w:type="dxa"/>
          </w:tcPr>
          <w:p w14:paraId="33018A74" w14:textId="302FD8A1" w:rsidR="001378D3" w:rsidRPr="004514B4" w:rsidRDefault="001378D3" w:rsidP="00FB5389">
            <w:pPr>
              <w:rPr>
                <w:rFonts w:cstheme="minorHAnsi"/>
                <w:lang w:val="fi-FI"/>
              </w:rPr>
            </w:pPr>
          </w:p>
        </w:tc>
        <w:tc>
          <w:tcPr>
            <w:tcW w:w="2322" w:type="dxa"/>
          </w:tcPr>
          <w:p w14:paraId="5D29574F" w14:textId="1125EEBA" w:rsidR="001378D3" w:rsidRPr="004514B4" w:rsidRDefault="00791AB8" w:rsidP="00FB5389">
            <w:pPr>
              <w:rPr>
                <w:rFonts w:cstheme="minorHAnsi"/>
                <w:lang w:val="en-US"/>
              </w:rPr>
            </w:pPr>
            <w:r w:rsidRPr="004514B4">
              <w:rPr>
                <w:rFonts w:cstheme="minorHAnsi"/>
                <w:lang w:val="en-US"/>
              </w:rPr>
              <w:t>Pelaksanaan acara</w:t>
            </w:r>
          </w:p>
        </w:tc>
        <w:tc>
          <w:tcPr>
            <w:tcW w:w="3119" w:type="dxa"/>
          </w:tcPr>
          <w:p w14:paraId="4ADF25C6" w14:textId="77441BC6" w:rsidR="001378D3" w:rsidRPr="004514B4" w:rsidRDefault="001378D3" w:rsidP="0069564A">
            <w:pPr>
              <w:rPr>
                <w:rFonts w:cstheme="minorHAnsi"/>
                <w:lang w:val="fi-FI"/>
              </w:rPr>
            </w:pPr>
          </w:p>
        </w:tc>
        <w:tc>
          <w:tcPr>
            <w:tcW w:w="949" w:type="dxa"/>
          </w:tcPr>
          <w:p w14:paraId="6DB907B3" w14:textId="0F29DD10" w:rsidR="001378D3" w:rsidRPr="004514B4" w:rsidRDefault="00000C6E" w:rsidP="00FB5389">
            <w:pPr>
              <w:spacing w:before="240"/>
              <w:jc w:val="center"/>
              <w:rPr>
                <w:rFonts w:cstheme="minorHAnsi"/>
              </w:rPr>
            </w:pPr>
            <w:r w:rsidRPr="004514B4">
              <w:rPr>
                <w:rFonts w:cstheme="minorHAnsi"/>
                <w:lang w:val="en-US"/>
              </w:rPr>
              <w:t>1</w:t>
            </w:r>
            <w:r w:rsidR="00703F66" w:rsidRPr="004514B4">
              <w:rPr>
                <w:rFonts w:cstheme="minorHAnsi"/>
                <w:lang w:val="en-US"/>
              </w:rPr>
              <w:t>0</w:t>
            </w:r>
            <w:r w:rsidR="001378D3" w:rsidRPr="004514B4">
              <w:rPr>
                <w:rFonts w:cstheme="minorHAnsi"/>
              </w:rPr>
              <w:t>%</w:t>
            </w:r>
          </w:p>
        </w:tc>
      </w:tr>
      <w:tr w:rsidR="00B37047" w:rsidRPr="004514B4" w14:paraId="6F7A4F88" w14:textId="77777777" w:rsidTr="0011360D">
        <w:tc>
          <w:tcPr>
            <w:tcW w:w="1188" w:type="dxa"/>
            <w:vAlign w:val="center"/>
          </w:tcPr>
          <w:p w14:paraId="5A6239D7" w14:textId="77777777" w:rsidR="00B37047" w:rsidRPr="004514B4" w:rsidRDefault="00B37047" w:rsidP="00B37047">
            <w:pPr>
              <w:jc w:val="center"/>
              <w:rPr>
                <w:rFonts w:eastAsia="Adobe Fan Heiti Std B" w:cstheme="minorHAnsi"/>
                <w:lang w:val="en-ID"/>
              </w:rPr>
            </w:pPr>
            <w:r w:rsidRPr="004514B4">
              <w:rPr>
                <w:rFonts w:eastAsia="Adobe Fan Heiti Std B" w:cstheme="minorHAnsi"/>
                <w:lang w:val="en-ID"/>
              </w:rPr>
              <w:t>16</w:t>
            </w:r>
          </w:p>
        </w:tc>
        <w:tc>
          <w:tcPr>
            <w:tcW w:w="7992" w:type="dxa"/>
            <w:gridSpan w:val="3"/>
          </w:tcPr>
          <w:p w14:paraId="25052664" w14:textId="1DED971E" w:rsidR="00B37047" w:rsidRPr="004514B4" w:rsidRDefault="00B37047" w:rsidP="00842685">
            <w:pPr>
              <w:rPr>
                <w:rFonts w:cstheme="minorHAnsi"/>
              </w:rPr>
            </w:pPr>
            <w:r w:rsidRPr="004514B4">
              <w:rPr>
                <w:rFonts w:cstheme="minorHAnsi"/>
                <w:b/>
              </w:rPr>
              <w:t>UJIAN AKHIR SEMESTER</w:t>
            </w:r>
            <w:r w:rsidRPr="004514B4">
              <w:rPr>
                <w:rFonts w:cstheme="minorHAnsi"/>
                <w:b/>
                <w:lang w:val="en-ID"/>
              </w:rPr>
              <w:t xml:space="preserve"> (</w:t>
            </w:r>
            <w:r w:rsidR="00791AB8" w:rsidRPr="004514B4">
              <w:rPr>
                <w:rFonts w:cstheme="minorHAnsi"/>
                <w:b/>
                <w:lang w:val="en-ID"/>
              </w:rPr>
              <w:t>EVALUASI DAN LAPORAN EVENT)</w:t>
            </w:r>
          </w:p>
          <w:p w14:paraId="5E449021" w14:textId="519E9DA6" w:rsidR="00B37047" w:rsidRPr="004514B4" w:rsidRDefault="00B37047" w:rsidP="00B37047">
            <w:pPr>
              <w:jc w:val="center"/>
              <w:rPr>
                <w:rFonts w:cstheme="minorHAnsi"/>
                <w:lang w:val="en-ID"/>
              </w:rPr>
            </w:pPr>
          </w:p>
        </w:tc>
        <w:tc>
          <w:tcPr>
            <w:tcW w:w="3119" w:type="dxa"/>
          </w:tcPr>
          <w:p w14:paraId="075A2499" w14:textId="3ECB2221" w:rsidR="00B37047" w:rsidRPr="004514B4" w:rsidRDefault="00B37047" w:rsidP="00B37047">
            <w:pPr>
              <w:rPr>
                <w:rFonts w:cstheme="minorHAnsi"/>
                <w:lang w:val="en-US"/>
              </w:rPr>
            </w:pPr>
          </w:p>
        </w:tc>
        <w:tc>
          <w:tcPr>
            <w:tcW w:w="949" w:type="dxa"/>
          </w:tcPr>
          <w:p w14:paraId="283AB68F" w14:textId="30D10A64" w:rsidR="00B37047" w:rsidRPr="004514B4" w:rsidRDefault="00B37047" w:rsidP="00B37047">
            <w:pPr>
              <w:spacing w:before="240"/>
              <w:jc w:val="center"/>
              <w:rPr>
                <w:rFonts w:cstheme="minorHAnsi"/>
                <w:lang w:val="en-ID"/>
              </w:rPr>
            </w:pPr>
          </w:p>
        </w:tc>
      </w:tr>
    </w:tbl>
    <w:p w14:paraId="424A0E77" w14:textId="4E35A473" w:rsidR="001378D3" w:rsidRPr="004514B4" w:rsidRDefault="001378D3" w:rsidP="001378D3">
      <w:pPr>
        <w:rPr>
          <w:rFonts w:cstheme="minorHAnsi"/>
          <w:lang w:val="en-US"/>
        </w:rPr>
      </w:pPr>
    </w:p>
    <w:p w14:paraId="2E19C106" w14:textId="77777777" w:rsidR="001378D3" w:rsidRPr="004514B4" w:rsidRDefault="001378D3" w:rsidP="001378D3">
      <w:pPr>
        <w:rPr>
          <w:rFonts w:cstheme="minorHAnsi"/>
        </w:rPr>
      </w:pPr>
    </w:p>
    <w:p w14:paraId="0173714F" w14:textId="77777777" w:rsidR="00507F27" w:rsidRPr="004514B4" w:rsidRDefault="00507F27" w:rsidP="00BC152E">
      <w:pPr>
        <w:rPr>
          <w:rFonts w:cstheme="minorHAnsi"/>
        </w:rPr>
      </w:pPr>
    </w:p>
    <w:p w14:paraId="0E3A44CD" w14:textId="77777777" w:rsidR="001378D3" w:rsidRPr="004514B4" w:rsidRDefault="001378D3" w:rsidP="00BC152E">
      <w:pPr>
        <w:rPr>
          <w:rFonts w:cstheme="minorHAnsi"/>
        </w:rPr>
      </w:pPr>
    </w:p>
    <w:sectPr w:rsidR="001378D3" w:rsidRPr="004514B4" w:rsidSect="00EF7B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492C"/>
    <w:multiLevelType w:val="hybridMultilevel"/>
    <w:tmpl w:val="D0E0A1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05785"/>
    <w:multiLevelType w:val="hybridMultilevel"/>
    <w:tmpl w:val="B06CB3D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C4612"/>
    <w:multiLevelType w:val="hybridMultilevel"/>
    <w:tmpl w:val="755CD66A"/>
    <w:lvl w:ilvl="0" w:tplc="8206C0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0374AA1"/>
    <w:multiLevelType w:val="hybridMultilevel"/>
    <w:tmpl w:val="6E52B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F6928"/>
    <w:multiLevelType w:val="hybridMultilevel"/>
    <w:tmpl w:val="C44068E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>
    <w:nsid w:val="1DC41D30"/>
    <w:multiLevelType w:val="hybridMultilevel"/>
    <w:tmpl w:val="5E762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23BCE"/>
    <w:multiLevelType w:val="hybridMultilevel"/>
    <w:tmpl w:val="33EE94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E10F11"/>
    <w:multiLevelType w:val="hybridMultilevel"/>
    <w:tmpl w:val="82881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F42CBF"/>
    <w:multiLevelType w:val="hybridMultilevel"/>
    <w:tmpl w:val="A7C6D49C"/>
    <w:lvl w:ilvl="0" w:tplc="F2264162">
      <w:start w:val="1"/>
      <w:numFmt w:val="decimal"/>
      <w:lvlText w:val="%1."/>
      <w:lvlJc w:val="left"/>
      <w:pPr>
        <w:ind w:left="1028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9">
    <w:nsid w:val="41C326FF"/>
    <w:multiLevelType w:val="hybridMultilevel"/>
    <w:tmpl w:val="166A2272"/>
    <w:lvl w:ilvl="0" w:tplc="0AF84A5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>
    <w:nsid w:val="45202927"/>
    <w:multiLevelType w:val="hybridMultilevel"/>
    <w:tmpl w:val="E63C48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53E1711"/>
    <w:multiLevelType w:val="hybridMultilevel"/>
    <w:tmpl w:val="1390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82CD0"/>
    <w:multiLevelType w:val="hybridMultilevel"/>
    <w:tmpl w:val="E69CAB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3F7D34"/>
    <w:multiLevelType w:val="hybridMultilevel"/>
    <w:tmpl w:val="AB7AD3B6"/>
    <w:lvl w:ilvl="0" w:tplc="8CAAE5F0">
      <w:start w:val="1"/>
      <w:numFmt w:val="decimal"/>
      <w:lvlText w:val="%1."/>
      <w:lvlJc w:val="left"/>
      <w:pPr>
        <w:ind w:left="353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660070">
      <w:start w:val="1"/>
      <w:numFmt w:val="decimal"/>
      <w:lvlText w:val="%2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B8B9AE">
      <w:start w:val="1"/>
      <w:numFmt w:val="decimal"/>
      <w:lvlText w:val="%3.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DC3114">
      <w:start w:val="1"/>
      <w:numFmt w:val="decimal"/>
      <w:lvlText w:val="%4"/>
      <w:lvlJc w:val="left"/>
      <w:pPr>
        <w:ind w:left="1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EC0D42">
      <w:start w:val="1"/>
      <w:numFmt w:val="lowerLetter"/>
      <w:lvlText w:val="%5"/>
      <w:lvlJc w:val="left"/>
      <w:pPr>
        <w:ind w:left="2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B2BCCA">
      <w:start w:val="1"/>
      <w:numFmt w:val="lowerRoman"/>
      <w:lvlText w:val="%6"/>
      <w:lvlJc w:val="left"/>
      <w:pPr>
        <w:ind w:left="3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2C6FA">
      <w:start w:val="1"/>
      <w:numFmt w:val="decimal"/>
      <w:lvlText w:val="%7"/>
      <w:lvlJc w:val="left"/>
      <w:pPr>
        <w:ind w:left="3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6C55EC">
      <w:start w:val="1"/>
      <w:numFmt w:val="lowerLetter"/>
      <w:lvlText w:val="%8"/>
      <w:lvlJc w:val="left"/>
      <w:pPr>
        <w:ind w:left="4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D6291E">
      <w:start w:val="1"/>
      <w:numFmt w:val="lowerRoman"/>
      <w:lvlText w:val="%9"/>
      <w:lvlJc w:val="left"/>
      <w:pPr>
        <w:ind w:left="5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57937B3"/>
    <w:multiLevelType w:val="hybridMultilevel"/>
    <w:tmpl w:val="F5A2D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73AB0"/>
    <w:multiLevelType w:val="hybridMultilevel"/>
    <w:tmpl w:val="5D528CEC"/>
    <w:lvl w:ilvl="0" w:tplc="EE1429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F1330E"/>
    <w:multiLevelType w:val="hybridMultilevel"/>
    <w:tmpl w:val="B52E2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61BCC"/>
    <w:multiLevelType w:val="hybridMultilevel"/>
    <w:tmpl w:val="2C4CE3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DE1CFF"/>
    <w:multiLevelType w:val="hybridMultilevel"/>
    <w:tmpl w:val="41A23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0359AF"/>
    <w:multiLevelType w:val="hybridMultilevel"/>
    <w:tmpl w:val="106C68A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9127D0A"/>
    <w:multiLevelType w:val="hybridMultilevel"/>
    <w:tmpl w:val="93C0CD4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9"/>
  </w:num>
  <w:num w:numId="4">
    <w:abstractNumId w:val="13"/>
  </w:num>
  <w:num w:numId="5">
    <w:abstractNumId w:val="1"/>
  </w:num>
  <w:num w:numId="6">
    <w:abstractNumId w:val="3"/>
  </w:num>
  <w:num w:numId="7">
    <w:abstractNumId w:val="19"/>
  </w:num>
  <w:num w:numId="8">
    <w:abstractNumId w:val="10"/>
  </w:num>
  <w:num w:numId="9">
    <w:abstractNumId w:val="5"/>
  </w:num>
  <w:num w:numId="10">
    <w:abstractNumId w:val="20"/>
  </w:num>
  <w:num w:numId="11">
    <w:abstractNumId w:val="4"/>
  </w:num>
  <w:num w:numId="12">
    <w:abstractNumId w:val="16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11"/>
  </w:num>
  <w:num w:numId="18">
    <w:abstractNumId w:val="18"/>
  </w:num>
  <w:num w:numId="19">
    <w:abstractNumId w:val="2"/>
  </w:num>
  <w:num w:numId="20">
    <w:abstractNumId w:val="0"/>
  </w:num>
  <w:num w:numId="21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52E"/>
    <w:rsid w:val="00000C6E"/>
    <w:rsid w:val="00014C2C"/>
    <w:rsid w:val="000241C6"/>
    <w:rsid w:val="000337D9"/>
    <w:rsid w:val="00067457"/>
    <w:rsid w:val="00072E08"/>
    <w:rsid w:val="000F5342"/>
    <w:rsid w:val="001307C0"/>
    <w:rsid w:val="001307FC"/>
    <w:rsid w:val="001378D3"/>
    <w:rsid w:val="00143A6A"/>
    <w:rsid w:val="00155DBB"/>
    <w:rsid w:val="00161E33"/>
    <w:rsid w:val="001635CF"/>
    <w:rsid w:val="0018192C"/>
    <w:rsid w:val="001D3398"/>
    <w:rsid w:val="001E5837"/>
    <w:rsid w:val="00216105"/>
    <w:rsid w:val="0022494B"/>
    <w:rsid w:val="00244CD2"/>
    <w:rsid w:val="00246545"/>
    <w:rsid w:val="00263EAD"/>
    <w:rsid w:val="00272823"/>
    <w:rsid w:val="0027689D"/>
    <w:rsid w:val="00296860"/>
    <w:rsid w:val="00297D3C"/>
    <w:rsid w:val="002E4C82"/>
    <w:rsid w:val="002F532E"/>
    <w:rsid w:val="00404D84"/>
    <w:rsid w:val="00404E4A"/>
    <w:rsid w:val="00424EDF"/>
    <w:rsid w:val="00432E85"/>
    <w:rsid w:val="004405AC"/>
    <w:rsid w:val="004514B4"/>
    <w:rsid w:val="00474EB2"/>
    <w:rsid w:val="004E0DCE"/>
    <w:rsid w:val="004F10A9"/>
    <w:rsid w:val="00500253"/>
    <w:rsid w:val="00507F27"/>
    <w:rsid w:val="0051322E"/>
    <w:rsid w:val="005163D7"/>
    <w:rsid w:val="00533097"/>
    <w:rsid w:val="0056354D"/>
    <w:rsid w:val="005A3C77"/>
    <w:rsid w:val="005B71E9"/>
    <w:rsid w:val="00606F9B"/>
    <w:rsid w:val="00607FAD"/>
    <w:rsid w:val="00615AEB"/>
    <w:rsid w:val="00625A48"/>
    <w:rsid w:val="0063488B"/>
    <w:rsid w:val="00645563"/>
    <w:rsid w:val="0066440A"/>
    <w:rsid w:val="006759A8"/>
    <w:rsid w:val="0069564A"/>
    <w:rsid w:val="006C4632"/>
    <w:rsid w:val="006D2A1A"/>
    <w:rsid w:val="006E4508"/>
    <w:rsid w:val="006E6636"/>
    <w:rsid w:val="00703964"/>
    <w:rsid w:val="00703F66"/>
    <w:rsid w:val="007265E0"/>
    <w:rsid w:val="00780C2C"/>
    <w:rsid w:val="00791AB8"/>
    <w:rsid w:val="007A1D69"/>
    <w:rsid w:val="007A570C"/>
    <w:rsid w:val="007A770B"/>
    <w:rsid w:val="007B110C"/>
    <w:rsid w:val="007E2A38"/>
    <w:rsid w:val="00830B9A"/>
    <w:rsid w:val="00842685"/>
    <w:rsid w:val="00851FCA"/>
    <w:rsid w:val="00866F38"/>
    <w:rsid w:val="0087334E"/>
    <w:rsid w:val="00885C1C"/>
    <w:rsid w:val="00972EFC"/>
    <w:rsid w:val="00987D4B"/>
    <w:rsid w:val="009B60A8"/>
    <w:rsid w:val="009C302D"/>
    <w:rsid w:val="009D247E"/>
    <w:rsid w:val="009E6EF1"/>
    <w:rsid w:val="00A07969"/>
    <w:rsid w:val="00A30F9A"/>
    <w:rsid w:val="00A45BA7"/>
    <w:rsid w:val="00A9424E"/>
    <w:rsid w:val="00AE1B37"/>
    <w:rsid w:val="00AE5CF6"/>
    <w:rsid w:val="00AF0692"/>
    <w:rsid w:val="00AF2595"/>
    <w:rsid w:val="00AF2C3A"/>
    <w:rsid w:val="00B37047"/>
    <w:rsid w:val="00B46296"/>
    <w:rsid w:val="00B5041A"/>
    <w:rsid w:val="00B50FA2"/>
    <w:rsid w:val="00B636D1"/>
    <w:rsid w:val="00B91190"/>
    <w:rsid w:val="00BB00D0"/>
    <w:rsid w:val="00BC152E"/>
    <w:rsid w:val="00BC5DD5"/>
    <w:rsid w:val="00C132AD"/>
    <w:rsid w:val="00C41D5C"/>
    <w:rsid w:val="00C470A5"/>
    <w:rsid w:val="00C501D4"/>
    <w:rsid w:val="00C504EB"/>
    <w:rsid w:val="00C50E80"/>
    <w:rsid w:val="00C71F6B"/>
    <w:rsid w:val="00C80406"/>
    <w:rsid w:val="00C821BA"/>
    <w:rsid w:val="00D067C5"/>
    <w:rsid w:val="00D12EF6"/>
    <w:rsid w:val="00D14138"/>
    <w:rsid w:val="00D4473D"/>
    <w:rsid w:val="00DD47DA"/>
    <w:rsid w:val="00DE7CA8"/>
    <w:rsid w:val="00DF0888"/>
    <w:rsid w:val="00DF4522"/>
    <w:rsid w:val="00E24559"/>
    <w:rsid w:val="00E378AF"/>
    <w:rsid w:val="00E8363B"/>
    <w:rsid w:val="00E84124"/>
    <w:rsid w:val="00E841A7"/>
    <w:rsid w:val="00EA2E9F"/>
    <w:rsid w:val="00EC7C27"/>
    <w:rsid w:val="00ED60CB"/>
    <w:rsid w:val="00EF7B8D"/>
    <w:rsid w:val="00F06AD2"/>
    <w:rsid w:val="00F22870"/>
    <w:rsid w:val="00F24B62"/>
    <w:rsid w:val="00F804B1"/>
    <w:rsid w:val="00F815FF"/>
    <w:rsid w:val="00F85D7E"/>
    <w:rsid w:val="00FC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2937"/>
  <w15:docId w15:val="{C02F88DC-E7A1-4AFE-823F-0DD87783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C152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C152E"/>
  </w:style>
  <w:style w:type="paragraph" w:customStyle="1" w:styleId="Default">
    <w:name w:val="Default"/>
    <w:rsid w:val="00BC152E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987D4B"/>
    <w:pPr>
      <w:tabs>
        <w:tab w:val="left" w:pos="3119"/>
      </w:tabs>
      <w:spacing w:after="0" w:line="240" w:lineRule="auto"/>
      <w:ind w:left="3261" w:hanging="3261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87D4B"/>
    <w:rPr>
      <w:rFonts w:ascii="Tahoma" w:eastAsia="Times New Roman" w:hAnsi="Tahoma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AD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83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6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6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6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microsoft.com/office/2007/relationships/hdphoto" Target="media/hdphoto1.wdp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3B771-2F96-5545-8F21-1085FA83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1655</Words>
  <Characters>9435</Characters>
  <Application>Microsoft Macintosh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fikom</dc:creator>
  <cp:lastModifiedBy>Microsoft Office User</cp:lastModifiedBy>
  <cp:revision>5</cp:revision>
  <cp:lastPrinted>2022-01-23T02:43:00Z</cp:lastPrinted>
  <dcterms:created xsi:type="dcterms:W3CDTF">2022-10-10T13:18:00Z</dcterms:created>
  <dcterms:modified xsi:type="dcterms:W3CDTF">2022-10-27T15:50:00Z</dcterms:modified>
</cp:coreProperties>
</file>