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46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969"/>
        <w:gridCol w:w="1870"/>
        <w:gridCol w:w="1182"/>
        <w:gridCol w:w="1445"/>
        <w:gridCol w:w="2548"/>
        <w:gridCol w:w="2130"/>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771" w:type="dxa"/>
            <w:tcBorders>
              <w:bottom w:val="single" w:color="auto" w:sz="4" w:space="0"/>
            </w:tcBorders>
            <w:noWrap/>
          </w:tcPr>
          <w:p>
            <w:pPr>
              <w:rPr>
                <w:rFonts w:ascii="Cambria" w:hAnsi="Cambria"/>
                <w:sz w:val="22"/>
                <w:szCs w:val="22"/>
                <w:lang w:val="en-US"/>
              </w:rPr>
            </w:pPr>
            <w:r>
              <w:rPr>
                <w:rFonts w:ascii="Cambria" w:hAnsi="Cambria"/>
                <w:sz w:val="22"/>
                <w:szCs w:val="22"/>
                <w:lang w:val="id-ID"/>
              </w:rPr>
              <w:t>.</w:t>
            </w:r>
            <w:r>
              <w:rPr>
                <w:rFonts w:ascii="Cambria" w:hAnsi="Cambria"/>
                <w:sz w:val="22"/>
                <w:szCs w:val="22"/>
                <w:lang w:val="en-US"/>
              </w:rPr>
              <w:t xml:space="preserve"> </w:t>
            </w:r>
          </w:p>
          <w:p>
            <w:pPr>
              <w:rPr>
                <w:rFonts w:ascii="Cambria" w:hAnsi="Cambria"/>
                <w:sz w:val="22"/>
                <w:szCs w:val="22"/>
                <w:lang w:val="en-US"/>
              </w:rPr>
            </w:pPr>
            <w:r>
              <w:rPr>
                <w:sz w:val="22"/>
                <w:szCs w:val="22"/>
                <w:lang w:val="en-US" w:eastAsia="id-ID"/>
              </w:rPr>
              <w:drawing>
                <wp:anchor distT="0" distB="0" distL="114300" distR="114300" simplePos="0" relativeHeight="251659264" behindDoc="0" locked="0" layoutInCell="1" allowOverlap="1">
                  <wp:simplePos x="0" y="0"/>
                  <wp:positionH relativeFrom="column">
                    <wp:posOffset>12700</wp:posOffset>
                  </wp:positionH>
                  <wp:positionV relativeFrom="paragraph">
                    <wp:posOffset>31115</wp:posOffset>
                  </wp:positionV>
                  <wp:extent cx="84772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7725" cy="838200"/>
                          </a:xfrm>
                          <a:prstGeom prst="rect">
                            <a:avLst/>
                          </a:prstGeom>
                        </pic:spPr>
                      </pic:pic>
                    </a:graphicData>
                  </a:graphic>
                </wp:anchor>
              </w:drawing>
            </w:r>
          </w:p>
          <w:p>
            <w:pPr>
              <w:rPr>
                <w:rFonts w:ascii="Cambria" w:hAnsi="Cambria"/>
                <w:sz w:val="22"/>
                <w:szCs w:val="22"/>
                <w:lang w:val="en-US"/>
              </w:rPr>
            </w:pPr>
            <w:r>
              <w:rPr>
                <w:rFonts w:ascii="Cambria" w:hAnsi="Cambria"/>
                <w:sz w:val="22"/>
                <w:szCs w:val="22"/>
                <w:lang w:val="en-US"/>
              </w:rPr>
              <w:t> </w:t>
            </w:r>
          </w:p>
        </w:tc>
        <w:tc>
          <w:tcPr>
            <w:tcW w:w="11696" w:type="dxa"/>
            <w:gridSpan w:val="7"/>
            <w:noWrap/>
          </w:tcPr>
          <w:p>
            <w:pPr>
              <w:spacing w:line="360" w:lineRule="auto"/>
              <w:jc w:val="center"/>
              <w:rPr>
                <w:rFonts w:ascii="Cambria" w:hAnsi="Cambria"/>
                <w:b/>
                <w:bCs/>
                <w:sz w:val="36"/>
                <w:szCs w:val="36"/>
                <w:lang w:val="de-DE"/>
              </w:rPr>
            </w:pPr>
            <w:r>
              <w:rPr>
                <w:rFonts w:ascii="Cambria" w:hAnsi="Cambria"/>
                <w:b/>
                <w:bCs/>
                <w:sz w:val="36"/>
                <w:szCs w:val="36"/>
                <w:lang w:val="de-DE"/>
              </w:rPr>
              <w:t>UNIVERSITAS PAKUAN</w:t>
            </w:r>
          </w:p>
          <w:p>
            <w:pPr>
              <w:spacing w:line="360" w:lineRule="auto"/>
              <w:jc w:val="center"/>
              <w:rPr>
                <w:rFonts w:ascii="Cambria" w:hAnsi="Cambria"/>
                <w:b/>
                <w:bCs/>
                <w:sz w:val="36"/>
                <w:szCs w:val="36"/>
                <w:lang w:val="de-DE"/>
              </w:rPr>
            </w:pPr>
            <w:r>
              <w:rPr>
                <w:rFonts w:ascii="Cambria" w:hAnsi="Cambria"/>
                <w:b/>
                <w:bCs/>
                <w:sz w:val="36"/>
                <w:szCs w:val="36"/>
                <w:lang w:val="de-DE"/>
              </w:rPr>
              <w:t>FAKULT</w:t>
            </w:r>
            <w:r>
              <w:rPr>
                <w:rFonts w:hint="default" w:ascii="Cambria" w:hAnsi="Cambria"/>
                <w:b/>
                <w:bCs/>
                <w:sz w:val="36"/>
                <w:szCs w:val="36"/>
                <w:lang w:val="en-US"/>
              </w:rPr>
              <w:t>A</w:t>
            </w:r>
            <w:r>
              <w:rPr>
                <w:rFonts w:ascii="Cambria" w:hAnsi="Cambria"/>
                <w:b/>
                <w:bCs/>
                <w:sz w:val="36"/>
                <w:szCs w:val="36"/>
                <w:lang w:val="de-DE"/>
              </w:rPr>
              <w:t>S ILMU SOSIAL DAN ILMU BUDAYA</w:t>
            </w:r>
          </w:p>
          <w:p>
            <w:pPr>
              <w:spacing w:line="360" w:lineRule="auto"/>
              <w:jc w:val="center"/>
              <w:rPr>
                <w:rFonts w:ascii="Cambria" w:hAnsi="Cambria"/>
                <w:b/>
                <w:bCs/>
                <w:sz w:val="22"/>
                <w:szCs w:val="22"/>
                <w:lang w:val="de-DE"/>
              </w:rPr>
            </w:pPr>
            <w:r>
              <w:rPr>
                <w:rFonts w:ascii="Cambria" w:hAnsi="Cambria"/>
                <w:b/>
                <w:bCs/>
                <w:sz w:val="36"/>
                <w:szCs w:val="36"/>
                <w:lang w:val="de-DE"/>
              </w:rPr>
              <w:t>PROGRAM ILMU KOMUNIKASI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467" w:type="dxa"/>
            <w:gridSpan w:val="8"/>
            <w:noWrap/>
          </w:tcPr>
          <w:p>
            <w:pPr>
              <w:jc w:val="center"/>
              <w:rPr>
                <w:rFonts w:ascii="Cambria" w:hAnsi="Cambria"/>
                <w:b/>
                <w:bCs/>
                <w:sz w:val="22"/>
                <w:szCs w:val="22"/>
                <w:lang w:val="en-US"/>
              </w:rPr>
            </w:pPr>
            <w:r>
              <w:rPr>
                <w:rFonts w:ascii="Cambria" w:hAnsi="Cambria"/>
                <w:b/>
                <w:bCs/>
                <w:sz w:val="22"/>
                <w:szCs w:val="22"/>
                <w:lang w:val="en-US"/>
              </w:rPr>
              <w:t>RENCANA PEMBELAJARAN SEMESTER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40" w:type="dxa"/>
            <w:gridSpan w:val="2"/>
            <w:noWrap/>
          </w:tcPr>
          <w:p>
            <w:pPr>
              <w:rPr>
                <w:rFonts w:ascii="Cambria" w:hAnsi="Cambria"/>
                <w:b/>
                <w:bCs/>
                <w:sz w:val="22"/>
                <w:szCs w:val="22"/>
                <w:lang w:val="en-US"/>
              </w:rPr>
            </w:pPr>
            <w:r>
              <w:rPr>
                <w:rFonts w:ascii="Cambria" w:hAnsi="Cambria"/>
                <w:b/>
                <w:bCs/>
                <w:sz w:val="22"/>
                <w:szCs w:val="22"/>
                <w:lang w:val="en-US"/>
              </w:rPr>
              <w:t>MATA KULIAH (MK)</w:t>
            </w:r>
          </w:p>
        </w:tc>
        <w:tc>
          <w:tcPr>
            <w:tcW w:w="1870" w:type="dxa"/>
            <w:noWrap/>
          </w:tcPr>
          <w:p>
            <w:pPr>
              <w:rPr>
                <w:rFonts w:ascii="Cambria" w:hAnsi="Cambria"/>
                <w:b/>
                <w:bCs/>
                <w:sz w:val="22"/>
                <w:szCs w:val="22"/>
                <w:lang w:val="en-US"/>
              </w:rPr>
            </w:pPr>
            <w:r>
              <w:rPr>
                <w:rFonts w:ascii="Cambria" w:hAnsi="Cambria"/>
                <w:b/>
                <w:bCs/>
                <w:sz w:val="22"/>
                <w:szCs w:val="22"/>
                <w:lang w:val="en-US"/>
              </w:rPr>
              <w:t>KODE</w:t>
            </w:r>
          </w:p>
        </w:tc>
        <w:tc>
          <w:tcPr>
            <w:tcW w:w="2627" w:type="dxa"/>
            <w:gridSpan w:val="2"/>
            <w:noWrap/>
          </w:tcPr>
          <w:p>
            <w:pPr>
              <w:rPr>
                <w:rFonts w:ascii="Cambria" w:hAnsi="Cambria"/>
                <w:b/>
                <w:bCs/>
                <w:sz w:val="22"/>
                <w:szCs w:val="22"/>
                <w:lang w:val="en-US"/>
              </w:rPr>
            </w:pPr>
            <w:r>
              <w:rPr>
                <w:rFonts w:ascii="Cambria" w:hAnsi="Cambria"/>
                <w:b/>
                <w:bCs/>
                <w:sz w:val="22"/>
                <w:szCs w:val="22"/>
                <w:lang w:val="en-US"/>
              </w:rPr>
              <w:t>RUMPUN MK</w:t>
            </w:r>
          </w:p>
        </w:tc>
        <w:tc>
          <w:tcPr>
            <w:tcW w:w="2548" w:type="dxa"/>
            <w:noWrap/>
          </w:tcPr>
          <w:p>
            <w:pPr>
              <w:rPr>
                <w:rFonts w:ascii="Cambria" w:hAnsi="Cambria"/>
                <w:b/>
                <w:bCs/>
                <w:sz w:val="22"/>
                <w:szCs w:val="22"/>
                <w:lang w:val="en-US"/>
              </w:rPr>
            </w:pPr>
            <w:r>
              <w:rPr>
                <w:rFonts w:ascii="Cambria" w:hAnsi="Cambria"/>
                <w:b/>
                <w:bCs/>
                <w:sz w:val="22"/>
                <w:szCs w:val="22"/>
                <w:lang w:val="en-US"/>
              </w:rPr>
              <w:t>BOBOT (SKS)</w:t>
            </w:r>
          </w:p>
        </w:tc>
        <w:tc>
          <w:tcPr>
            <w:tcW w:w="2130" w:type="dxa"/>
            <w:noWrap/>
          </w:tcPr>
          <w:p>
            <w:pPr>
              <w:rPr>
                <w:rFonts w:ascii="Cambria" w:hAnsi="Cambria"/>
                <w:b/>
                <w:bCs/>
                <w:sz w:val="22"/>
                <w:szCs w:val="22"/>
                <w:lang w:val="en-US"/>
              </w:rPr>
            </w:pPr>
            <w:r>
              <w:rPr>
                <w:rFonts w:ascii="Cambria" w:hAnsi="Cambria"/>
                <w:b/>
                <w:bCs/>
                <w:sz w:val="22"/>
                <w:szCs w:val="22"/>
                <w:lang w:val="en-US"/>
              </w:rPr>
              <w:t>SEMESTER</w:t>
            </w:r>
          </w:p>
        </w:tc>
        <w:tc>
          <w:tcPr>
            <w:tcW w:w="1552" w:type="dxa"/>
            <w:noWrap/>
          </w:tcPr>
          <w:p>
            <w:pPr>
              <w:rPr>
                <w:rFonts w:ascii="Cambria" w:hAnsi="Cambria"/>
                <w:b/>
                <w:bCs/>
                <w:sz w:val="22"/>
                <w:szCs w:val="22"/>
                <w:lang w:val="en-US"/>
              </w:rPr>
            </w:pPr>
            <w:r>
              <w:rPr>
                <w:rFonts w:ascii="Cambria" w:hAnsi="Cambria"/>
                <w:b/>
                <w:bCs/>
                <w:sz w:val="22"/>
                <w:szCs w:val="22"/>
                <w:lang w:val="en-US"/>
              </w:rPr>
              <w:t>NO &amp; TGL DOKUMEN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40" w:type="dxa"/>
            <w:gridSpan w:val="2"/>
            <w:vMerge w:val="restart"/>
            <w:noWrap/>
          </w:tcPr>
          <w:p>
            <w:pPr>
              <w:rPr>
                <w:rFonts w:hint="default" w:ascii="Cambria" w:hAnsi="Cambria"/>
                <w:sz w:val="22"/>
                <w:szCs w:val="22"/>
                <w:lang w:val="en-US"/>
              </w:rPr>
            </w:pPr>
            <w:r>
              <w:rPr>
                <w:rFonts w:hint="default" w:ascii="Cambria" w:hAnsi="Cambria"/>
                <w:sz w:val="22"/>
                <w:szCs w:val="22"/>
                <w:lang w:val="en-US"/>
              </w:rPr>
              <w:t xml:space="preserve">MANAJEMEN MEDIA BARU </w:t>
            </w:r>
          </w:p>
        </w:tc>
        <w:tc>
          <w:tcPr>
            <w:tcW w:w="1870" w:type="dxa"/>
            <w:vMerge w:val="restart"/>
            <w:noWrap/>
          </w:tcPr>
          <w:p>
            <w:pPr>
              <w:rPr>
                <w:rFonts w:hint="default" w:ascii="Cambria" w:hAnsi="Cambria"/>
                <w:sz w:val="22"/>
                <w:szCs w:val="22"/>
                <w:lang w:val="en-US"/>
              </w:rPr>
            </w:pPr>
            <w:r>
              <w:rPr>
                <w:rFonts w:hint="default" w:ascii="Cambria" w:hAnsi="Cambria"/>
                <w:sz w:val="22"/>
                <w:szCs w:val="22"/>
                <w:lang w:val="en-US"/>
              </w:rPr>
              <w:t>441KK</w:t>
            </w:r>
            <w:bookmarkStart w:id="0" w:name="_GoBack"/>
            <w:bookmarkEnd w:id="0"/>
            <w:r>
              <w:rPr>
                <w:rFonts w:hint="default" w:ascii="Cambria" w:hAnsi="Cambria"/>
                <w:sz w:val="22"/>
                <w:szCs w:val="22"/>
                <w:lang w:val="en-US"/>
              </w:rPr>
              <w:t>404</w:t>
            </w:r>
          </w:p>
        </w:tc>
        <w:tc>
          <w:tcPr>
            <w:tcW w:w="2627" w:type="dxa"/>
            <w:gridSpan w:val="2"/>
            <w:vMerge w:val="restart"/>
            <w:noWrap/>
          </w:tcPr>
          <w:p>
            <w:pPr>
              <w:rPr>
                <w:rFonts w:ascii="Cambria" w:hAnsi="Cambria"/>
                <w:b/>
                <w:bCs/>
                <w:sz w:val="22"/>
                <w:szCs w:val="22"/>
                <w:lang w:val="en-US"/>
              </w:rPr>
            </w:pPr>
            <w:r>
              <w:rPr>
                <w:rFonts w:ascii="Cambria" w:hAnsi="Cambria"/>
                <w:b/>
                <w:bCs/>
                <w:sz w:val="22"/>
                <w:szCs w:val="22"/>
                <w:lang w:val="en-US"/>
              </w:rPr>
              <w:t> </w:t>
            </w:r>
          </w:p>
        </w:tc>
        <w:tc>
          <w:tcPr>
            <w:tcW w:w="2548" w:type="dxa"/>
            <w:vMerge w:val="restart"/>
            <w:noWrap/>
          </w:tcPr>
          <w:p>
            <w:pPr>
              <w:rPr>
                <w:rFonts w:ascii="Cambria" w:hAnsi="Cambria"/>
                <w:sz w:val="22"/>
                <w:szCs w:val="22"/>
                <w:lang w:val="en-US"/>
              </w:rPr>
            </w:pPr>
            <w:r>
              <w:rPr>
                <w:rFonts w:ascii="Cambria" w:hAnsi="Cambria"/>
                <w:sz w:val="22"/>
                <w:szCs w:val="22"/>
                <w:lang w:val="en-US"/>
              </w:rPr>
              <w:t>3 SKS</w:t>
            </w:r>
          </w:p>
        </w:tc>
        <w:tc>
          <w:tcPr>
            <w:tcW w:w="2130" w:type="dxa"/>
            <w:vMerge w:val="restart"/>
            <w:noWrap/>
          </w:tcPr>
          <w:p>
            <w:pPr>
              <w:rPr>
                <w:rFonts w:hint="default" w:ascii="Cambria" w:hAnsi="Cambria"/>
                <w:sz w:val="22"/>
                <w:szCs w:val="22"/>
                <w:lang w:val="en-US"/>
              </w:rPr>
            </w:pPr>
            <w:r>
              <w:rPr>
                <w:rFonts w:hint="default" w:ascii="Cambria" w:hAnsi="Cambria"/>
                <w:sz w:val="22"/>
                <w:szCs w:val="22"/>
                <w:lang w:val="en-US"/>
              </w:rPr>
              <w:t xml:space="preserve">7 </w:t>
            </w:r>
          </w:p>
        </w:tc>
        <w:tc>
          <w:tcPr>
            <w:tcW w:w="1552" w:type="dxa"/>
            <w:noWrap/>
          </w:tcPr>
          <w:p>
            <w:pPr>
              <w:rPr>
                <w:rFonts w:ascii="Cambria" w:hAnsi="Cambria"/>
                <w:b/>
                <w:bCs/>
                <w:sz w:val="22"/>
                <w:szCs w:val="22"/>
                <w:lang w:val="en-US"/>
              </w:rPr>
            </w:pPr>
            <w:r>
              <w:rPr>
                <w:rFonts w:ascii="Cambria" w:hAnsi="Cambria"/>
                <w:b/>
                <w:bCs/>
                <w:sz w:val="22"/>
                <w:szCs w:val="22"/>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740" w:type="dxa"/>
            <w:gridSpan w:val="2"/>
            <w:vMerge w:val="continue"/>
          </w:tcPr>
          <w:p>
            <w:pPr>
              <w:rPr>
                <w:rFonts w:ascii="Cambria" w:hAnsi="Cambria"/>
                <w:b/>
                <w:bCs/>
                <w:sz w:val="22"/>
                <w:szCs w:val="22"/>
                <w:lang w:val="en-US"/>
              </w:rPr>
            </w:pPr>
          </w:p>
        </w:tc>
        <w:tc>
          <w:tcPr>
            <w:tcW w:w="1870" w:type="dxa"/>
            <w:vMerge w:val="continue"/>
          </w:tcPr>
          <w:p>
            <w:pPr>
              <w:rPr>
                <w:rFonts w:ascii="Cambria" w:hAnsi="Cambria"/>
                <w:b/>
                <w:bCs/>
                <w:sz w:val="22"/>
                <w:szCs w:val="22"/>
                <w:lang w:val="en-US"/>
              </w:rPr>
            </w:pPr>
          </w:p>
        </w:tc>
        <w:tc>
          <w:tcPr>
            <w:tcW w:w="2627" w:type="dxa"/>
            <w:gridSpan w:val="2"/>
            <w:vMerge w:val="continue"/>
          </w:tcPr>
          <w:p>
            <w:pPr>
              <w:rPr>
                <w:rFonts w:ascii="Cambria" w:hAnsi="Cambria"/>
                <w:b/>
                <w:bCs/>
                <w:sz w:val="22"/>
                <w:szCs w:val="22"/>
                <w:lang w:val="en-US"/>
              </w:rPr>
            </w:pPr>
          </w:p>
        </w:tc>
        <w:tc>
          <w:tcPr>
            <w:tcW w:w="2548" w:type="dxa"/>
            <w:vMerge w:val="continue"/>
            <w:noWrap/>
          </w:tcPr>
          <w:p>
            <w:pPr>
              <w:rPr>
                <w:rFonts w:ascii="Cambria" w:hAnsi="Cambria"/>
                <w:b/>
                <w:bCs/>
                <w:sz w:val="22"/>
                <w:szCs w:val="22"/>
                <w:lang w:val="en-US"/>
              </w:rPr>
            </w:pPr>
          </w:p>
        </w:tc>
        <w:tc>
          <w:tcPr>
            <w:tcW w:w="2130" w:type="dxa"/>
            <w:vMerge w:val="continue"/>
          </w:tcPr>
          <w:p>
            <w:pPr>
              <w:rPr>
                <w:rFonts w:ascii="Cambria" w:hAnsi="Cambria"/>
                <w:b/>
                <w:bCs/>
                <w:sz w:val="22"/>
                <w:szCs w:val="22"/>
                <w:lang w:val="en-US"/>
              </w:rPr>
            </w:pPr>
          </w:p>
        </w:tc>
        <w:tc>
          <w:tcPr>
            <w:tcW w:w="1552" w:type="dxa"/>
            <w:noWrap/>
          </w:tcPr>
          <w:p>
            <w:pPr>
              <w:rPr>
                <w:rFonts w:ascii="Cambria" w:hAnsi="Cambria"/>
                <w:b/>
                <w:bCs/>
                <w:sz w:val="22"/>
                <w:szCs w:val="22"/>
                <w:lang w:val="id-ID"/>
              </w:rPr>
            </w:pPr>
            <w:r>
              <w:rPr>
                <w:rFonts w:ascii="Cambria" w:hAnsi="Cambria"/>
                <w:b/>
                <w:bCs/>
                <w:sz w:val="22"/>
                <w:szCs w:val="22"/>
                <w:lang w:val="en-US"/>
              </w:rPr>
              <w:t> </w:t>
            </w:r>
            <w:r>
              <w:rPr>
                <w:rFonts w:hint="default" w:ascii="Cambria" w:hAnsi="Cambria"/>
                <w:b/>
                <w:bCs/>
                <w:sz w:val="22"/>
                <w:szCs w:val="22"/>
                <w:lang w:val="en-US"/>
              </w:rPr>
              <w:t xml:space="preserve">15 SEPTEMBER  </w:t>
            </w:r>
            <w:r>
              <w:rPr>
                <w:rFonts w:ascii="Cambria" w:hAnsi="Cambria"/>
                <w:b/>
                <w:bCs/>
                <w:sz w:val="22"/>
                <w:szCs w:val="22"/>
                <w:lang w:val="id-ID"/>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40" w:type="dxa"/>
            <w:gridSpan w:val="2"/>
            <w:noWrap/>
          </w:tcPr>
          <w:p>
            <w:pPr>
              <w:rPr>
                <w:rFonts w:ascii="Cambria" w:hAnsi="Cambria"/>
                <w:b/>
                <w:bCs/>
                <w:sz w:val="22"/>
                <w:szCs w:val="22"/>
                <w:lang w:val="en-US"/>
              </w:rPr>
            </w:pPr>
            <w:r>
              <w:rPr>
                <w:rFonts w:ascii="Cambria" w:hAnsi="Cambria"/>
                <w:b/>
                <w:bCs/>
                <w:sz w:val="22"/>
                <w:szCs w:val="22"/>
                <w:lang w:val="en-US"/>
              </w:rPr>
              <w:t>OTORISASI</w:t>
            </w:r>
          </w:p>
        </w:tc>
        <w:tc>
          <w:tcPr>
            <w:tcW w:w="3052" w:type="dxa"/>
            <w:gridSpan w:val="2"/>
            <w:noWrap/>
          </w:tcPr>
          <w:p>
            <w:pPr>
              <w:rPr>
                <w:rFonts w:ascii="Cambria" w:hAnsi="Cambria"/>
                <w:b/>
                <w:bCs/>
                <w:sz w:val="22"/>
                <w:szCs w:val="22"/>
                <w:lang w:val="en-US"/>
              </w:rPr>
            </w:pPr>
            <w:r>
              <w:rPr>
                <w:rFonts w:ascii="Cambria" w:hAnsi="Cambria"/>
                <w:b/>
                <w:bCs/>
                <w:sz w:val="22"/>
                <w:szCs w:val="22"/>
                <w:lang w:val="en-US"/>
              </w:rPr>
              <w:t>Pengembang RPS</w:t>
            </w:r>
          </w:p>
        </w:tc>
        <w:tc>
          <w:tcPr>
            <w:tcW w:w="3993" w:type="dxa"/>
            <w:gridSpan w:val="2"/>
            <w:noWrap/>
          </w:tcPr>
          <w:p>
            <w:pPr>
              <w:rPr>
                <w:rFonts w:ascii="Cambria" w:hAnsi="Cambria"/>
                <w:b/>
                <w:bCs/>
                <w:sz w:val="22"/>
                <w:szCs w:val="22"/>
                <w:lang w:val="en-US"/>
              </w:rPr>
            </w:pPr>
            <w:r>
              <w:rPr>
                <w:rFonts w:ascii="Cambria" w:hAnsi="Cambria"/>
                <w:b/>
                <w:bCs/>
                <w:sz w:val="22"/>
                <w:szCs w:val="22"/>
                <w:lang w:val="en-US"/>
              </w:rPr>
              <w:t>Koordinator RMK</w:t>
            </w:r>
          </w:p>
        </w:tc>
        <w:tc>
          <w:tcPr>
            <w:tcW w:w="3682" w:type="dxa"/>
            <w:gridSpan w:val="2"/>
            <w:noWrap/>
          </w:tcPr>
          <w:p>
            <w:pPr>
              <w:rPr>
                <w:rFonts w:ascii="Cambria" w:hAnsi="Cambria"/>
                <w:b/>
                <w:bCs/>
                <w:sz w:val="22"/>
                <w:szCs w:val="22"/>
                <w:lang w:val="en-US"/>
              </w:rPr>
            </w:pPr>
            <w:r>
              <w:rPr>
                <w:rFonts w:ascii="Cambria" w:hAnsi="Cambria"/>
                <w:b/>
                <w:bCs/>
                <w:sz w:val="22"/>
                <w:szCs w:val="22"/>
                <w:lang w:val="en-US"/>
              </w:rPr>
              <w:t>Ketua PRODI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740" w:type="dxa"/>
            <w:gridSpan w:val="2"/>
            <w:noWrap/>
          </w:tcPr>
          <w:p>
            <w:pPr>
              <w:rPr>
                <w:rFonts w:ascii="Cambria" w:hAnsi="Cambria"/>
                <w:sz w:val="22"/>
                <w:szCs w:val="22"/>
                <w:lang w:val="en-US"/>
              </w:rPr>
            </w:pPr>
          </w:p>
        </w:tc>
        <w:tc>
          <w:tcPr>
            <w:tcW w:w="3052" w:type="dxa"/>
            <w:gridSpan w:val="2"/>
            <w:noWrap/>
          </w:tcPr>
          <w:p>
            <w:pPr>
              <w:rPr>
                <w:rFonts w:hint="default" w:ascii="Cambria" w:hAnsi="Cambria"/>
                <w:sz w:val="22"/>
                <w:szCs w:val="22"/>
                <w:lang w:val="en-US"/>
              </w:rPr>
            </w:pPr>
            <w:r>
              <w:rPr>
                <w:rFonts w:hint="default" w:ascii="Cambria" w:hAnsi="Cambria"/>
                <w:sz w:val="22"/>
                <w:szCs w:val="22"/>
                <w:lang w:val="en-US"/>
              </w:rPr>
              <w:t xml:space="preserve">Dodi Ginanjar, MSi </w:t>
            </w:r>
          </w:p>
        </w:tc>
        <w:tc>
          <w:tcPr>
            <w:tcW w:w="3993" w:type="dxa"/>
            <w:gridSpan w:val="2"/>
            <w:noWrap/>
          </w:tcPr>
          <w:p>
            <w:pPr>
              <w:rPr>
                <w:rFonts w:ascii="Cambria" w:hAnsi="Cambria"/>
                <w:sz w:val="22"/>
                <w:szCs w:val="22"/>
                <w:lang w:val="en-US"/>
              </w:rPr>
            </w:pPr>
            <w:r>
              <w:rPr>
                <w:rFonts w:ascii="Cambria" w:hAnsi="Cambria"/>
                <w:sz w:val="22"/>
                <w:szCs w:val="22"/>
                <w:lang w:val="en-US"/>
              </w:rPr>
              <w:t xml:space="preserve"> Dr. </w:t>
            </w:r>
            <w:r>
              <w:rPr>
                <w:rFonts w:hint="default" w:ascii="Cambria" w:hAnsi="Cambria"/>
                <w:sz w:val="22"/>
                <w:szCs w:val="22"/>
                <w:lang w:val="en-US"/>
              </w:rPr>
              <w:t xml:space="preserve">Dwi Rini S Firdaus, M. Comn </w:t>
            </w:r>
          </w:p>
        </w:tc>
        <w:tc>
          <w:tcPr>
            <w:tcW w:w="3682" w:type="dxa"/>
            <w:gridSpan w:val="2"/>
            <w:noWrap/>
          </w:tcPr>
          <w:p>
            <w:pPr>
              <w:rPr>
                <w:rFonts w:ascii="Cambria" w:hAnsi="Cambria"/>
                <w:sz w:val="22"/>
                <w:szCs w:val="22"/>
                <w:lang w:val="en-US"/>
              </w:rPr>
            </w:pPr>
            <w:r>
              <w:rPr>
                <w:rFonts w:ascii="Cambria" w:hAnsi="Cambria"/>
                <w:sz w:val="22"/>
                <w:szCs w:val="22"/>
                <w:lang w:val="en-US"/>
              </w:rPr>
              <w:t> Dr. Dwi Rini S. Firdaus, M.Comn</w:t>
            </w:r>
          </w:p>
          <w:p>
            <w:pPr>
              <w:rPr>
                <w:rFonts w:ascii="Cambria" w:hAnsi="Cambria"/>
                <w:sz w:val="22"/>
                <w:szCs w:val="22"/>
                <w:lang w:val="en-US"/>
              </w:rPr>
            </w:pPr>
          </w:p>
        </w:tc>
      </w:tr>
    </w:tbl>
    <w:tbl>
      <w:tblPr>
        <w:tblStyle w:val="3"/>
        <w:tblW w:w="1432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76"/>
        <w:gridCol w:w="567"/>
        <w:gridCol w:w="485"/>
        <w:gridCol w:w="1181"/>
        <w:gridCol w:w="1914"/>
        <w:gridCol w:w="1163"/>
        <w:gridCol w:w="212"/>
        <w:gridCol w:w="6"/>
        <w:gridCol w:w="2192"/>
        <w:gridCol w:w="2268"/>
        <w:gridCol w:w="1613"/>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Height w:val="185" w:hRule="atLeast"/>
        </w:trPr>
        <w:tc>
          <w:tcPr>
            <w:tcW w:w="1560" w:type="dxa"/>
            <w:gridSpan w:val="2"/>
            <w:vMerge w:val="restart"/>
            <w:shd w:val="clear" w:color="auto" w:fill="auto"/>
          </w:tcPr>
          <w:p>
            <w:pPr>
              <w:rPr>
                <w:rFonts w:ascii="Calibri" w:hAnsi="Calibri"/>
                <w:b/>
                <w:sz w:val="22"/>
                <w:szCs w:val="22"/>
              </w:rPr>
            </w:pPr>
            <w:r>
              <w:rPr>
                <w:rFonts w:ascii="Calibri" w:hAnsi="Calibri"/>
                <w:b/>
                <w:sz w:val="22"/>
                <w:szCs w:val="22"/>
              </w:rPr>
              <w:t>Capaian Pembelajaran (CP)</w:t>
            </w:r>
            <w:r>
              <w:rPr>
                <w:rFonts w:ascii="Calibri" w:hAnsi="Calibri"/>
                <w:b/>
                <w:sz w:val="22"/>
                <w:szCs w:val="22"/>
              </w:rPr>
              <w:br w:type="textWrapping"/>
            </w:r>
          </w:p>
        </w:tc>
        <w:tc>
          <w:tcPr>
            <w:tcW w:w="5522" w:type="dxa"/>
            <w:gridSpan w:val="6"/>
            <w:tcBorders>
              <w:bottom w:val="outset" w:color="auto" w:sz="4" w:space="0"/>
            </w:tcBorders>
            <w:shd w:val="clear" w:color="auto" w:fill="E7E6E6" w:themeFill="background2"/>
          </w:tcPr>
          <w:p>
            <w:pPr>
              <w:tabs>
                <w:tab w:val="left" w:pos="1806"/>
              </w:tabs>
              <w:rPr>
                <w:rFonts w:ascii="Calibri" w:hAnsi="Calibri"/>
                <w:b/>
                <w:sz w:val="22"/>
                <w:szCs w:val="22"/>
                <w:lang w:eastAsia="id-ID"/>
              </w:rPr>
            </w:pPr>
            <w:r>
              <w:rPr>
                <w:rFonts w:ascii="Calibri" w:hAnsi="Calibri"/>
                <w:b/>
                <w:sz w:val="22"/>
                <w:szCs w:val="22"/>
                <w:lang w:eastAsia="id-ID"/>
              </w:rPr>
              <w:t xml:space="preserve">CPL-PRODI  yang dibebankan pada MK       </w:t>
            </w:r>
          </w:p>
        </w:tc>
        <w:tc>
          <w:tcPr>
            <w:tcW w:w="6079" w:type="dxa"/>
            <w:gridSpan w:val="4"/>
            <w:tcBorders>
              <w:bottom w:val="single" w:color="FFFFFF" w:sz="8" w:space="0"/>
            </w:tcBorders>
          </w:tcPr>
          <w:p>
            <w:pPr>
              <w:tabs>
                <w:tab w:val="left" w:pos="1806"/>
              </w:tabs>
              <w:rPr>
                <w:rFonts w:ascii="Calibri" w:hAnsi="Calibri"/>
                <w:b/>
                <w:sz w:val="22"/>
                <w:szCs w:val="22"/>
                <w:lang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Height w:val="473" w:hRule="atLeast"/>
        </w:trPr>
        <w:tc>
          <w:tcPr>
            <w:tcW w:w="1560" w:type="dxa"/>
            <w:gridSpan w:val="2"/>
            <w:vMerge w:val="continue"/>
            <w:shd w:val="clear" w:color="auto" w:fill="auto"/>
          </w:tcPr>
          <w:p>
            <w:pPr>
              <w:rPr>
                <w:rFonts w:ascii="Calibri" w:hAnsi="Calibri"/>
                <w:b/>
                <w:sz w:val="22"/>
                <w:szCs w:val="22"/>
              </w:rPr>
            </w:pPr>
          </w:p>
        </w:tc>
        <w:tc>
          <w:tcPr>
            <w:tcW w:w="567" w:type="dxa"/>
            <w:vAlign w:val="center"/>
          </w:tcPr>
          <w:p>
            <w:pPr>
              <w:rPr>
                <w:rFonts w:ascii="Calibri" w:hAnsi="Calibri"/>
                <w:sz w:val="22"/>
                <w:szCs w:val="22"/>
                <w:lang w:eastAsia="id-ID"/>
              </w:rPr>
            </w:pPr>
            <w:r>
              <w:rPr>
                <w:rFonts w:ascii="Calibri" w:hAnsi="Calibri"/>
                <w:sz w:val="22"/>
                <w:szCs w:val="22"/>
                <w:lang w:eastAsia="id-ID"/>
              </w:rPr>
              <w:t>CPL 1</w:t>
            </w:r>
          </w:p>
        </w:tc>
        <w:tc>
          <w:tcPr>
            <w:tcW w:w="11034" w:type="dxa"/>
            <w:gridSpan w:val="9"/>
            <w:vAlign w:val="center"/>
          </w:tcPr>
          <w:p>
            <w:pPr>
              <w:rPr>
                <w:rFonts w:ascii="Calibri" w:hAnsi="Calibri"/>
                <w:sz w:val="22"/>
                <w:szCs w:val="22"/>
                <w:lang w:eastAsia="id-ID"/>
              </w:rPr>
            </w:pPr>
            <w:r>
              <w:rPr>
                <w:rFonts w:eastAsia="+Isi"/>
                <w:color w:val="000000"/>
                <w:sz w:val="22"/>
                <w:szCs w:val="16"/>
              </w:rPr>
              <w:t>Menunjukkan</w:t>
            </w:r>
            <w:r>
              <w:rPr>
                <w:rFonts w:eastAsia="+Isi"/>
                <w:color w:val="000000"/>
                <w:sz w:val="22"/>
                <w:szCs w:val="16"/>
                <w:lang w:val="id-ID"/>
              </w:rPr>
              <w:t xml:space="preserve">  </w:t>
            </w:r>
            <w:r>
              <w:rPr>
                <w:rFonts w:eastAsia="+Isi"/>
                <w:color w:val="000000"/>
                <w:sz w:val="22"/>
                <w:szCs w:val="16"/>
              </w:rPr>
              <w:t>sikap</w:t>
            </w:r>
            <w:r>
              <w:rPr>
                <w:rFonts w:eastAsia="+Isi"/>
                <w:color w:val="000000"/>
                <w:sz w:val="22"/>
                <w:szCs w:val="16"/>
                <w:lang w:val="id-ID"/>
              </w:rPr>
              <w:t xml:space="preserve">  </w:t>
            </w:r>
            <w:r>
              <w:rPr>
                <w:rFonts w:eastAsia="+Isi"/>
                <w:color w:val="000000"/>
                <w:sz w:val="22"/>
                <w:szCs w:val="16"/>
              </w:rPr>
              <w:t>bertanggung</w:t>
            </w:r>
            <w:r>
              <w:rPr>
                <w:rFonts w:eastAsia="+Isi"/>
                <w:color w:val="000000"/>
                <w:sz w:val="22"/>
                <w:szCs w:val="16"/>
                <w:lang w:val="id-ID"/>
              </w:rPr>
              <w:t xml:space="preserve">  </w:t>
            </w:r>
            <w:r>
              <w:rPr>
                <w:rFonts w:eastAsia="+Isi"/>
                <w:color w:val="000000"/>
                <w:sz w:val="22"/>
                <w:szCs w:val="16"/>
              </w:rPr>
              <w:t>jawab</w:t>
            </w:r>
            <w:r>
              <w:rPr>
                <w:rFonts w:eastAsia="+Isi"/>
                <w:color w:val="000000"/>
                <w:sz w:val="22"/>
                <w:szCs w:val="16"/>
                <w:lang w:val="id-ID"/>
              </w:rPr>
              <w:t xml:space="preserve">  </w:t>
            </w:r>
            <w:r>
              <w:rPr>
                <w:rFonts w:eastAsia="+Isi"/>
                <w:color w:val="000000"/>
                <w:sz w:val="22"/>
                <w:szCs w:val="16"/>
              </w:rPr>
              <w:t>atas</w:t>
            </w:r>
            <w:r>
              <w:rPr>
                <w:rFonts w:eastAsia="+Isi"/>
                <w:color w:val="000000"/>
                <w:sz w:val="22"/>
                <w:szCs w:val="16"/>
                <w:lang w:val="id-ID"/>
              </w:rPr>
              <w:t xml:space="preserve">   </w:t>
            </w:r>
            <w:r>
              <w:rPr>
                <w:rFonts w:eastAsia="+Isi"/>
                <w:color w:val="000000"/>
                <w:sz w:val="22"/>
                <w:szCs w:val="16"/>
              </w:rPr>
              <w:t xml:space="preserve">pekerjaan </w:t>
            </w:r>
            <w:r>
              <w:rPr>
                <w:rFonts w:eastAsia="+Isi"/>
                <w:color w:val="000000"/>
                <w:sz w:val="22"/>
                <w:szCs w:val="16"/>
                <w:lang w:val="id-ID"/>
              </w:rPr>
              <w:t xml:space="preserve"> </w:t>
            </w:r>
            <w:r>
              <w:rPr>
                <w:rFonts w:eastAsia="+Isi"/>
                <w:color w:val="000000"/>
                <w:sz w:val="22"/>
                <w:szCs w:val="16"/>
              </w:rPr>
              <w:t>di</w:t>
            </w:r>
            <w:r>
              <w:rPr>
                <w:rFonts w:eastAsia="+Isi"/>
                <w:color w:val="000000"/>
                <w:sz w:val="22"/>
                <w:szCs w:val="16"/>
                <w:lang w:val="id-ID"/>
              </w:rPr>
              <w:t xml:space="preserve"> </w:t>
            </w:r>
            <w:r>
              <w:rPr>
                <w:rFonts w:eastAsia="+Isi"/>
                <w:color w:val="000000"/>
                <w:sz w:val="22"/>
                <w:szCs w:val="16"/>
              </w:rPr>
              <w:t xml:space="preserve"> bidang</w:t>
            </w:r>
            <w:r>
              <w:rPr>
                <w:rFonts w:eastAsia="+Isi"/>
                <w:color w:val="000000"/>
                <w:sz w:val="22"/>
                <w:szCs w:val="16"/>
                <w:lang w:val="id-ID"/>
              </w:rPr>
              <w:t xml:space="preserve">  </w:t>
            </w:r>
            <w:r>
              <w:rPr>
                <w:rFonts w:eastAsia="+Isi"/>
                <w:color w:val="000000"/>
                <w:sz w:val="22"/>
                <w:szCs w:val="16"/>
              </w:rPr>
              <w:t>keahliannya</w:t>
            </w:r>
            <w:r>
              <w:rPr>
                <w:rFonts w:eastAsia="+Isi"/>
                <w:color w:val="000000"/>
                <w:sz w:val="22"/>
                <w:szCs w:val="16"/>
                <w:lang w:val="id-ID"/>
              </w:rPr>
              <w:t xml:space="preserve">  </w:t>
            </w:r>
            <w:r>
              <w:rPr>
                <w:rFonts w:eastAsia="+Isi"/>
                <w:color w:val="000000"/>
                <w:sz w:val="22"/>
                <w:szCs w:val="16"/>
              </w:rPr>
              <w:t>secara</w:t>
            </w:r>
            <w:r>
              <w:rPr>
                <w:rFonts w:eastAsia="+Isi"/>
                <w:color w:val="000000"/>
                <w:sz w:val="22"/>
                <w:szCs w:val="16"/>
                <w:lang w:val="id-ID"/>
              </w:rPr>
              <w:t xml:space="preserve">  </w:t>
            </w:r>
            <w:r>
              <w:rPr>
                <w:rFonts w:eastAsia="+Isi"/>
                <w:color w:val="000000"/>
                <w:sz w:val="22"/>
                <w:szCs w:val="16"/>
              </w:rPr>
              <w:t xml:space="preserve">mandiri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Height w:val="473" w:hRule="atLeast"/>
        </w:trPr>
        <w:tc>
          <w:tcPr>
            <w:tcW w:w="1560" w:type="dxa"/>
            <w:gridSpan w:val="2"/>
            <w:vMerge w:val="continue"/>
            <w:shd w:val="clear" w:color="auto" w:fill="auto"/>
          </w:tcPr>
          <w:p>
            <w:pPr>
              <w:rPr>
                <w:rFonts w:ascii="Calibri" w:hAnsi="Calibri"/>
                <w:b/>
                <w:sz w:val="22"/>
                <w:szCs w:val="22"/>
              </w:rPr>
            </w:pPr>
          </w:p>
        </w:tc>
        <w:tc>
          <w:tcPr>
            <w:tcW w:w="567" w:type="dxa"/>
            <w:vAlign w:val="center"/>
          </w:tcPr>
          <w:p>
            <w:pPr>
              <w:rPr>
                <w:rFonts w:ascii="Calibri" w:hAnsi="Calibri"/>
                <w:sz w:val="22"/>
                <w:szCs w:val="22"/>
                <w:lang w:eastAsia="id-ID"/>
              </w:rPr>
            </w:pPr>
            <w:r>
              <w:rPr>
                <w:rFonts w:ascii="Calibri" w:hAnsi="Calibri"/>
                <w:sz w:val="22"/>
                <w:szCs w:val="22"/>
                <w:lang w:eastAsia="id-ID"/>
              </w:rPr>
              <w:t>CPL 2</w:t>
            </w:r>
          </w:p>
        </w:tc>
        <w:tc>
          <w:tcPr>
            <w:tcW w:w="11034" w:type="dxa"/>
            <w:gridSpan w:val="9"/>
            <w:vAlign w:val="center"/>
          </w:tcPr>
          <w:p>
            <w:pPr>
              <w:rPr>
                <w:rFonts w:ascii="Calibri" w:hAnsi="Calibri"/>
                <w:sz w:val="22"/>
                <w:szCs w:val="22"/>
                <w:lang w:eastAsia="id-ID"/>
              </w:rPr>
            </w:pPr>
            <w:r>
              <w:rPr>
                <w:rFonts w:cs="Times New Roman"/>
                <w:sz w:val="22"/>
                <w:szCs w:val="22"/>
              </w:rPr>
              <w:t xml:space="preserve">Menguasai dasar-dasar metode penelitian Ilmu Komunikasi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Height w:val="473" w:hRule="atLeast"/>
        </w:trPr>
        <w:tc>
          <w:tcPr>
            <w:tcW w:w="1560" w:type="dxa"/>
            <w:gridSpan w:val="2"/>
            <w:vMerge w:val="continue"/>
            <w:shd w:val="clear" w:color="auto" w:fill="auto"/>
          </w:tcPr>
          <w:p>
            <w:pPr>
              <w:rPr>
                <w:rFonts w:ascii="Calibri" w:hAnsi="Calibri"/>
                <w:b/>
                <w:sz w:val="22"/>
                <w:szCs w:val="22"/>
              </w:rPr>
            </w:pPr>
          </w:p>
        </w:tc>
        <w:tc>
          <w:tcPr>
            <w:tcW w:w="567" w:type="dxa"/>
            <w:vAlign w:val="center"/>
          </w:tcPr>
          <w:p>
            <w:pPr>
              <w:rPr>
                <w:rFonts w:ascii="Calibri" w:hAnsi="Calibri"/>
                <w:sz w:val="22"/>
                <w:szCs w:val="22"/>
                <w:lang w:eastAsia="id-ID"/>
              </w:rPr>
            </w:pPr>
            <w:r>
              <w:rPr>
                <w:rFonts w:ascii="Calibri" w:hAnsi="Calibri"/>
                <w:sz w:val="22"/>
                <w:szCs w:val="22"/>
                <w:lang w:eastAsia="id-ID"/>
              </w:rPr>
              <w:t>CPL 3</w:t>
            </w:r>
          </w:p>
        </w:tc>
        <w:tc>
          <w:tcPr>
            <w:tcW w:w="11034" w:type="dxa"/>
            <w:gridSpan w:val="9"/>
            <w:vAlign w:val="center"/>
          </w:tcPr>
          <w:p>
            <w:pPr>
              <w:rPr>
                <w:rFonts w:ascii="Calibri" w:hAnsi="Calibri"/>
                <w:sz w:val="22"/>
                <w:szCs w:val="22"/>
                <w:lang w:eastAsia="id-ID"/>
              </w:rPr>
            </w:pPr>
            <w:r>
              <w:rPr>
                <w:sz w:val="22"/>
                <w:szCs w:val="22"/>
              </w:rPr>
              <w:t xml:space="preserve">Mampu mengambil keputusan secara tepat dalam konteks penyelesaian masalah di bidang keahliannya, berdasarkan hasil analisis informasi dan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Height w:val="731" w:hRule="atLeast"/>
        </w:trPr>
        <w:tc>
          <w:tcPr>
            <w:tcW w:w="1560" w:type="dxa"/>
            <w:gridSpan w:val="2"/>
            <w:vMerge w:val="continue"/>
            <w:shd w:val="clear" w:color="auto" w:fill="auto"/>
          </w:tcPr>
          <w:p>
            <w:pPr>
              <w:rPr>
                <w:rFonts w:ascii="Calibri" w:hAnsi="Calibri"/>
                <w:b/>
                <w:sz w:val="22"/>
                <w:szCs w:val="22"/>
              </w:rPr>
            </w:pPr>
          </w:p>
        </w:tc>
        <w:tc>
          <w:tcPr>
            <w:tcW w:w="567" w:type="dxa"/>
            <w:vAlign w:val="center"/>
          </w:tcPr>
          <w:p>
            <w:pPr>
              <w:rPr>
                <w:rFonts w:ascii="Calibri" w:hAnsi="Calibri"/>
                <w:sz w:val="22"/>
                <w:szCs w:val="22"/>
                <w:lang w:eastAsia="id-ID"/>
              </w:rPr>
            </w:pPr>
            <w:r>
              <w:rPr>
                <w:rFonts w:ascii="Calibri" w:hAnsi="Calibri"/>
                <w:sz w:val="22"/>
                <w:szCs w:val="22"/>
                <w:lang w:eastAsia="id-ID"/>
              </w:rPr>
              <w:t>CPL 4</w:t>
            </w:r>
          </w:p>
        </w:tc>
        <w:tc>
          <w:tcPr>
            <w:tcW w:w="11034" w:type="dxa"/>
            <w:gridSpan w:val="9"/>
            <w:vAlign w:val="center"/>
          </w:tcPr>
          <w:p>
            <w:pPr>
              <w:rPr>
                <w:rFonts w:ascii="Calibri" w:hAnsi="Calibri"/>
                <w:sz w:val="22"/>
                <w:szCs w:val="22"/>
                <w:lang w:eastAsia="id-ID"/>
              </w:rPr>
            </w:pPr>
            <w:r>
              <w:rPr>
                <w:sz w:val="22"/>
                <w:szCs w:val="22"/>
              </w:rPr>
              <w:t>Mampu mengidentifikasi, mengklarifikasi, dan mensistematisasi masalah-masalah Ilmu Komunikasi yang berkembang di  masyarakat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Height w:val="296" w:hRule="atLeast"/>
        </w:trPr>
        <w:tc>
          <w:tcPr>
            <w:tcW w:w="1560" w:type="dxa"/>
            <w:gridSpan w:val="2"/>
            <w:vMerge w:val="continue"/>
            <w:shd w:val="clear" w:color="auto" w:fill="auto"/>
          </w:tcPr>
          <w:p>
            <w:pPr>
              <w:rPr>
                <w:rFonts w:ascii="Calibri" w:hAnsi="Calibri"/>
                <w:b/>
                <w:sz w:val="22"/>
                <w:szCs w:val="22"/>
              </w:rPr>
            </w:pPr>
          </w:p>
        </w:tc>
        <w:tc>
          <w:tcPr>
            <w:tcW w:w="5522" w:type="dxa"/>
            <w:gridSpan w:val="6"/>
            <w:tcBorders>
              <w:top w:val="single" w:color="000000" w:themeColor="text1" w:sz="4" w:space="0"/>
              <w:bottom w:val="single" w:color="000000" w:sz="4" w:space="0"/>
            </w:tcBorders>
            <w:shd w:val="clear" w:color="auto" w:fill="E7E6E6" w:themeFill="background2"/>
          </w:tcPr>
          <w:p>
            <w:pPr>
              <w:rPr>
                <w:rFonts w:ascii="Calibri" w:hAnsi="Calibri"/>
                <w:sz w:val="22"/>
                <w:szCs w:val="22"/>
                <w:lang w:eastAsia="id-ID"/>
              </w:rPr>
            </w:pPr>
            <w:r>
              <w:rPr>
                <w:rFonts w:ascii="Calibri" w:hAnsi="Calibri"/>
                <w:b/>
                <w:sz w:val="22"/>
                <w:szCs w:val="22"/>
                <w:lang w:eastAsia="id-ID"/>
              </w:rPr>
              <w:t>Capaian Pembelajaran Mata Kuliah (CPMK)</w:t>
            </w:r>
          </w:p>
        </w:tc>
        <w:tc>
          <w:tcPr>
            <w:tcW w:w="6079" w:type="dxa"/>
            <w:gridSpan w:val="4"/>
            <w:tcBorders>
              <w:top w:val="nil"/>
              <w:bottom w:val="nil"/>
            </w:tcBorders>
          </w:tcPr>
          <w:p>
            <w:pPr>
              <w:rPr>
                <w:rFonts w:ascii="Calibri" w:hAnsi="Calibri"/>
                <w:sz w:val="22"/>
                <w:szCs w:val="22"/>
                <w:lang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567" w:type="dxa"/>
          </w:tcPr>
          <w:p>
            <w:pPr>
              <w:jc w:val="both"/>
              <w:rPr>
                <w:rFonts w:ascii="Calibri" w:hAnsi="Calibri"/>
                <w:bCs/>
                <w:sz w:val="22"/>
                <w:szCs w:val="22"/>
                <w:lang w:eastAsia="id-ID"/>
              </w:rPr>
            </w:pPr>
            <w:r>
              <w:rPr>
                <w:rFonts w:ascii="Calibri" w:hAnsi="Calibri"/>
                <w:bCs/>
                <w:sz w:val="22"/>
                <w:szCs w:val="22"/>
                <w:lang w:eastAsia="id-ID"/>
              </w:rPr>
              <w:t>M 1</w:t>
            </w:r>
          </w:p>
        </w:tc>
        <w:tc>
          <w:tcPr>
            <w:tcW w:w="11034" w:type="dxa"/>
            <w:gridSpan w:val="9"/>
            <w:vAlign w:val="top"/>
          </w:tcPr>
          <w:p>
            <w:pPr>
              <w:jc w:val="both"/>
              <w:rPr>
                <w:rFonts w:ascii="Calibri" w:hAnsi="Calibri"/>
                <w:bCs/>
                <w:sz w:val="22"/>
                <w:szCs w:val="22"/>
                <w:lang w:eastAsia="id-ID"/>
              </w:rPr>
            </w:pPr>
            <w:r>
              <w:rPr>
                <w:rFonts w:ascii="Calibri" w:hAnsi="Calibri" w:cs="Calibri"/>
                <w:sz w:val="22"/>
                <w:szCs w:val="22"/>
              </w:rPr>
              <w:t>Menun</w:t>
            </w:r>
            <w:r>
              <w:rPr>
                <w:rFonts w:ascii="Calibri" w:hAnsi="Calibri" w:cs="Calibri"/>
                <w:sz w:val="22"/>
                <w:szCs w:val="22"/>
                <w:lang w:val="id-ID"/>
              </w:rPr>
              <w:t>j</w:t>
            </w:r>
            <w:r>
              <w:rPr>
                <w:rFonts w:ascii="Calibri" w:hAnsi="Calibri" w:cs="Calibri"/>
                <w:sz w:val="22"/>
                <w:szCs w:val="22"/>
              </w:rPr>
              <w:t>ukan sikap bertanggung jawab atas pekerjaan di bidang keahlian secara mandiri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567" w:type="dxa"/>
          </w:tcPr>
          <w:p>
            <w:pPr>
              <w:jc w:val="both"/>
              <w:rPr>
                <w:rFonts w:ascii="Calibri" w:hAnsi="Calibri"/>
                <w:bCs/>
                <w:sz w:val="22"/>
                <w:szCs w:val="22"/>
                <w:lang w:eastAsia="id-ID"/>
              </w:rPr>
            </w:pPr>
            <w:r>
              <w:rPr>
                <w:rFonts w:ascii="Calibri" w:hAnsi="Calibri"/>
                <w:bCs/>
                <w:sz w:val="22"/>
                <w:szCs w:val="22"/>
                <w:lang w:eastAsia="id-ID"/>
              </w:rPr>
              <w:t xml:space="preserve">M 2 </w:t>
            </w:r>
          </w:p>
        </w:tc>
        <w:tc>
          <w:tcPr>
            <w:tcW w:w="11034" w:type="dxa"/>
            <w:gridSpan w:val="9"/>
            <w:vAlign w:val="top"/>
          </w:tcPr>
          <w:p>
            <w:pPr>
              <w:rPr>
                <w:rFonts w:ascii="Calibri" w:hAnsi="Calibri"/>
                <w:bCs/>
                <w:sz w:val="22"/>
                <w:szCs w:val="22"/>
                <w:lang w:eastAsia="id-ID"/>
              </w:rPr>
            </w:pPr>
            <w:r>
              <w:rPr>
                <w:rFonts w:ascii="Calibri" w:hAnsi="Calibri" w:cs="Calibri"/>
                <w:sz w:val="22"/>
                <w:szCs w:val="22"/>
              </w:rPr>
              <w:t>Menguasai</w:t>
            </w:r>
            <w:r>
              <w:rPr>
                <w:rFonts w:ascii="Calibri" w:hAnsi="Calibri" w:cs="Calibri"/>
                <w:sz w:val="22"/>
                <w:szCs w:val="22"/>
                <w:lang w:val="id-ID"/>
              </w:rPr>
              <w:t xml:space="preserve">  k</w:t>
            </w:r>
            <w:r>
              <w:rPr>
                <w:rFonts w:ascii="Calibri" w:hAnsi="Calibri" w:cs="Calibri"/>
                <w:sz w:val="22"/>
                <w:szCs w:val="22"/>
              </w:rPr>
              <w:t xml:space="preserve">onsep dasar  dalam  manajemen dalam organisasi media baru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567" w:type="dxa"/>
          </w:tcPr>
          <w:p>
            <w:pPr>
              <w:jc w:val="both"/>
              <w:rPr>
                <w:rFonts w:ascii="Calibri" w:hAnsi="Calibri"/>
                <w:bCs/>
                <w:sz w:val="22"/>
                <w:szCs w:val="22"/>
                <w:lang w:eastAsia="id-ID"/>
              </w:rPr>
            </w:pPr>
            <w:r>
              <w:rPr>
                <w:rFonts w:ascii="Calibri" w:hAnsi="Calibri"/>
                <w:bCs/>
                <w:sz w:val="22"/>
                <w:szCs w:val="22"/>
                <w:lang w:eastAsia="id-ID"/>
              </w:rPr>
              <w:t xml:space="preserve">M 3 </w:t>
            </w:r>
          </w:p>
        </w:tc>
        <w:tc>
          <w:tcPr>
            <w:tcW w:w="11034" w:type="dxa"/>
            <w:gridSpan w:val="9"/>
            <w:vAlign w:val="top"/>
          </w:tcPr>
          <w:p>
            <w:pPr>
              <w:rPr>
                <w:rFonts w:ascii="Calibri" w:hAnsi="Calibri"/>
                <w:bCs/>
                <w:sz w:val="22"/>
                <w:szCs w:val="22"/>
                <w:lang w:eastAsia="id-ID"/>
              </w:rPr>
            </w:pPr>
            <w:r>
              <w:rPr>
                <w:rFonts w:ascii="Calibri" w:hAnsi="Calibri" w:cs="Calibri"/>
                <w:color w:val="000000" w:themeColor="text1"/>
                <w14:textFill>
                  <w14:solidFill>
                    <w14:schemeClr w14:val="tx1"/>
                  </w14:solidFill>
                </w14:textFill>
              </w:rPr>
              <w:t>Mampu mengidentifikasi definisi, teknologi, dan pengaruh media baru sebagai sarana komunikasi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567" w:type="dxa"/>
          </w:tcPr>
          <w:p>
            <w:pPr>
              <w:jc w:val="both"/>
              <w:rPr>
                <w:rFonts w:ascii="Calibri" w:hAnsi="Calibri"/>
                <w:bCs/>
                <w:sz w:val="22"/>
                <w:szCs w:val="22"/>
                <w:lang w:eastAsia="id-ID"/>
              </w:rPr>
            </w:pPr>
            <w:r>
              <w:rPr>
                <w:rFonts w:ascii="Calibri" w:hAnsi="Calibri"/>
                <w:bCs/>
                <w:sz w:val="22"/>
                <w:szCs w:val="22"/>
                <w:lang w:eastAsia="id-ID"/>
              </w:rPr>
              <w:t xml:space="preserve">M 4 </w:t>
            </w:r>
          </w:p>
        </w:tc>
        <w:tc>
          <w:tcPr>
            <w:tcW w:w="11034" w:type="dxa"/>
            <w:gridSpan w:val="9"/>
            <w:vAlign w:val="top"/>
          </w:tcPr>
          <w:p>
            <w:pPr>
              <w:tabs>
                <w:tab w:val="left" w:pos="284"/>
              </w:tabs>
              <w:rPr>
                <w:rFonts w:ascii="Calibri" w:hAnsi="Calibri"/>
                <w:bCs/>
                <w:sz w:val="22"/>
                <w:szCs w:val="22"/>
                <w:lang w:eastAsia="id-ID"/>
              </w:rPr>
            </w:pPr>
            <w:r>
              <w:rPr>
                <w:rFonts w:ascii="Calibri" w:hAnsi="Calibri" w:cs="Calibri"/>
              </w:rPr>
              <w:t>Mampu membuat perencanaan pemasaran melalui media baru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5528" w:type="dxa"/>
            <w:gridSpan w:val="7"/>
            <w:shd w:val="clear" w:color="auto" w:fill="D8D8D8" w:themeFill="background1" w:themeFillShade="D9"/>
          </w:tcPr>
          <w:p>
            <w:pPr>
              <w:jc w:val="both"/>
              <w:rPr>
                <w:rFonts w:ascii="Calibri" w:hAnsi="Calibri"/>
                <w:bCs/>
                <w:sz w:val="22"/>
                <w:szCs w:val="22"/>
                <w:lang w:eastAsia="id-ID"/>
              </w:rPr>
            </w:pPr>
            <w:r>
              <w:rPr>
                <w:rFonts w:ascii="Calibri" w:hAnsi="Calibri"/>
                <w:bCs/>
                <w:sz w:val="22"/>
                <w:szCs w:val="22"/>
                <w:lang w:eastAsia="id-ID"/>
              </w:rPr>
              <w:t xml:space="preserve">CPL </w:t>
            </w:r>
            <w:r>
              <w:rPr>
                <w:rFonts w:ascii="Calibri" w:hAnsi="Calibri"/>
                <w:bCs/>
                <w:sz w:val="22"/>
                <w:szCs w:val="22"/>
                <w:lang w:eastAsia="id-ID"/>
              </w:rPr>
              <w:sym w:font="Symbol" w:char="F0DE"/>
            </w:r>
            <w:r>
              <w:rPr>
                <w:rFonts w:ascii="Calibri" w:hAnsi="Calibri"/>
                <w:bCs/>
                <w:sz w:val="22"/>
                <w:szCs w:val="22"/>
                <w:lang w:eastAsia="id-ID"/>
              </w:rPr>
              <w:t xml:space="preserve"> Sub-CPMK</w:t>
            </w:r>
          </w:p>
          <w:p>
            <w:pPr>
              <w:jc w:val="both"/>
              <w:rPr>
                <w:rFonts w:ascii="Calibri" w:hAnsi="Calibri"/>
                <w:bCs/>
                <w:sz w:val="22"/>
                <w:szCs w:val="22"/>
                <w:lang w:eastAsia="id-ID"/>
              </w:rPr>
            </w:pPr>
          </w:p>
        </w:tc>
        <w:tc>
          <w:tcPr>
            <w:tcW w:w="6073" w:type="dxa"/>
            <w:gridSpan w:val="3"/>
          </w:tcPr>
          <w:p>
            <w:pPr>
              <w:jc w:val="both"/>
              <w:rPr>
                <w:rFonts w:ascii="Calibri" w:hAnsi="Calibri"/>
                <w:bCs/>
                <w:sz w:val="22"/>
                <w:szCs w:val="22"/>
                <w:lang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567" w:type="dxa"/>
          </w:tcPr>
          <w:p>
            <w:pPr>
              <w:jc w:val="both"/>
              <w:rPr>
                <w:rFonts w:ascii="Calibri" w:hAnsi="Calibri"/>
                <w:bCs/>
                <w:sz w:val="22"/>
                <w:szCs w:val="22"/>
                <w:lang w:eastAsia="id-ID"/>
              </w:rPr>
            </w:pPr>
            <w:r>
              <w:rPr>
                <w:rFonts w:ascii="Calibri" w:hAnsi="Calibri"/>
                <w:bCs/>
                <w:sz w:val="22"/>
                <w:szCs w:val="22"/>
                <w:lang w:eastAsia="id-ID"/>
              </w:rPr>
              <w:t xml:space="preserve">L 1 </w:t>
            </w:r>
          </w:p>
        </w:tc>
        <w:tc>
          <w:tcPr>
            <w:tcW w:w="11034" w:type="dxa"/>
            <w:gridSpan w:val="9"/>
            <w:vAlign w:val="top"/>
          </w:tcPr>
          <w:p>
            <w:pPr>
              <w:tabs>
                <w:tab w:val="left" w:pos="284"/>
              </w:tabs>
              <w:rPr>
                <w:rFonts w:ascii="Calibri" w:hAnsi="Calibri"/>
                <w:bCs/>
                <w:sz w:val="22"/>
                <w:szCs w:val="22"/>
                <w:lang w:eastAsia="id-ID"/>
              </w:rPr>
            </w:pPr>
            <w:r>
              <w:rPr>
                <w:rFonts w:ascii="Calibri" w:hAnsi="Calibri" w:cs="Calibri"/>
                <w:sz w:val="22"/>
                <w:szCs w:val="22"/>
              </w:rPr>
              <w:t>Mampu menjelaskan  konsep  dasar manajemen dalam organisasi media baru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567" w:type="dxa"/>
          </w:tcPr>
          <w:p>
            <w:pPr>
              <w:jc w:val="both"/>
              <w:rPr>
                <w:rFonts w:ascii="Calibri" w:hAnsi="Calibri"/>
                <w:bCs/>
                <w:sz w:val="22"/>
                <w:szCs w:val="22"/>
                <w:lang w:eastAsia="id-ID"/>
              </w:rPr>
            </w:pPr>
            <w:r>
              <w:rPr>
                <w:rFonts w:ascii="Calibri" w:hAnsi="Calibri"/>
                <w:bCs/>
                <w:sz w:val="22"/>
                <w:szCs w:val="22"/>
                <w:lang w:eastAsia="id-ID"/>
              </w:rPr>
              <w:t>L 2</w:t>
            </w:r>
          </w:p>
        </w:tc>
        <w:tc>
          <w:tcPr>
            <w:tcW w:w="11034" w:type="dxa"/>
            <w:gridSpan w:val="9"/>
            <w:vAlign w:val="top"/>
          </w:tcPr>
          <w:p>
            <w:pPr>
              <w:jc w:val="both"/>
              <w:rPr>
                <w:rFonts w:ascii="Calibri" w:hAnsi="Calibri"/>
                <w:bCs/>
                <w:sz w:val="22"/>
                <w:szCs w:val="22"/>
                <w:lang w:eastAsia="id-ID"/>
              </w:rPr>
            </w:pPr>
            <w:r>
              <w:rPr>
                <w:rFonts w:ascii="Calibri" w:hAnsi="Calibri" w:cs="Calibri"/>
                <w:sz w:val="22"/>
                <w:szCs w:val="22"/>
              </w:rPr>
              <w:t xml:space="preserve">Mampu menjelaskan perbedaan media baru dengan jenis media lainnya media cetak dan elektronik. Memetakan media baru dealam teknologi komunikasi masa kini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567" w:type="dxa"/>
          </w:tcPr>
          <w:p>
            <w:pPr>
              <w:jc w:val="both"/>
              <w:rPr>
                <w:rFonts w:ascii="Calibri" w:hAnsi="Calibri"/>
                <w:bCs/>
                <w:sz w:val="22"/>
                <w:szCs w:val="22"/>
                <w:lang w:eastAsia="id-ID"/>
              </w:rPr>
            </w:pPr>
            <w:r>
              <w:rPr>
                <w:rFonts w:ascii="Calibri" w:hAnsi="Calibri"/>
                <w:bCs/>
                <w:sz w:val="22"/>
                <w:szCs w:val="22"/>
                <w:lang w:eastAsia="id-ID"/>
              </w:rPr>
              <w:t>L 3</w:t>
            </w:r>
          </w:p>
        </w:tc>
        <w:tc>
          <w:tcPr>
            <w:tcW w:w="11034" w:type="dxa"/>
            <w:gridSpan w:val="9"/>
            <w:vAlign w:val="top"/>
          </w:tcPr>
          <w:p>
            <w:pPr>
              <w:rPr>
                <w:rFonts w:ascii="Calibri" w:hAnsi="Calibri"/>
                <w:bCs/>
                <w:sz w:val="22"/>
                <w:szCs w:val="22"/>
                <w:lang w:eastAsia="id-ID"/>
              </w:rPr>
            </w:pPr>
            <w:r>
              <w:rPr>
                <w:rFonts w:ascii="Calibri" w:hAnsi="Calibri" w:cs="Calibri"/>
                <w:sz w:val="22"/>
                <w:szCs w:val="22"/>
              </w:rPr>
              <w:t xml:space="preserve">Mampu memahami metode -metode identifikasi dan pengelolaan </w:t>
            </w:r>
            <w:r>
              <w:rPr>
                <w:rFonts w:ascii="Calibri" w:hAnsi="Calibri" w:cs="Calibri"/>
                <w:sz w:val="22"/>
                <w:szCs w:val="22"/>
                <w:lang w:val="id-ID"/>
              </w:rPr>
              <w:t>manajemen</w:t>
            </w:r>
            <w:r>
              <w:rPr>
                <w:rFonts w:ascii="Calibri" w:hAnsi="Calibri" w:cs="Calibri"/>
                <w:sz w:val="22"/>
                <w:szCs w:val="22"/>
              </w:rPr>
              <w:t xml:space="preserve"> </w:t>
            </w:r>
            <w:r>
              <w:rPr>
                <w:rFonts w:ascii="Calibri" w:hAnsi="Calibri" w:cs="Calibri"/>
                <w:sz w:val="22"/>
                <w:szCs w:val="22"/>
                <w:lang w:val="id-ID"/>
              </w:rPr>
              <w:t xml:space="preserve"> </w:t>
            </w:r>
            <w:r>
              <w:rPr>
                <w:rFonts w:ascii="Calibri" w:hAnsi="Calibri" w:cs="Calibri"/>
                <w:sz w:val="22"/>
                <w:szCs w:val="22"/>
              </w:rPr>
              <w:t>media baru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567" w:type="dxa"/>
          </w:tcPr>
          <w:p>
            <w:pPr>
              <w:jc w:val="both"/>
              <w:rPr>
                <w:rFonts w:ascii="Calibri" w:hAnsi="Calibri"/>
                <w:bCs/>
                <w:sz w:val="22"/>
                <w:szCs w:val="22"/>
                <w:lang w:eastAsia="id-ID"/>
              </w:rPr>
            </w:pPr>
            <w:r>
              <w:rPr>
                <w:rFonts w:ascii="Calibri" w:hAnsi="Calibri"/>
                <w:bCs/>
                <w:sz w:val="22"/>
                <w:szCs w:val="22"/>
                <w:lang w:eastAsia="id-ID"/>
              </w:rPr>
              <w:t>L 4</w:t>
            </w:r>
          </w:p>
        </w:tc>
        <w:tc>
          <w:tcPr>
            <w:tcW w:w="11034" w:type="dxa"/>
            <w:gridSpan w:val="9"/>
            <w:vAlign w:val="top"/>
          </w:tcPr>
          <w:p>
            <w:pPr>
              <w:tabs>
                <w:tab w:val="left" w:pos="284"/>
              </w:tabs>
              <w:rPr>
                <w:rFonts w:ascii="Calibri" w:hAnsi="Calibri"/>
                <w:bCs/>
                <w:sz w:val="22"/>
                <w:szCs w:val="22"/>
                <w:lang w:eastAsia="id-ID"/>
              </w:rPr>
            </w:pPr>
            <w:r>
              <w:rPr>
                <w:rFonts w:ascii="Calibri" w:hAnsi="Calibri" w:cs="Calibri"/>
                <w:sz w:val="22"/>
                <w:szCs w:val="22"/>
              </w:rPr>
              <w:t>Mampu merancang kegiatan pembuatan proyek dfegan platform media  baru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567" w:type="dxa"/>
          </w:tcPr>
          <w:p>
            <w:pPr>
              <w:jc w:val="both"/>
              <w:rPr>
                <w:rFonts w:hint="default" w:ascii="Calibri" w:hAnsi="Calibri"/>
                <w:bCs/>
                <w:sz w:val="22"/>
                <w:szCs w:val="22"/>
                <w:lang w:val="en-US" w:eastAsia="id-ID"/>
              </w:rPr>
            </w:pPr>
            <w:r>
              <w:rPr>
                <w:rFonts w:ascii="Calibri" w:hAnsi="Calibri"/>
                <w:bCs/>
                <w:sz w:val="22"/>
                <w:szCs w:val="22"/>
                <w:lang w:eastAsia="id-ID"/>
              </w:rPr>
              <w:t xml:space="preserve">L </w:t>
            </w:r>
            <w:r>
              <w:rPr>
                <w:rFonts w:hint="default" w:ascii="Calibri" w:hAnsi="Calibri"/>
                <w:bCs/>
                <w:sz w:val="22"/>
                <w:szCs w:val="22"/>
                <w:lang w:val="en-US" w:eastAsia="id-ID"/>
              </w:rPr>
              <w:t>5</w:t>
            </w:r>
          </w:p>
        </w:tc>
        <w:tc>
          <w:tcPr>
            <w:tcW w:w="11034" w:type="dxa"/>
            <w:gridSpan w:val="9"/>
          </w:tcPr>
          <w:p>
            <w:pPr>
              <w:jc w:val="both"/>
              <w:rPr>
                <w:rFonts w:ascii="Calibri" w:hAnsi="Calibri"/>
                <w:bCs/>
                <w:sz w:val="22"/>
                <w:szCs w:val="22"/>
                <w:lang w:eastAsia="id-ID"/>
              </w:rPr>
            </w:pPr>
            <w:r>
              <w:rPr>
                <w:rFonts w:ascii="Calibri" w:hAnsi="Calibri" w:cs="Calibri"/>
              </w:rPr>
              <w:t>Mampu membuat rancangan proyek dengan plaform media baru (mis. digital marketing)  sebagai sarana untuk berkomunikasi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Height w:val="345" w:hRule="atLeast"/>
        </w:trPr>
        <w:tc>
          <w:tcPr>
            <w:tcW w:w="1560" w:type="dxa"/>
            <w:gridSpan w:val="2"/>
            <w:shd w:val="clear" w:color="auto" w:fill="auto"/>
          </w:tcPr>
          <w:p>
            <w:pPr>
              <w:rPr>
                <w:rFonts w:ascii="Calibri" w:hAnsi="Calibri"/>
                <w:b/>
                <w:sz w:val="22"/>
                <w:szCs w:val="22"/>
              </w:rPr>
            </w:pPr>
            <w:r>
              <w:rPr>
                <w:rFonts w:ascii="Calibri" w:hAnsi="Calibri"/>
                <w:b/>
                <w:sz w:val="22"/>
                <w:szCs w:val="22"/>
              </w:rPr>
              <w:t>Deskripsi Singkat MK</w:t>
            </w:r>
          </w:p>
        </w:tc>
        <w:tc>
          <w:tcPr>
            <w:tcW w:w="11601" w:type="dxa"/>
            <w:gridSpan w:val="10"/>
          </w:tcPr>
          <w:p>
            <w:pPr>
              <w:jc w:val="both"/>
              <w:rPr>
                <w:rFonts w:ascii="Calibri" w:hAnsi="Calibri" w:cs="Calibri"/>
              </w:rPr>
            </w:pPr>
            <w:r>
              <w:rPr>
                <w:rFonts w:cs="Arial"/>
              </w:rPr>
              <w:t>Mata kuliah ini bertujuan untuk meningkatkan kemampuan mahasiswa Manajemen Komunikasi dalam memahami manajemen dalam organisasai media baru. Mahasiswa diharapkan mengerti keberadaan media baru dalam teknologi media massa, pengaruh terhadap sikap dan perilaku audiens.</w:t>
            </w:r>
          </w:p>
          <w:p>
            <w:pPr>
              <w:rPr>
                <w:rFonts w:ascii="Calibri" w:hAnsi="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Height w:val="345" w:hRule="atLeast"/>
        </w:trPr>
        <w:tc>
          <w:tcPr>
            <w:tcW w:w="1560" w:type="dxa"/>
            <w:gridSpan w:val="2"/>
            <w:shd w:val="clear" w:color="auto" w:fill="auto"/>
          </w:tcPr>
          <w:p>
            <w:pPr>
              <w:rPr>
                <w:rFonts w:ascii="Calibri" w:hAnsi="Calibri"/>
                <w:b/>
                <w:sz w:val="22"/>
                <w:szCs w:val="22"/>
              </w:rPr>
            </w:pPr>
            <w:r>
              <w:rPr>
                <w:rFonts w:ascii="Calibri" w:hAnsi="Calibri"/>
                <w:b/>
                <w:sz w:val="22"/>
                <w:szCs w:val="22"/>
              </w:rPr>
              <w:t>Bahan Kajian / Materi Pembelajaran</w:t>
            </w:r>
          </w:p>
        </w:tc>
        <w:tc>
          <w:tcPr>
            <w:tcW w:w="11601" w:type="dxa"/>
            <w:gridSpan w:val="10"/>
          </w:tcPr>
          <w:p>
            <w:pPr>
              <w:jc w:val="both"/>
              <w:rPr>
                <w:rFonts w:ascii="Calibri" w:hAnsi="Calibri" w:cs="Calibri"/>
              </w:rPr>
            </w:pPr>
            <w:r>
              <w:rPr>
                <w:rFonts w:ascii="Calibri" w:hAnsi="Calibri" w:cs="Calibri"/>
              </w:rPr>
              <w:t xml:space="preserve">Manajemen dalam </w:t>
            </w:r>
            <w:r>
              <w:rPr>
                <w:rFonts w:hint="default" w:ascii="Calibri" w:hAnsi="Calibri" w:cs="Calibri"/>
                <w:lang w:val="en-US"/>
              </w:rPr>
              <w:t xml:space="preserve"> </w:t>
            </w:r>
            <w:r>
              <w:rPr>
                <w:rFonts w:ascii="Calibri" w:hAnsi="Calibri" w:cs="Calibri"/>
              </w:rPr>
              <w:t>media baru,</w:t>
            </w:r>
            <w:r>
              <w:rPr>
                <w:rFonts w:hint="default" w:ascii="Calibri" w:hAnsi="Calibri" w:cs="Calibri"/>
                <w:lang w:val="en-US"/>
              </w:rPr>
              <w:t xml:space="preserve"> dampak media baru,   </w:t>
            </w:r>
            <w:r>
              <w:rPr>
                <w:rFonts w:ascii="Calibri" w:hAnsi="Calibri" w:cs="Calibri"/>
              </w:rPr>
              <w:t xml:space="preserve">pengembangan media baru sebagai sarana komunikasi dan informasi. </w:t>
            </w:r>
            <w:r>
              <w:rPr>
                <w:rFonts w:hint="default" w:ascii="Calibri" w:hAnsi="Calibri" w:cs="Calibri"/>
                <w:lang w:val="en-US"/>
              </w:rPr>
              <w:t>I</w:t>
            </w:r>
            <w:r>
              <w:rPr>
                <w:rFonts w:ascii="Calibri" w:hAnsi="Calibri" w:cs="Calibri"/>
              </w:rPr>
              <w:t>nteraksi teknologi</w:t>
            </w:r>
            <w:r>
              <w:rPr>
                <w:rFonts w:hint="default" w:ascii="Calibri" w:hAnsi="Calibri" w:cs="Calibri"/>
                <w:lang w:val="en-US"/>
              </w:rPr>
              <w:t xml:space="preserve"> media baru</w:t>
            </w:r>
            <w:r>
              <w:rPr>
                <w:rFonts w:ascii="Calibri" w:hAnsi="Calibri" w:cs="Calibri"/>
              </w:rPr>
              <w:t>,</w:t>
            </w:r>
            <w:r>
              <w:rPr>
                <w:rFonts w:hint="default" w:ascii="Calibri" w:hAnsi="Calibri" w:cs="Calibri"/>
                <w:lang w:val="en-US"/>
              </w:rPr>
              <w:t xml:space="preserve"> marketing  </w:t>
            </w:r>
            <w:r>
              <w:rPr>
                <w:rFonts w:ascii="Calibri" w:hAnsi="Calibri" w:cs="Calibri"/>
              </w:rPr>
              <w:t xml:space="preserve"> dan bentuk budaya dalam</w:t>
            </w:r>
            <w:r>
              <w:rPr>
                <w:rFonts w:hint="default" w:ascii="Calibri" w:hAnsi="Calibri" w:cs="Calibri"/>
                <w:lang w:val="en-US"/>
              </w:rPr>
              <w:t xml:space="preserve"> media baru yang </w:t>
            </w:r>
            <w:r>
              <w:rPr>
                <w:rFonts w:ascii="Calibri" w:hAnsi="Calibri" w:cs="Calibri"/>
              </w:rPr>
              <w:t xml:space="preserve"> mempengaruhi produksi, distribusi konsumsi isi media dalam sistem kerja. </w:t>
            </w:r>
          </w:p>
          <w:p>
            <w:pPr>
              <w:jc w:val="both"/>
              <w:rPr>
                <w:rFonts w:ascii="Calibri" w:hAnsi="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restart"/>
            <w:shd w:val="clear" w:color="auto" w:fill="auto"/>
          </w:tcPr>
          <w:p>
            <w:pPr>
              <w:rPr>
                <w:rFonts w:ascii="Calibri" w:hAnsi="Calibri"/>
                <w:b/>
                <w:sz w:val="22"/>
                <w:szCs w:val="22"/>
              </w:rPr>
            </w:pPr>
            <w:r>
              <w:rPr>
                <w:rFonts w:ascii="Calibri" w:hAnsi="Calibri"/>
                <w:b/>
                <w:sz w:val="22"/>
                <w:szCs w:val="22"/>
              </w:rPr>
              <w:t>Pustaka</w:t>
            </w:r>
          </w:p>
        </w:tc>
        <w:tc>
          <w:tcPr>
            <w:tcW w:w="2233" w:type="dxa"/>
            <w:gridSpan w:val="3"/>
            <w:tcBorders>
              <w:bottom w:val="single" w:color="auto" w:sz="8" w:space="0"/>
            </w:tcBorders>
            <w:shd w:val="clear" w:color="auto" w:fill="E7E6E6" w:themeFill="background2"/>
          </w:tcPr>
          <w:p>
            <w:pPr>
              <w:ind w:left="26"/>
              <w:rPr>
                <w:rFonts w:ascii="Calibri" w:hAnsi="Calibri" w:cs="Arial"/>
                <w:b/>
                <w:sz w:val="22"/>
                <w:szCs w:val="22"/>
              </w:rPr>
            </w:pPr>
            <w:r>
              <w:rPr>
                <w:rFonts w:ascii="Calibri" w:hAnsi="Calibri" w:cs="Arial"/>
                <w:b/>
                <w:sz w:val="22"/>
                <w:szCs w:val="22"/>
              </w:rPr>
              <w:t>Utama :</w:t>
            </w:r>
          </w:p>
        </w:tc>
        <w:tc>
          <w:tcPr>
            <w:tcW w:w="9368" w:type="dxa"/>
            <w:gridSpan w:val="7"/>
            <w:tcBorders>
              <w:bottom w:val="single" w:color="auto" w:sz="4" w:space="0"/>
            </w:tcBorders>
          </w:tcPr>
          <w:p>
            <w:pPr>
              <w:ind w:left="26"/>
              <w:rPr>
                <w:rFonts w:ascii="Calibri" w:hAnsi="Calibri" w:cs="Arial"/>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11601" w:type="dxa"/>
            <w:gridSpan w:val="10"/>
          </w:tcPr>
          <w:p>
            <w:pPr>
              <w:pStyle w:val="6"/>
              <w:numPr>
                <w:ilvl w:val="0"/>
                <w:numId w:val="1"/>
              </w:numPr>
              <w:jc w:val="both"/>
              <w:rPr>
                <w:rFonts w:ascii="Calibri" w:hAnsi="Calibri" w:cs="Calibri"/>
                <w:bCs/>
                <w:sz w:val="22"/>
                <w:szCs w:val="22"/>
              </w:rPr>
            </w:pPr>
            <w:r>
              <w:rPr>
                <w:rFonts w:ascii="Calibri" w:hAnsi="Calibri" w:cs="Calibri"/>
                <w:bCs/>
                <w:sz w:val="22"/>
                <w:szCs w:val="22"/>
              </w:rPr>
              <w:t>Terry Flew. 2004. New Media an Introduction 2</w:t>
            </w:r>
            <w:r>
              <w:rPr>
                <w:rFonts w:ascii="Calibri" w:hAnsi="Calibri" w:cs="Calibri"/>
                <w:bCs/>
                <w:sz w:val="22"/>
                <w:szCs w:val="22"/>
                <w:vertAlign w:val="superscript"/>
              </w:rPr>
              <w:t>nd</w:t>
            </w:r>
            <w:r>
              <w:rPr>
                <w:rFonts w:ascii="Calibri" w:hAnsi="Calibri" w:cs="Calibri"/>
                <w:bCs/>
                <w:sz w:val="20"/>
                <w:szCs w:val="22"/>
              </w:rPr>
              <w:t xml:space="preserve">edition. Oxford </w:t>
            </w:r>
          </w:p>
          <w:p>
            <w:pPr>
              <w:pStyle w:val="6"/>
              <w:numPr>
                <w:ilvl w:val="0"/>
                <w:numId w:val="1"/>
              </w:numPr>
              <w:jc w:val="both"/>
              <w:rPr>
                <w:rFonts w:ascii="Calibri" w:hAnsi="Calibri" w:cs="Calibri"/>
                <w:bCs/>
                <w:sz w:val="22"/>
                <w:szCs w:val="22"/>
              </w:rPr>
            </w:pPr>
            <w:r>
              <w:rPr>
                <w:rFonts w:ascii="Calibri" w:hAnsi="Calibri" w:cs="Calibri"/>
                <w:bCs/>
                <w:sz w:val="22"/>
                <w:szCs w:val="22"/>
              </w:rPr>
              <w:t>Rulli Nasrullah. 2015. Media Sosial Pers</w:t>
            </w:r>
            <w:r>
              <w:rPr>
                <w:rFonts w:hint="default" w:ascii="Calibri" w:hAnsi="Calibri" w:cs="Calibri"/>
                <w:bCs/>
                <w:sz w:val="22"/>
                <w:szCs w:val="22"/>
                <w:lang w:val="en-US"/>
              </w:rPr>
              <w:t>P</w:t>
            </w:r>
            <w:r>
              <w:rPr>
                <w:rFonts w:ascii="Calibri" w:hAnsi="Calibri" w:cs="Calibri"/>
                <w:bCs/>
                <w:sz w:val="22"/>
                <w:szCs w:val="22"/>
              </w:rPr>
              <w:t xml:space="preserve">ektif Komunikasi, Budaya, dan Sosioteknologi. Simbiosa. Bandung </w:t>
            </w:r>
          </w:p>
          <w:p>
            <w:pPr>
              <w:pStyle w:val="6"/>
              <w:numPr>
                <w:ilvl w:val="0"/>
                <w:numId w:val="1"/>
              </w:numPr>
              <w:jc w:val="both"/>
              <w:rPr>
                <w:rFonts w:cstheme="minorHAnsi"/>
                <w:bCs/>
                <w:sz w:val="22"/>
              </w:rPr>
            </w:pPr>
            <w:r>
              <w:rPr>
                <w:rFonts w:ascii="Calibri" w:hAnsi="Calibri" w:cs="Calibri"/>
                <w:bCs/>
                <w:sz w:val="22"/>
                <w:szCs w:val="22"/>
              </w:rPr>
              <w:t xml:space="preserve">Gleen Creeber, Roystoon Marton. 2009. Understanding Digital Cultures Open University Press. </w:t>
            </w:r>
          </w:p>
          <w:p>
            <w:pPr>
              <w:pStyle w:val="6"/>
              <w:numPr>
                <w:ilvl w:val="0"/>
                <w:numId w:val="1"/>
              </w:numPr>
              <w:jc w:val="both"/>
              <w:rPr>
                <w:rFonts w:cstheme="minorHAnsi"/>
                <w:bCs/>
                <w:sz w:val="22"/>
              </w:rPr>
            </w:pPr>
            <w:r>
              <w:rPr>
                <w:rFonts w:ascii="Calibri" w:hAnsi="Calibri" w:cs="Calibri"/>
                <w:bCs/>
                <w:sz w:val="22"/>
                <w:szCs w:val="22"/>
              </w:rPr>
              <w:t>John V Pavlik. 2001.  Journalism and New Media. Coulombia University Press. New York Press.</w:t>
            </w:r>
          </w:p>
          <w:p>
            <w:pPr>
              <w:pStyle w:val="6"/>
              <w:numPr>
                <w:ilvl w:val="0"/>
                <w:numId w:val="1"/>
              </w:numPr>
              <w:jc w:val="both"/>
              <w:rPr>
                <w:rFonts w:cstheme="minorHAnsi"/>
                <w:bCs/>
                <w:sz w:val="22"/>
              </w:rPr>
            </w:pPr>
            <w:r>
              <w:rPr>
                <w:rFonts w:hint="default" w:ascii="Calibri" w:hAnsi="Calibri" w:cs="Calibri"/>
                <w:bCs/>
                <w:sz w:val="22"/>
                <w:szCs w:val="22"/>
                <w:lang w:val="en-US"/>
              </w:rPr>
              <w:t xml:space="preserve">Jandi Luik,PhD. 2020. Media Baru Sebuah Pengantar. Kencana, Jakarta.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2233" w:type="dxa"/>
            <w:gridSpan w:val="3"/>
            <w:tcBorders>
              <w:top w:val="single" w:color="auto" w:sz="8" w:space="0"/>
            </w:tcBorders>
            <w:shd w:val="clear" w:color="auto" w:fill="E7E6E6" w:themeFill="background2"/>
          </w:tcPr>
          <w:p>
            <w:pPr>
              <w:rPr>
                <w:rFonts w:ascii="Calibri" w:hAnsi="Calibri"/>
                <w:sz w:val="22"/>
                <w:szCs w:val="22"/>
              </w:rPr>
            </w:pPr>
            <w:r>
              <w:rPr>
                <w:rFonts w:ascii="Calibri" w:hAnsi="Calibri" w:cs="TimesNewRoman,Italic"/>
                <w:b/>
                <w:iCs/>
                <w:color w:val="000000"/>
                <w:sz w:val="22"/>
                <w:szCs w:val="22"/>
              </w:rPr>
              <w:t>Pendukung :</w:t>
            </w:r>
          </w:p>
        </w:tc>
        <w:tc>
          <w:tcPr>
            <w:tcW w:w="9368" w:type="dxa"/>
            <w:gridSpan w:val="7"/>
            <w:tcBorders>
              <w:top w:val="single" w:color="FFFFFF" w:sz="8" w:space="0"/>
            </w:tcBorders>
          </w:tcPr>
          <w:p>
            <w:pPr>
              <w:rPr>
                <w:rFonts w:ascii="Calibri" w:hAnsi="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vMerge w:val="continue"/>
            <w:shd w:val="clear" w:color="auto" w:fill="auto"/>
          </w:tcPr>
          <w:p>
            <w:pPr>
              <w:rPr>
                <w:rFonts w:ascii="Calibri" w:hAnsi="Calibri"/>
                <w:b/>
                <w:sz w:val="22"/>
                <w:szCs w:val="22"/>
              </w:rPr>
            </w:pPr>
          </w:p>
        </w:tc>
        <w:tc>
          <w:tcPr>
            <w:tcW w:w="11601" w:type="dxa"/>
            <w:gridSpan w:val="10"/>
          </w:tcPr>
          <w:p>
            <w:pPr>
              <w:numPr>
                <w:ilvl w:val="0"/>
                <w:numId w:val="1"/>
              </w:numPr>
              <w:tabs>
                <w:tab w:val="left" w:pos="0"/>
              </w:tabs>
              <w:ind w:left="720" w:leftChars="0" w:hanging="360" w:firstLineChars="0"/>
              <w:rPr>
                <w:rFonts w:hint="default" w:ascii="Cambria" w:hAnsi="Cambria"/>
                <w:sz w:val="22"/>
                <w:szCs w:val="22"/>
                <w:lang w:val="en-US"/>
              </w:rPr>
            </w:pPr>
            <w:r>
              <w:rPr>
                <w:rFonts w:ascii="Cambria" w:hAnsi="Cambria"/>
                <w:sz w:val="22"/>
                <w:szCs w:val="22"/>
                <w:lang w:val="fi-FI"/>
              </w:rPr>
              <w:t>James A.F  Stoner. 1981. Management Prentice. New York: Hall International, in</w:t>
            </w:r>
            <w:r>
              <w:rPr>
                <w:rFonts w:hint="default" w:ascii="Cambria" w:hAnsi="Cambria"/>
                <w:sz w:val="22"/>
                <w:szCs w:val="22"/>
                <w:lang w:val="en-US"/>
              </w:rPr>
              <w:t>c</w:t>
            </w:r>
          </w:p>
          <w:p>
            <w:pPr>
              <w:numPr>
                <w:ilvl w:val="0"/>
                <w:numId w:val="1"/>
              </w:numPr>
              <w:tabs>
                <w:tab w:val="left" w:pos="0"/>
              </w:tabs>
              <w:ind w:left="720" w:leftChars="0" w:hanging="360" w:firstLineChars="0"/>
              <w:rPr>
                <w:rFonts w:hint="default" w:ascii="Cambria" w:hAnsi="Cambria"/>
                <w:sz w:val="22"/>
                <w:szCs w:val="22"/>
                <w:lang w:val="en-US"/>
              </w:rPr>
            </w:pPr>
            <w:r>
              <w:rPr>
                <w:rFonts w:ascii="Cambria" w:hAnsi="Cambria"/>
                <w:sz w:val="22"/>
                <w:szCs w:val="22"/>
                <w:lang w:val="fi-FI"/>
              </w:rPr>
              <w:t>Pringle, Peter K. 1991. Electronic Media Management. Boston: Focal Press</w:t>
            </w:r>
          </w:p>
          <w:p>
            <w:pPr>
              <w:numPr>
                <w:ilvl w:val="0"/>
                <w:numId w:val="1"/>
              </w:numPr>
              <w:tabs>
                <w:tab w:val="left" w:pos="0"/>
              </w:tabs>
              <w:ind w:left="720" w:leftChars="0" w:hanging="360" w:firstLineChars="0"/>
              <w:rPr>
                <w:rFonts w:hint="default" w:ascii="Cambria" w:hAnsi="Cambria"/>
                <w:sz w:val="22"/>
                <w:szCs w:val="22"/>
                <w:lang w:val="en-US"/>
              </w:rPr>
            </w:pPr>
            <w:r>
              <w:rPr>
                <w:rFonts w:hint="default" w:ascii="Cambria" w:hAnsi="Cambria"/>
                <w:sz w:val="22"/>
                <w:szCs w:val="22"/>
                <w:lang w:val="en-US"/>
              </w:rPr>
              <w:t xml:space="preserve">Lijan Poltak Sinambela. 2017. Manajemen Sumber Daya Manusia. Bumi Akasara, Jakarta   </w:t>
            </w:r>
          </w:p>
          <w:p>
            <w:pPr>
              <w:numPr>
                <w:ilvl w:val="0"/>
                <w:numId w:val="1"/>
              </w:numPr>
              <w:tabs>
                <w:tab w:val="left" w:pos="0"/>
              </w:tabs>
              <w:ind w:left="720" w:leftChars="0" w:hanging="360" w:firstLineChars="0"/>
              <w:rPr>
                <w:rFonts w:hint="default" w:ascii="Cambria" w:hAnsi="Cambria"/>
                <w:sz w:val="22"/>
                <w:szCs w:val="22"/>
                <w:lang w:val="en-US"/>
              </w:rPr>
            </w:pPr>
            <w:r>
              <w:rPr>
                <w:rFonts w:hint="default" w:ascii="Cambria" w:hAnsi="Cambria"/>
                <w:sz w:val="22"/>
                <w:szCs w:val="22"/>
                <w:lang w:val="en-US"/>
              </w:rPr>
              <w:t xml:space="preserve">Totok Haryanto. 2021. Pengantar Praktis Pemasaran Digital. UMP Press, Jakarta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shd w:val="clear" w:color="auto" w:fill="auto"/>
          </w:tcPr>
          <w:p>
            <w:pPr>
              <w:rPr>
                <w:rFonts w:ascii="Calibri" w:hAnsi="Calibri"/>
                <w:b/>
                <w:sz w:val="22"/>
                <w:szCs w:val="22"/>
              </w:rPr>
            </w:pPr>
            <w:r>
              <w:rPr>
                <w:rFonts w:ascii="Calibri" w:hAnsi="Calibri"/>
                <w:b/>
                <w:sz w:val="22"/>
                <w:szCs w:val="22"/>
              </w:rPr>
              <w:t>Dosen Pengampu</w:t>
            </w:r>
          </w:p>
        </w:tc>
        <w:tc>
          <w:tcPr>
            <w:tcW w:w="11601" w:type="dxa"/>
            <w:gridSpan w:val="10"/>
          </w:tcPr>
          <w:p>
            <w:pPr>
              <w:rPr>
                <w:rFonts w:hint="default" w:ascii="Calibri" w:hAnsi="Calibri"/>
                <w:sz w:val="22"/>
                <w:szCs w:val="22"/>
                <w:lang w:val="en-US"/>
              </w:rPr>
            </w:pPr>
            <w:r>
              <w:rPr>
                <w:rFonts w:hint="default" w:ascii="Calibri" w:hAnsi="Calibri"/>
                <w:sz w:val="22"/>
                <w:szCs w:val="22"/>
                <w:lang w:val="en-US"/>
              </w:rPr>
              <w:t>Dodi Ginanjar, 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9" w:type="dxa"/>
        </w:trPr>
        <w:tc>
          <w:tcPr>
            <w:tcW w:w="1560" w:type="dxa"/>
            <w:gridSpan w:val="2"/>
            <w:shd w:val="clear" w:color="auto" w:fill="auto"/>
          </w:tcPr>
          <w:p>
            <w:pPr>
              <w:rPr>
                <w:rFonts w:ascii="Calibri" w:hAnsi="Calibri"/>
                <w:b/>
                <w:sz w:val="22"/>
                <w:szCs w:val="22"/>
              </w:rPr>
            </w:pPr>
            <w:r>
              <w:rPr>
                <w:rFonts w:ascii="Calibri" w:hAnsi="Calibri"/>
                <w:b/>
                <w:sz w:val="22"/>
                <w:szCs w:val="22"/>
              </w:rPr>
              <w:t>Matakuliah syarat</w:t>
            </w:r>
          </w:p>
        </w:tc>
        <w:tc>
          <w:tcPr>
            <w:tcW w:w="11601" w:type="dxa"/>
            <w:gridSpan w:val="10"/>
          </w:tcPr>
          <w:p>
            <w:pPr>
              <w:rPr>
                <w:rFonts w:ascii="Calibri" w:hAnsi="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84" w:type="dxa"/>
            <w:vMerge w:val="restart"/>
            <w:shd w:val="clear" w:color="auto" w:fill="E7E6E6" w:themeFill="background2"/>
            <w:vAlign w:val="center"/>
          </w:tcPr>
          <w:p>
            <w:pPr>
              <w:ind w:left="-90" w:right="-108"/>
              <w:jc w:val="center"/>
              <w:rPr>
                <w:rFonts w:ascii="Calibri" w:hAnsi="Calibri"/>
                <w:b/>
                <w:bCs/>
                <w:sz w:val="22"/>
                <w:szCs w:val="22"/>
              </w:rPr>
            </w:pPr>
            <w:r>
              <w:rPr>
                <w:rFonts w:ascii="Calibri" w:hAnsi="Calibri"/>
                <w:b/>
                <w:bCs/>
                <w:sz w:val="22"/>
                <w:szCs w:val="22"/>
              </w:rPr>
              <w:t>Mg Ke-</w:t>
            </w:r>
          </w:p>
        </w:tc>
        <w:tc>
          <w:tcPr>
            <w:tcW w:w="1928" w:type="dxa"/>
            <w:gridSpan w:val="3"/>
            <w:vMerge w:val="restart"/>
            <w:shd w:val="clear" w:color="auto" w:fill="E7E6E6" w:themeFill="background2"/>
            <w:vAlign w:val="center"/>
          </w:tcPr>
          <w:p>
            <w:pPr>
              <w:jc w:val="center"/>
              <w:rPr>
                <w:rFonts w:hint="default" w:ascii="Calibri" w:hAnsi="Calibri"/>
                <w:b/>
                <w:bCs/>
                <w:sz w:val="22"/>
                <w:szCs w:val="22"/>
                <w:lang w:val="en-US" w:eastAsia="id-ID"/>
              </w:rPr>
            </w:pPr>
            <w:r>
              <w:rPr>
                <w:rFonts w:ascii="Calibri" w:hAnsi="Calibri"/>
                <w:b/>
                <w:bCs/>
                <w:sz w:val="22"/>
                <w:szCs w:val="22"/>
                <w:lang w:eastAsia="id-ID"/>
              </w:rPr>
              <w:t>Sub-CP</w:t>
            </w:r>
            <w:r>
              <w:rPr>
                <w:rFonts w:hint="default" w:ascii="Calibri" w:hAnsi="Calibri"/>
                <w:b/>
                <w:bCs/>
                <w:sz w:val="22"/>
                <w:szCs w:val="22"/>
                <w:lang w:val="en-US" w:eastAsia="id-ID"/>
              </w:rPr>
              <w:t>MK</w:t>
            </w:r>
          </w:p>
          <w:p>
            <w:pPr>
              <w:jc w:val="center"/>
              <w:rPr>
                <w:rFonts w:ascii="Calibri" w:hAnsi="Calibri"/>
                <w:b/>
                <w:bCs/>
                <w:sz w:val="22"/>
                <w:szCs w:val="22"/>
                <w:lang w:eastAsia="id-ID"/>
              </w:rPr>
            </w:pPr>
            <w:r>
              <w:rPr>
                <w:rFonts w:ascii="Calibri" w:hAnsi="Calibri"/>
                <w:b/>
                <w:bCs/>
                <w:sz w:val="22"/>
                <w:szCs w:val="22"/>
                <w:lang w:eastAsia="id-ID"/>
              </w:rPr>
              <w:t>(Kemampuan akhir tiap tahapan belajar)</w:t>
            </w:r>
          </w:p>
        </w:tc>
        <w:tc>
          <w:tcPr>
            <w:tcW w:w="4258" w:type="dxa"/>
            <w:gridSpan w:val="3"/>
            <w:shd w:val="clear" w:color="auto" w:fill="E7E6E6" w:themeFill="background2"/>
            <w:vAlign w:val="center"/>
          </w:tcPr>
          <w:p>
            <w:pPr>
              <w:jc w:val="center"/>
              <w:rPr>
                <w:rFonts w:ascii="Calibri" w:hAnsi="Calibri"/>
                <w:b/>
                <w:bCs/>
                <w:sz w:val="22"/>
                <w:szCs w:val="22"/>
                <w:lang w:eastAsia="id-ID"/>
              </w:rPr>
            </w:pPr>
            <w:r>
              <w:rPr>
                <w:rFonts w:ascii="Calibri" w:hAnsi="Calibri"/>
                <w:b/>
                <w:bCs/>
                <w:sz w:val="22"/>
                <w:szCs w:val="22"/>
                <w:lang w:eastAsia="id-ID"/>
              </w:rPr>
              <w:t>Penilaian</w:t>
            </w:r>
          </w:p>
        </w:tc>
        <w:tc>
          <w:tcPr>
            <w:tcW w:w="4678" w:type="dxa"/>
            <w:gridSpan w:val="4"/>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Bantuk Pembelajaran,</w:t>
            </w:r>
          </w:p>
          <w:p>
            <w:pPr>
              <w:jc w:val="center"/>
              <w:rPr>
                <w:rFonts w:ascii="Calibri" w:hAnsi="Calibri"/>
                <w:b/>
                <w:bCs/>
                <w:sz w:val="22"/>
                <w:szCs w:val="22"/>
                <w:lang w:eastAsia="id-ID"/>
              </w:rPr>
            </w:pPr>
            <w:r>
              <w:rPr>
                <w:rFonts w:ascii="Calibri" w:hAnsi="Calibri"/>
                <w:b/>
                <w:bCs/>
                <w:sz w:val="22"/>
                <w:szCs w:val="22"/>
                <w:lang w:eastAsia="id-ID"/>
              </w:rPr>
              <w:t xml:space="preserve">Metode Pembelajaran, </w:t>
            </w:r>
          </w:p>
          <w:p>
            <w:pPr>
              <w:jc w:val="center"/>
              <w:rPr>
                <w:rFonts w:ascii="Calibri" w:hAnsi="Calibri"/>
                <w:b/>
                <w:bCs/>
                <w:sz w:val="22"/>
                <w:szCs w:val="22"/>
                <w:lang w:eastAsia="id-ID"/>
              </w:rPr>
            </w:pPr>
            <w:r>
              <w:rPr>
                <w:rFonts w:ascii="Calibri" w:hAnsi="Calibri"/>
                <w:b/>
                <w:bCs/>
                <w:sz w:val="22"/>
                <w:szCs w:val="22"/>
                <w:lang w:eastAsia="id-ID"/>
              </w:rPr>
              <w:t>Penugasan Mahasiswa,</w:t>
            </w:r>
          </w:p>
          <w:p>
            <w:pPr>
              <w:jc w:val="center"/>
              <w:rPr>
                <w:rFonts w:ascii="Calibri" w:hAnsi="Calibri"/>
                <w:b/>
                <w:bCs/>
                <w:sz w:val="22"/>
                <w:szCs w:val="22"/>
                <w:lang w:eastAsia="id-ID"/>
              </w:rPr>
            </w:pPr>
            <w:r>
              <w:rPr>
                <w:rFonts w:ascii="Calibri" w:hAnsi="Calibri"/>
                <w:b/>
                <w:bCs/>
                <w:color w:val="0000FF"/>
                <w:sz w:val="22"/>
                <w:szCs w:val="22"/>
                <w:lang w:eastAsia="id-ID"/>
              </w:rPr>
              <w:t xml:space="preserve"> [ Estimasi Waktu]</w:t>
            </w:r>
          </w:p>
        </w:tc>
        <w:tc>
          <w:tcPr>
            <w:tcW w:w="1613" w:type="dxa"/>
            <w:vMerge w:val="restart"/>
            <w:shd w:val="clear" w:color="auto" w:fill="E7E6E6" w:themeFill="background2"/>
            <w:vAlign w:val="center"/>
          </w:tcPr>
          <w:p>
            <w:pPr>
              <w:jc w:val="center"/>
              <w:rPr>
                <w:rFonts w:ascii="Calibri" w:hAnsi="Calibri"/>
                <w:b/>
                <w:bCs/>
                <w:sz w:val="22"/>
                <w:szCs w:val="22"/>
                <w:lang w:eastAsia="id-ID"/>
              </w:rPr>
            </w:pPr>
            <w:r>
              <w:rPr>
                <w:rFonts w:ascii="Calibri" w:hAnsi="Calibri"/>
                <w:b/>
                <w:bCs/>
                <w:sz w:val="22"/>
                <w:szCs w:val="22"/>
                <w:lang w:eastAsia="id-ID"/>
              </w:rPr>
              <w:t>Materi Pembelajaran</w:t>
            </w:r>
          </w:p>
          <w:p>
            <w:pPr>
              <w:jc w:val="center"/>
              <w:rPr>
                <w:rFonts w:ascii="Calibri" w:hAnsi="Calibri"/>
                <w:b/>
                <w:bCs/>
                <w:sz w:val="22"/>
                <w:szCs w:val="22"/>
                <w:lang w:eastAsia="id-ID"/>
              </w:rPr>
            </w:pPr>
            <w:r>
              <w:rPr>
                <w:rFonts w:ascii="Calibri" w:hAnsi="Calibri"/>
                <w:b/>
                <w:bCs/>
                <w:color w:val="0000FF"/>
                <w:sz w:val="22"/>
                <w:szCs w:val="22"/>
                <w:lang w:eastAsia="id-ID"/>
              </w:rPr>
              <w:t>[ Pustaka ]</w:t>
            </w:r>
          </w:p>
        </w:tc>
        <w:tc>
          <w:tcPr>
            <w:tcW w:w="1159" w:type="dxa"/>
            <w:vMerge w:val="restart"/>
            <w:shd w:val="clear" w:color="auto" w:fill="E7E6E6" w:themeFill="background2"/>
            <w:vAlign w:val="center"/>
          </w:tcPr>
          <w:p>
            <w:pPr>
              <w:jc w:val="center"/>
              <w:rPr>
                <w:rFonts w:ascii="Calibri" w:hAnsi="Calibri"/>
                <w:b/>
                <w:bCs/>
                <w:sz w:val="22"/>
                <w:szCs w:val="22"/>
                <w:lang w:eastAsia="id-ID"/>
              </w:rPr>
            </w:pPr>
            <w:r>
              <w:rPr>
                <w:rFonts w:ascii="Calibri" w:hAnsi="Calibri"/>
                <w:b/>
                <w:bCs/>
                <w:sz w:val="22"/>
                <w:szCs w:val="22"/>
                <w:lang w:eastAsia="id-ID"/>
              </w:rPr>
              <w:t>Bobot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84" w:type="dxa"/>
            <w:vMerge w:val="continue"/>
            <w:shd w:val="clear" w:color="auto" w:fill="E7E6E6" w:themeFill="background2"/>
          </w:tcPr>
          <w:p>
            <w:pPr>
              <w:ind w:right="-108"/>
              <w:rPr>
                <w:rFonts w:ascii="Calibri" w:hAnsi="Calibri"/>
                <w:b/>
                <w:bCs/>
                <w:sz w:val="22"/>
                <w:szCs w:val="22"/>
                <w:lang w:eastAsia="id-ID"/>
              </w:rPr>
            </w:pPr>
          </w:p>
        </w:tc>
        <w:tc>
          <w:tcPr>
            <w:tcW w:w="1928" w:type="dxa"/>
            <w:gridSpan w:val="3"/>
            <w:vMerge w:val="continue"/>
            <w:shd w:val="clear" w:color="auto" w:fill="E7E6E6" w:themeFill="background2"/>
          </w:tcPr>
          <w:p>
            <w:pPr>
              <w:rPr>
                <w:rFonts w:ascii="Calibri" w:hAnsi="Calibri"/>
                <w:b/>
                <w:bCs/>
                <w:sz w:val="22"/>
                <w:szCs w:val="22"/>
                <w:lang w:eastAsia="id-ID"/>
              </w:rPr>
            </w:pPr>
          </w:p>
        </w:tc>
        <w:tc>
          <w:tcPr>
            <w:tcW w:w="3095" w:type="dxa"/>
            <w:gridSpan w:val="2"/>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Indikator</w:t>
            </w:r>
          </w:p>
        </w:tc>
        <w:tc>
          <w:tcPr>
            <w:tcW w:w="1163" w:type="dxa"/>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Kriteria &amp; Bentuk</w:t>
            </w:r>
          </w:p>
        </w:tc>
        <w:tc>
          <w:tcPr>
            <w:tcW w:w="2410" w:type="dxa"/>
            <w:gridSpan w:val="3"/>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Luring (</w:t>
            </w:r>
            <w:r>
              <w:rPr>
                <w:rFonts w:ascii="Calibri" w:hAnsi="Calibri"/>
                <w:b/>
                <w:bCs/>
                <w:i/>
                <w:iCs/>
                <w:sz w:val="22"/>
                <w:szCs w:val="22"/>
                <w:lang w:eastAsia="id-ID"/>
              </w:rPr>
              <w:t>offline</w:t>
            </w:r>
            <w:r>
              <w:rPr>
                <w:rFonts w:ascii="Calibri" w:hAnsi="Calibri"/>
                <w:b/>
                <w:bCs/>
                <w:sz w:val="22"/>
                <w:szCs w:val="22"/>
                <w:lang w:eastAsia="id-ID"/>
              </w:rPr>
              <w:t>)</w:t>
            </w:r>
          </w:p>
        </w:tc>
        <w:tc>
          <w:tcPr>
            <w:tcW w:w="2268" w:type="dxa"/>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Daring (</w:t>
            </w:r>
            <w:r>
              <w:rPr>
                <w:rFonts w:ascii="Calibri" w:hAnsi="Calibri"/>
                <w:b/>
                <w:bCs/>
                <w:i/>
                <w:iCs/>
                <w:sz w:val="22"/>
                <w:szCs w:val="22"/>
                <w:lang w:eastAsia="id-ID"/>
              </w:rPr>
              <w:t>online</w:t>
            </w:r>
            <w:r>
              <w:rPr>
                <w:rFonts w:ascii="Calibri" w:hAnsi="Calibri"/>
                <w:b/>
                <w:bCs/>
                <w:sz w:val="22"/>
                <w:szCs w:val="22"/>
                <w:lang w:eastAsia="id-ID"/>
              </w:rPr>
              <w:t>)</w:t>
            </w:r>
          </w:p>
        </w:tc>
        <w:tc>
          <w:tcPr>
            <w:tcW w:w="1613" w:type="dxa"/>
            <w:vMerge w:val="continue"/>
            <w:shd w:val="clear" w:color="auto" w:fill="E7E6E6" w:themeFill="background2"/>
          </w:tcPr>
          <w:p>
            <w:pPr>
              <w:jc w:val="center"/>
              <w:rPr>
                <w:rFonts w:ascii="Calibri" w:hAnsi="Calibri"/>
                <w:b/>
                <w:bCs/>
                <w:color w:val="0000FF"/>
                <w:sz w:val="22"/>
                <w:szCs w:val="22"/>
                <w:lang w:eastAsia="id-ID"/>
              </w:rPr>
            </w:pPr>
          </w:p>
        </w:tc>
        <w:tc>
          <w:tcPr>
            <w:tcW w:w="1159" w:type="dxa"/>
            <w:vMerge w:val="continue"/>
            <w:shd w:val="clear" w:color="auto" w:fill="E7E6E6" w:themeFill="background2"/>
          </w:tcPr>
          <w:p>
            <w:pPr>
              <w:jc w:val="center"/>
              <w:rPr>
                <w:rFonts w:ascii="Calibri" w:hAnsi="Calibri"/>
                <w:b/>
                <w:bCs/>
                <w:sz w:val="22"/>
                <w:szCs w:val="22"/>
                <w:lang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84" w:type="dxa"/>
            <w:shd w:val="clear" w:color="auto" w:fill="E7E6E6" w:themeFill="background2"/>
          </w:tcPr>
          <w:p>
            <w:pPr>
              <w:ind w:left="-90" w:right="-108"/>
              <w:jc w:val="center"/>
              <w:rPr>
                <w:rFonts w:ascii="Calibri" w:hAnsi="Calibri"/>
                <w:b/>
                <w:bCs/>
                <w:sz w:val="22"/>
                <w:szCs w:val="22"/>
              </w:rPr>
            </w:pPr>
            <w:r>
              <w:rPr>
                <w:rFonts w:ascii="Calibri" w:hAnsi="Calibri"/>
                <w:b/>
                <w:bCs/>
                <w:sz w:val="22"/>
                <w:szCs w:val="22"/>
              </w:rPr>
              <w:t>(1)</w:t>
            </w:r>
          </w:p>
        </w:tc>
        <w:tc>
          <w:tcPr>
            <w:tcW w:w="1928" w:type="dxa"/>
            <w:gridSpan w:val="3"/>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(2)</w:t>
            </w:r>
          </w:p>
        </w:tc>
        <w:tc>
          <w:tcPr>
            <w:tcW w:w="3095" w:type="dxa"/>
            <w:gridSpan w:val="2"/>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(3)</w:t>
            </w:r>
          </w:p>
        </w:tc>
        <w:tc>
          <w:tcPr>
            <w:tcW w:w="1163" w:type="dxa"/>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(4)</w:t>
            </w:r>
          </w:p>
        </w:tc>
        <w:tc>
          <w:tcPr>
            <w:tcW w:w="2410" w:type="dxa"/>
            <w:gridSpan w:val="3"/>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(5)</w:t>
            </w:r>
          </w:p>
        </w:tc>
        <w:tc>
          <w:tcPr>
            <w:tcW w:w="2268" w:type="dxa"/>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(6)</w:t>
            </w:r>
          </w:p>
        </w:tc>
        <w:tc>
          <w:tcPr>
            <w:tcW w:w="1613" w:type="dxa"/>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(7)</w:t>
            </w:r>
          </w:p>
        </w:tc>
        <w:tc>
          <w:tcPr>
            <w:tcW w:w="1159" w:type="dxa"/>
            <w:shd w:val="clear" w:color="auto" w:fill="E7E6E6" w:themeFill="background2"/>
          </w:tcPr>
          <w:p>
            <w:pPr>
              <w:jc w:val="center"/>
              <w:rPr>
                <w:rFonts w:ascii="Calibri" w:hAnsi="Calibri"/>
                <w:b/>
                <w:bCs/>
                <w:sz w:val="22"/>
                <w:szCs w:val="22"/>
                <w:lang w:eastAsia="id-ID"/>
              </w:rPr>
            </w:pPr>
            <w:r>
              <w:rPr>
                <w:rFonts w:ascii="Calibri" w:hAnsi="Calibri"/>
                <w:b/>
                <w:bCs/>
                <w:sz w:val="22"/>
                <w:szCs w:val="22"/>
                <w:lang w:eastAsia="id-ID"/>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ind w:left="-90" w:right="-108"/>
              <w:jc w:val="center"/>
              <w:rPr>
                <w:rFonts w:hint="default" w:ascii="Calibri" w:hAnsi="Calibri"/>
                <w:b/>
                <w:bCs/>
                <w:sz w:val="22"/>
                <w:szCs w:val="22"/>
                <w:lang w:val="en-US" w:eastAsia="id-ID"/>
              </w:rPr>
            </w:pPr>
            <w:r>
              <w:rPr>
                <w:rFonts w:ascii="Calibri" w:hAnsi="Calibri"/>
                <w:b/>
                <w:bCs/>
                <w:sz w:val="22"/>
                <w:szCs w:val="22"/>
                <w:lang w:eastAsia="id-ID"/>
              </w:rPr>
              <w:t>1</w:t>
            </w:r>
            <w:r>
              <w:rPr>
                <w:rFonts w:hint="default" w:ascii="Calibri" w:hAnsi="Calibri"/>
                <w:b/>
                <w:bCs/>
                <w:sz w:val="22"/>
                <w:szCs w:val="22"/>
                <w:lang w:val="en-US" w:eastAsia="id-ID"/>
              </w:rPr>
              <w:t xml:space="preserve">, 2 </w:t>
            </w:r>
          </w:p>
        </w:tc>
        <w:tc>
          <w:tcPr>
            <w:tcW w:w="1928" w:type="dxa"/>
            <w:gridSpan w:val="3"/>
            <w:shd w:val="clear" w:color="auto" w:fill="auto"/>
          </w:tcPr>
          <w:p>
            <w:pPr>
              <w:tabs>
                <w:tab w:val="left" w:pos="284"/>
              </w:tabs>
              <w:rPr>
                <w:rFonts w:cstheme="minorHAnsi"/>
                <w:sz w:val="22"/>
                <w:szCs w:val="22"/>
              </w:rPr>
            </w:pPr>
            <w:r>
              <w:rPr>
                <w:rFonts w:cstheme="minorHAnsi"/>
                <w:sz w:val="22"/>
                <w:szCs w:val="22"/>
              </w:rPr>
              <w:t>Mahasiswa mampu  memahami kompetensi yang diharapkan, proses perkuliahan</w:t>
            </w:r>
            <w:r>
              <w:rPr>
                <w:rFonts w:cstheme="minorHAnsi"/>
                <w:sz w:val="22"/>
                <w:szCs w:val="22"/>
                <w:lang w:val="id-ID"/>
              </w:rPr>
              <w:t xml:space="preserve">, </w:t>
            </w:r>
            <w:r>
              <w:rPr>
                <w:rFonts w:cstheme="minorHAnsi"/>
                <w:sz w:val="22"/>
                <w:szCs w:val="22"/>
              </w:rPr>
              <w:t>tugas dan kontrak belajar</w:t>
            </w:r>
          </w:p>
          <w:p>
            <w:pPr>
              <w:tabs>
                <w:tab w:val="left" w:pos="284"/>
              </w:tabs>
              <w:rPr>
                <w:rFonts w:cstheme="minorHAnsi"/>
                <w:sz w:val="22"/>
                <w:szCs w:val="22"/>
              </w:rPr>
            </w:pPr>
          </w:p>
          <w:p>
            <w:pPr>
              <w:tabs>
                <w:tab w:val="left" w:pos="284"/>
              </w:tabs>
              <w:rPr>
                <w:rFonts w:ascii="Calibri" w:hAnsi="Calibri" w:cs="Calibri"/>
                <w:sz w:val="22"/>
                <w:szCs w:val="22"/>
              </w:rPr>
            </w:pPr>
          </w:p>
          <w:p>
            <w:pPr>
              <w:tabs>
                <w:tab w:val="left" w:pos="284"/>
              </w:tabs>
              <w:rPr>
                <w:rFonts w:ascii="Calibri" w:hAnsi="Calibri" w:cs="Calibri"/>
                <w:sz w:val="22"/>
                <w:szCs w:val="22"/>
              </w:rPr>
            </w:pPr>
          </w:p>
          <w:p>
            <w:pPr>
              <w:pStyle w:val="6"/>
              <w:ind w:left="0" w:leftChars="0" w:firstLine="0" w:firstLineChars="0"/>
              <w:rPr>
                <w:rFonts w:ascii="Calibri" w:hAnsi="Calibri"/>
                <w:bCs/>
                <w:sz w:val="22"/>
                <w:szCs w:val="22"/>
                <w:lang w:val="id-ID" w:eastAsia="id-ID"/>
              </w:rPr>
            </w:pPr>
            <w:r>
              <w:rPr>
                <w:rFonts w:ascii="Times New Roman" w:hAnsi="Times New Roman"/>
                <w:sz w:val="22"/>
                <w:szCs w:val="22"/>
              </w:rPr>
              <w:t xml:space="preserve">Mahasiswa </w:t>
            </w:r>
            <w:r>
              <w:rPr>
                <w:rFonts w:cstheme="minorHAnsi"/>
                <w:sz w:val="22"/>
                <w:szCs w:val="22"/>
              </w:rPr>
              <w:t>mampu memahami bagaimana bentuk manajemen dalam media baru</w:t>
            </w:r>
          </w:p>
        </w:tc>
        <w:tc>
          <w:tcPr>
            <w:tcW w:w="3095" w:type="dxa"/>
            <w:gridSpan w:val="2"/>
            <w:shd w:val="clear" w:color="auto" w:fill="auto"/>
          </w:tcPr>
          <w:p>
            <w:pPr>
              <w:rPr>
                <w:rFonts w:cstheme="minorHAnsi"/>
                <w:sz w:val="22"/>
                <w:szCs w:val="22"/>
                <w:lang w:val="de-DE"/>
              </w:rPr>
            </w:pPr>
            <w:r>
              <w:rPr>
                <w:rFonts w:cstheme="minorHAnsi"/>
                <w:sz w:val="22"/>
                <w:szCs w:val="22"/>
                <w:lang w:val="de-DE"/>
              </w:rPr>
              <w:t>1. Ketepatan  dalam memahami RPS</w:t>
            </w:r>
          </w:p>
          <w:p>
            <w:pPr>
              <w:rPr>
                <w:rFonts w:cstheme="minorHAnsi"/>
                <w:sz w:val="22"/>
                <w:szCs w:val="22"/>
                <w:lang w:val="de-DE"/>
              </w:rPr>
            </w:pPr>
            <w:r>
              <w:rPr>
                <w:rFonts w:cstheme="minorHAnsi"/>
                <w:sz w:val="22"/>
                <w:szCs w:val="22"/>
                <w:lang w:val="de-DE"/>
              </w:rPr>
              <w:t xml:space="preserve">2. Ketepatan dalam memahami aturan kelas dan kewajiban </w:t>
            </w:r>
          </w:p>
          <w:p>
            <w:pPr>
              <w:rPr>
                <w:rFonts w:ascii="Calibri" w:hAnsi="Calibri"/>
                <w:b/>
                <w:bCs/>
                <w:color w:val="0432FF"/>
                <w:sz w:val="22"/>
                <w:szCs w:val="22"/>
                <w:lang w:eastAsia="id-ID"/>
              </w:rPr>
            </w:pPr>
            <w:r>
              <w:rPr>
                <w:rFonts w:cstheme="minorHAnsi"/>
                <w:sz w:val="22"/>
                <w:szCs w:val="22"/>
                <w:lang w:val="de-DE"/>
              </w:rPr>
              <w:t>3. Ketepatan dalam memahami  konsep manajemen dalam media baru sebagai sarana komunikasi</w:t>
            </w:r>
          </w:p>
        </w:tc>
        <w:tc>
          <w:tcPr>
            <w:tcW w:w="1163" w:type="dxa"/>
            <w:shd w:val="clear" w:color="auto" w:fill="auto"/>
          </w:tcPr>
          <w:p>
            <w:pPr>
              <w:rPr>
                <w:rFonts w:ascii="Calibri" w:hAnsi="Calibri"/>
                <w:sz w:val="22"/>
                <w:szCs w:val="22"/>
              </w:rPr>
            </w:pPr>
            <w:r>
              <w:rPr>
                <w:rFonts w:ascii="Calibri" w:hAnsi="Calibri"/>
                <w:sz w:val="22"/>
                <w:szCs w:val="22"/>
              </w:rPr>
              <w:t>Ketepatan/Tes</w:t>
            </w:r>
          </w:p>
        </w:tc>
        <w:tc>
          <w:tcPr>
            <w:tcW w:w="2410" w:type="dxa"/>
            <w:gridSpan w:val="3"/>
            <w:shd w:val="clear" w:color="auto" w:fill="auto"/>
          </w:tcPr>
          <w:p>
            <w:pPr>
              <w:ind w:left="72"/>
              <w:rPr>
                <w:rFonts w:ascii="Calibri" w:hAnsi="Calibri"/>
                <w:b/>
                <w:bCs/>
                <w:sz w:val="22"/>
                <w:szCs w:val="22"/>
                <w:lang w:eastAsia="id-ID"/>
              </w:rPr>
            </w:pPr>
            <w:r>
              <w:rPr>
                <w:bCs/>
                <w:iCs/>
                <w:kern w:val="28"/>
                <w:sz w:val="22"/>
                <w:szCs w:val="22"/>
                <w:lang w:eastAsia="zh-CN"/>
              </w:rPr>
              <w:t>Kuliah, Small Group Discussion</w:t>
            </w:r>
          </w:p>
        </w:tc>
        <w:tc>
          <w:tcPr>
            <w:tcW w:w="2268" w:type="dxa"/>
          </w:tcPr>
          <w:p>
            <w:pPr>
              <w:rPr>
                <w:rFonts w:ascii="Calibri" w:hAnsi="Calibri"/>
                <w:b/>
                <w:bCs/>
                <w:sz w:val="22"/>
                <w:szCs w:val="22"/>
                <w:lang w:eastAsia="id-ID"/>
              </w:rPr>
            </w:pPr>
            <w:r>
              <w:rPr>
                <w:rFonts w:ascii="Calibri" w:hAnsi="Calibri"/>
                <w:b/>
                <w:bCs/>
                <w:sz w:val="22"/>
                <w:szCs w:val="22"/>
                <w:lang w:eastAsia="id-ID"/>
              </w:rPr>
              <w:t>-</w:t>
            </w:r>
          </w:p>
        </w:tc>
        <w:tc>
          <w:tcPr>
            <w:tcW w:w="1613" w:type="dxa"/>
            <w:shd w:val="clear" w:color="auto" w:fill="auto"/>
          </w:tcPr>
          <w:p>
            <w:pPr>
              <w:pStyle w:val="6"/>
              <w:numPr>
                <w:numId w:val="0"/>
              </w:numPr>
              <w:ind w:leftChars="0"/>
              <w:jc w:val="center"/>
              <w:rPr>
                <w:rFonts w:ascii="Calibri" w:hAnsi="Calibri"/>
                <w:b/>
                <w:bCs/>
                <w:sz w:val="22"/>
                <w:szCs w:val="22"/>
                <w:lang w:eastAsia="id-ID"/>
              </w:rPr>
            </w:pPr>
            <w:r>
              <w:rPr>
                <w:rFonts w:ascii="Calibri" w:hAnsi="Calibri" w:cs="Calibri"/>
                <w:b/>
                <w:bCs/>
                <w:sz w:val="22"/>
                <w:szCs w:val="22"/>
                <w:lang w:val="fi-FI"/>
              </w:rPr>
              <w:t>(1,2,</w:t>
            </w:r>
            <w:r>
              <w:rPr>
                <w:rFonts w:hint="default" w:ascii="Calibri" w:hAnsi="Calibri" w:cs="Calibri"/>
                <w:b/>
                <w:bCs/>
                <w:sz w:val="22"/>
                <w:szCs w:val="22"/>
                <w:lang w:val="en-US"/>
              </w:rPr>
              <w:t>6,7,8</w:t>
            </w:r>
            <w:r>
              <w:rPr>
                <w:rFonts w:ascii="Calibri" w:hAnsi="Calibri" w:cs="Calibri"/>
                <w:b/>
                <w:bCs/>
                <w:sz w:val="22"/>
                <w:szCs w:val="22"/>
                <w:lang w:val="fi-FI"/>
              </w:rPr>
              <w:t>)</w:t>
            </w:r>
          </w:p>
        </w:tc>
        <w:tc>
          <w:tcPr>
            <w:tcW w:w="1159" w:type="dxa"/>
            <w:shd w:val="clear" w:color="auto" w:fill="auto"/>
          </w:tcPr>
          <w:p>
            <w:pPr>
              <w:jc w:val="center"/>
              <w:rPr>
                <w:rFonts w:ascii="Calibri" w:hAnsi="Calibri"/>
                <w:b/>
                <w:bCs/>
                <w:sz w:val="22"/>
                <w:szCs w:val="22"/>
                <w:lang w:eastAsia="id-ID"/>
              </w:rPr>
            </w:pPr>
            <w:r>
              <w:rPr>
                <w:rFonts w:ascii="Calibri" w:hAnsi="Calibri"/>
                <w:b/>
                <w:bCs/>
                <w:sz w:val="22"/>
                <w:szCs w:val="22"/>
                <w:lang w:eastAsia="id-ID"/>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ind w:left="-90" w:right="-108"/>
              <w:jc w:val="center"/>
              <w:rPr>
                <w:rFonts w:hint="default" w:ascii="Calibri" w:hAnsi="Calibri"/>
                <w:b/>
                <w:bCs/>
                <w:sz w:val="22"/>
                <w:szCs w:val="22"/>
                <w:lang w:val="en-US" w:eastAsia="id-ID"/>
              </w:rPr>
            </w:pPr>
            <w:r>
              <w:rPr>
                <w:rFonts w:hint="default" w:ascii="Calibri" w:hAnsi="Calibri"/>
                <w:b/>
                <w:bCs/>
                <w:sz w:val="22"/>
                <w:szCs w:val="22"/>
                <w:lang w:val="en-US" w:eastAsia="id-ID"/>
              </w:rPr>
              <w:t>3,4</w:t>
            </w:r>
          </w:p>
        </w:tc>
        <w:tc>
          <w:tcPr>
            <w:tcW w:w="1928" w:type="dxa"/>
            <w:gridSpan w:val="3"/>
            <w:shd w:val="clear" w:color="auto" w:fill="auto"/>
          </w:tcPr>
          <w:p>
            <w:pPr>
              <w:numPr>
                <w:numId w:val="0"/>
              </w:numPr>
              <w:tabs>
                <w:tab w:val="left" w:pos="284"/>
              </w:tabs>
              <w:ind w:leftChars="0"/>
              <w:rPr>
                <w:rFonts w:cstheme="minorHAnsi"/>
                <w:sz w:val="22"/>
                <w:szCs w:val="22"/>
              </w:rPr>
            </w:pPr>
            <w:r>
              <w:rPr>
                <w:rFonts w:hint="default" w:cstheme="minorHAnsi"/>
                <w:sz w:val="22"/>
                <w:szCs w:val="22"/>
                <w:lang w:val="en-US"/>
              </w:rPr>
              <w:t xml:space="preserve">- </w:t>
            </w:r>
            <w:r>
              <w:rPr>
                <w:rFonts w:cstheme="minorHAnsi"/>
                <w:sz w:val="22"/>
                <w:szCs w:val="22"/>
              </w:rPr>
              <w:t xml:space="preserve">Mahasiswa mampu memahami bagaimana </w:t>
            </w:r>
            <w:r>
              <w:rPr>
                <w:rFonts w:hint="default" w:cstheme="minorHAnsi"/>
                <w:sz w:val="22"/>
                <w:szCs w:val="22"/>
                <w:lang w:val="en-US"/>
              </w:rPr>
              <w:t xml:space="preserve">karakteristik </w:t>
            </w:r>
            <w:r>
              <w:rPr>
                <w:rFonts w:cstheme="minorHAnsi"/>
                <w:sz w:val="22"/>
                <w:szCs w:val="22"/>
              </w:rPr>
              <w:t xml:space="preserve"> dan bentuk media baru, perbedaan  dengan media </w:t>
            </w:r>
            <w:r>
              <w:rPr>
                <w:rFonts w:hint="default" w:cstheme="minorHAnsi"/>
                <w:sz w:val="22"/>
                <w:szCs w:val="22"/>
                <w:lang w:val="en-US"/>
              </w:rPr>
              <w:t>modern dan tradisional</w:t>
            </w:r>
            <w:r>
              <w:rPr>
                <w:rFonts w:cstheme="minorHAnsi"/>
                <w:sz w:val="22"/>
                <w:szCs w:val="22"/>
              </w:rPr>
              <w:t xml:space="preserve">. Memetakan perkembangan teknologi media baru </w:t>
            </w:r>
          </w:p>
          <w:p>
            <w:pPr>
              <w:tabs>
                <w:tab w:val="left" w:pos="284"/>
              </w:tabs>
              <w:rPr>
                <w:rFonts w:cstheme="minorHAnsi"/>
                <w:sz w:val="22"/>
                <w:szCs w:val="22"/>
              </w:rPr>
            </w:pPr>
          </w:p>
          <w:p>
            <w:pPr>
              <w:tabs>
                <w:tab w:val="left" w:pos="284"/>
              </w:tabs>
              <w:rPr>
                <w:rFonts w:cstheme="minorHAnsi"/>
                <w:sz w:val="22"/>
                <w:szCs w:val="22"/>
              </w:rPr>
            </w:pPr>
            <w:r>
              <w:rPr>
                <w:rFonts w:hint="default" w:cstheme="minorHAnsi"/>
                <w:sz w:val="22"/>
                <w:szCs w:val="22"/>
                <w:lang w:val="en-US"/>
              </w:rPr>
              <w:t>-</w:t>
            </w:r>
            <w:r>
              <w:rPr>
                <w:rFonts w:cstheme="minorHAnsi"/>
                <w:sz w:val="22"/>
                <w:szCs w:val="22"/>
              </w:rPr>
              <w:t xml:space="preserve">Mahasiswa memahami dampak dan pengaruh kemunculan media baru dalam kehidupan sosial masyarakat modern  </w:t>
            </w:r>
          </w:p>
          <w:p>
            <w:pPr>
              <w:pStyle w:val="6"/>
              <w:ind w:left="142"/>
              <w:rPr>
                <w:rFonts w:ascii="Calibri" w:hAnsi="Calibri"/>
                <w:bCs/>
                <w:sz w:val="22"/>
                <w:szCs w:val="22"/>
                <w:lang w:val="id-ID" w:eastAsia="id-ID"/>
              </w:rPr>
            </w:pPr>
          </w:p>
        </w:tc>
        <w:tc>
          <w:tcPr>
            <w:tcW w:w="3095" w:type="dxa"/>
            <w:gridSpan w:val="2"/>
            <w:shd w:val="clear" w:color="auto" w:fill="auto"/>
          </w:tcPr>
          <w:p>
            <w:pPr>
              <w:numPr>
                <w:ilvl w:val="0"/>
                <w:numId w:val="2"/>
              </w:numPr>
              <w:rPr>
                <w:rFonts w:cstheme="minorHAnsi"/>
                <w:sz w:val="22"/>
                <w:szCs w:val="22"/>
                <w:lang w:val="de-DE"/>
              </w:rPr>
            </w:pPr>
            <w:r>
              <w:rPr>
                <w:rFonts w:cstheme="minorHAnsi"/>
                <w:sz w:val="22"/>
                <w:szCs w:val="22"/>
                <w:lang w:val="de-DE"/>
              </w:rPr>
              <w:t xml:space="preserve">Ketepatan mengidentifikasi perbedaan media baru dengan media </w:t>
            </w:r>
            <w:r>
              <w:rPr>
                <w:rFonts w:hint="default" w:cstheme="minorHAnsi"/>
                <w:sz w:val="22"/>
                <w:szCs w:val="22"/>
                <w:lang w:val="en-US"/>
              </w:rPr>
              <w:t xml:space="preserve">modern dan tradisional. </w:t>
            </w:r>
            <w:r>
              <w:rPr>
                <w:rFonts w:cstheme="minorHAnsi"/>
                <w:sz w:val="22"/>
                <w:szCs w:val="22"/>
                <w:lang w:val="de-DE"/>
              </w:rPr>
              <w:t xml:space="preserve"> </w:t>
            </w:r>
          </w:p>
          <w:p>
            <w:pPr>
              <w:numPr>
                <w:ilvl w:val="0"/>
                <w:numId w:val="2"/>
              </w:numPr>
              <w:ind w:left="0" w:leftChars="0" w:firstLine="0" w:firstLineChars="0"/>
              <w:rPr>
                <w:rFonts w:cstheme="minorHAnsi"/>
                <w:sz w:val="22"/>
                <w:szCs w:val="22"/>
                <w:lang w:val="de-DE"/>
              </w:rPr>
            </w:pPr>
            <w:r>
              <w:rPr>
                <w:rFonts w:cstheme="minorHAnsi"/>
                <w:sz w:val="22"/>
                <w:szCs w:val="22"/>
                <w:lang w:val="de-DE"/>
              </w:rPr>
              <w:t>Ketepatan mengidentikasi karakter</w:t>
            </w:r>
            <w:r>
              <w:rPr>
                <w:rFonts w:hint="default" w:cstheme="minorHAnsi"/>
                <w:sz w:val="22"/>
                <w:szCs w:val="22"/>
                <w:lang w:val="en-US"/>
              </w:rPr>
              <w:t xml:space="preserve">istik, bentuk dan alat media baru. </w:t>
            </w:r>
          </w:p>
          <w:p>
            <w:pPr>
              <w:numPr>
                <w:ilvl w:val="0"/>
                <w:numId w:val="2"/>
              </w:numPr>
              <w:ind w:left="0" w:leftChars="0" w:firstLine="0" w:firstLineChars="0"/>
              <w:rPr>
                <w:rFonts w:cstheme="minorHAnsi"/>
                <w:sz w:val="22"/>
                <w:szCs w:val="22"/>
                <w:lang w:val="de-DE"/>
              </w:rPr>
            </w:pPr>
            <w:r>
              <w:rPr>
                <w:rFonts w:cstheme="minorHAnsi"/>
                <w:sz w:val="22"/>
                <w:szCs w:val="22"/>
                <w:lang w:val="de-DE"/>
              </w:rPr>
              <w:t xml:space="preserve">Kebutuhan menjadi pekerja media  baru </w:t>
            </w:r>
          </w:p>
          <w:p>
            <w:pPr>
              <w:rPr>
                <w:rFonts w:hint="default" w:cstheme="minorHAnsi"/>
                <w:sz w:val="22"/>
                <w:szCs w:val="22"/>
                <w:lang w:val="en-US" w:eastAsia="id-ID"/>
              </w:rPr>
            </w:pPr>
            <w:r>
              <w:rPr>
                <w:rFonts w:cstheme="minorHAnsi"/>
                <w:sz w:val="22"/>
                <w:szCs w:val="22"/>
                <w:lang w:val="de-DE"/>
              </w:rPr>
              <w:t xml:space="preserve">4.  ketepatan memahami perkembangan teknologi media baru ( WEB 1.0, 2.0, 3.0 dan 4.0) 5.  Memahami  perkembangan media baru </w:t>
            </w:r>
            <w:r>
              <w:rPr>
                <w:rFonts w:hint="default" w:cstheme="minorHAnsi"/>
                <w:sz w:val="22"/>
                <w:szCs w:val="22"/>
                <w:lang w:val="en-US"/>
              </w:rPr>
              <w:t xml:space="preserve">yang </w:t>
            </w:r>
            <w:r>
              <w:rPr>
                <w:rFonts w:cstheme="minorHAnsi"/>
                <w:sz w:val="22"/>
                <w:szCs w:val="22"/>
                <w:lang w:val="de-DE"/>
              </w:rPr>
              <w:t>mempengaruhi perilaku masy</w:t>
            </w:r>
            <w:r>
              <w:rPr>
                <w:rFonts w:hint="default" w:cstheme="minorHAnsi"/>
                <w:sz w:val="22"/>
                <w:szCs w:val="22"/>
                <w:lang w:val="en-US"/>
              </w:rPr>
              <w:t>ara</w:t>
            </w:r>
            <w:r>
              <w:rPr>
                <w:rFonts w:cstheme="minorHAnsi"/>
                <w:sz w:val="22"/>
                <w:szCs w:val="22"/>
                <w:lang w:val="de-DE"/>
              </w:rPr>
              <w:t>kat</w:t>
            </w:r>
          </w:p>
        </w:tc>
        <w:tc>
          <w:tcPr>
            <w:tcW w:w="1163" w:type="dxa"/>
            <w:shd w:val="clear" w:color="auto" w:fill="auto"/>
          </w:tcPr>
          <w:p>
            <w:pPr>
              <w:rPr>
                <w:rFonts w:ascii="Calibri" w:hAnsi="Calibri"/>
                <w:sz w:val="22"/>
                <w:szCs w:val="22"/>
              </w:rPr>
            </w:pPr>
            <w:r>
              <w:rPr>
                <w:rFonts w:ascii="Calibri" w:hAnsi="Calibri"/>
                <w:sz w:val="22"/>
                <w:szCs w:val="22"/>
              </w:rPr>
              <w:t>Ketepatan/Tes</w:t>
            </w:r>
          </w:p>
        </w:tc>
        <w:tc>
          <w:tcPr>
            <w:tcW w:w="2410" w:type="dxa"/>
            <w:gridSpan w:val="3"/>
            <w:shd w:val="clear" w:color="auto" w:fill="auto"/>
          </w:tcPr>
          <w:p>
            <w:pPr>
              <w:ind w:left="72"/>
              <w:rPr>
                <w:rFonts w:ascii="Calibri" w:hAnsi="Calibri"/>
                <w:b/>
                <w:bCs/>
                <w:sz w:val="22"/>
                <w:szCs w:val="22"/>
                <w:lang w:eastAsia="id-ID"/>
              </w:rPr>
            </w:pPr>
            <w:r>
              <w:rPr>
                <w:bCs/>
                <w:iCs/>
                <w:kern w:val="28"/>
                <w:sz w:val="22"/>
                <w:szCs w:val="22"/>
                <w:lang w:eastAsia="zh-CN"/>
              </w:rPr>
              <w:t>Kuliah, Small Group Discussion</w:t>
            </w:r>
          </w:p>
        </w:tc>
        <w:tc>
          <w:tcPr>
            <w:tcW w:w="2268" w:type="dxa"/>
          </w:tcPr>
          <w:p>
            <w:pPr>
              <w:rPr>
                <w:rFonts w:ascii="Calibri" w:hAnsi="Calibri"/>
                <w:b/>
                <w:bCs/>
                <w:sz w:val="22"/>
                <w:szCs w:val="22"/>
                <w:lang w:eastAsia="id-ID"/>
              </w:rPr>
            </w:pPr>
            <w:r>
              <w:rPr>
                <w:rFonts w:ascii="Calibri" w:hAnsi="Calibri"/>
                <w:b/>
                <w:bCs/>
                <w:sz w:val="22"/>
                <w:szCs w:val="22"/>
                <w:lang w:eastAsia="id-ID"/>
              </w:rPr>
              <w:t>-</w:t>
            </w:r>
          </w:p>
        </w:tc>
        <w:tc>
          <w:tcPr>
            <w:tcW w:w="1613" w:type="dxa"/>
            <w:shd w:val="clear" w:color="auto" w:fill="auto"/>
          </w:tcPr>
          <w:p>
            <w:pPr>
              <w:pStyle w:val="6"/>
              <w:numPr>
                <w:numId w:val="0"/>
              </w:numPr>
              <w:ind w:leftChars="0"/>
              <w:jc w:val="center"/>
              <w:rPr>
                <w:rFonts w:ascii="Calibri" w:hAnsi="Calibri"/>
                <w:bCs/>
                <w:sz w:val="22"/>
                <w:szCs w:val="22"/>
                <w:lang w:val="id-ID" w:eastAsia="id-ID"/>
              </w:rPr>
            </w:pPr>
            <w:r>
              <w:rPr>
                <w:rFonts w:ascii="Calibri" w:hAnsi="Calibri" w:cs="Calibri"/>
                <w:b/>
                <w:bCs/>
                <w:sz w:val="22"/>
                <w:szCs w:val="22"/>
                <w:lang w:val="fi-FI"/>
              </w:rPr>
              <w:t>(1.2,3, 4</w:t>
            </w:r>
            <w:r>
              <w:rPr>
                <w:rFonts w:hint="default" w:ascii="Calibri" w:hAnsi="Calibri" w:cs="Calibri"/>
                <w:b/>
                <w:bCs/>
                <w:sz w:val="22"/>
                <w:szCs w:val="22"/>
                <w:lang w:val="en-US"/>
              </w:rPr>
              <w:t>, 5</w:t>
            </w:r>
            <w:r>
              <w:rPr>
                <w:rFonts w:ascii="Calibri" w:hAnsi="Calibri" w:cs="Calibri"/>
                <w:b/>
                <w:bCs/>
                <w:sz w:val="22"/>
                <w:szCs w:val="22"/>
                <w:lang w:val="fi-FI"/>
              </w:rPr>
              <w:t>)</w:t>
            </w:r>
          </w:p>
        </w:tc>
        <w:tc>
          <w:tcPr>
            <w:tcW w:w="1159" w:type="dxa"/>
            <w:shd w:val="clear" w:color="auto" w:fill="auto"/>
          </w:tcPr>
          <w:p>
            <w:pPr>
              <w:jc w:val="center"/>
              <w:rPr>
                <w:rFonts w:ascii="Calibri" w:hAnsi="Calibri"/>
                <w:b/>
                <w:bCs/>
                <w:sz w:val="22"/>
                <w:szCs w:val="22"/>
                <w:lang w:eastAsia="id-ID"/>
              </w:rPr>
            </w:pPr>
            <w:r>
              <w:rPr>
                <w:rFonts w:ascii="Calibri" w:hAnsi="Calibri"/>
                <w:b/>
                <w:bCs/>
                <w:sz w:val="22"/>
                <w:szCs w:val="22"/>
                <w:lang w:eastAsia="id-ID"/>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ind w:left="-90" w:right="-108"/>
              <w:jc w:val="center"/>
              <w:rPr>
                <w:rFonts w:hint="default" w:ascii="Calibri" w:hAnsi="Calibri"/>
                <w:b/>
                <w:bCs/>
                <w:sz w:val="22"/>
                <w:szCs w:val="22"/>
                <w:lang w:val="en-US" w:eastAsia="id-ID"/>
              </w:rPr>
            </w:pPr>
            <w:r>
              <w:rPr>
                <w:rFonts w:hint="default" w:ascii="Calibri" w:hAnsi="Calibri"/>
                <w:b/>
                <w:bCs/>
                <w:sz w:val="22"/>
                <w:szCs w:val="22"/>
                <w:lang w:val="en-US" w:eastAsia="id-ID"/>
              </w:rPr>
              <w:t xml:space="preserve">5,6 </w:t>
            </w:r>
          </w:p>
        </w:tc>
        <w:tc>
          <w:tcPr>
            <w:tcW w:w="1928" w:type="dxa"/>
            <w:gridSpan w:val="3"/>
            <w:shd w:val="clear" w:color="auto" w:fill="auto"/>
          </w:tcPr>
          <w:p>
            <w:pPr>
              <w:tabs>
                <w:tab w:val="left" w:pos="284"/>
              </w:tabs>
              <w:rPr>
                <w:rFonts w:ascii="Calibri" w:hAnsi="Calibri" w:cs="Calibri"/>
                <w:sz w:val="22"/>
                <w:szCs w:val="22"/>
              </w:rPr>
            </w:pPr>
            <w:r>
              <w:rPr>
                <w:rFonts w:hint="default" w:ascii="Calibri" w:hAnsi="Calibri" w:cs="Calibri"/>
                <w:sz w:val="22"/>
                <w:szCs w:val="22"/>
                <w:lang w:val="en-US"/>
              </w:rPr>
              <w:t>-</w:t>
            </w:r>
            <w:r>
              <w:rPr>
                <w:rFonts w:ascii="Calibri" w:hAnsi="Calibri" w:cs="Calibri"/>
                <w:sz w:val="22"/>
                <w:szCs w:val="22"/>
              </w:rPr>
              <w:t xml:space="preserve">Mahasiswa mampu membuat konsep alur lerja dalam organisasi media baru  </w:t>
            </w:r>
          </w:p>
          <w:p>
            <w:pPr>
              <w:tabs>
                <w:tab w:val="left" w:pos="284"/>
              </w:tabs>
              <w:rPr>
                <w:rFonts w:ascii="Calibri" w:hAnsi="Calibri" w:cs="Calibri"/>
                <w:sz w:val="22"/>
                <w:szCs w:val="22"/>
              </w:rPr>
            </w:pPr>
          </w:p>
          <w:p>
            <w:pPr>
              <w:tabs>
                <w:tab w:val="left" w:pos="284"/>
              </w:tabs>
              <w:rPr>
                <w:rFonts w:ascii="Calibri" w:hAnsi="Calibri" w:cs="Calibri"/>
                <w:sz w:val="22"/>
                <w:szCs w:val="22"/>
              </w:rPr>
            </w:pPr>
          </w:p>
          <w:p>
            <w:pPr>
              <w:tabs>
                <w:tab w:val="left" w:pos="284"/>
              </w:tabs>
              <w:rPr>
                <w:rFonts w:cstheme="minorHAnsi"/>
                <w:sz w:val="22"/>
                <w:szCs w:val="22"/>
              </w:rPr>
            </w:pPr>
            <w:r>
              <w:rPr>
                <w:rFonts w:hint="default" w:ascii="Calibri" w:hAnsi="Calibri" w:cs="Calibri"/>
                <w:sz w:val="22"/>
                <w:szCs w:val="22"/>
                <w:lang w:val="en-US"/>
              </w:rPr>
              <w:t>-</w:t>
            </w:r>
            <w:r>
              <w:rPr>
                <w:rFonts w:ascii="Calibri" w:hAnsi="Calibri" w:cs="Calibri"/>
                <w:sz w:val="22"/>
                <w:szCs w:val="22"/>
              </w:rPr>
              <w:t>Mahasuswa memahami kekurang</w:t>
            </w:r>
            <w:r>
              <w:rPr>
                <w:rFonts w:hint="default" w:ascii="Calibri" w:hAnsi="Calibri" w:cs="Calibri"/>
                <w:sz w:val="22"/>
                <w:szCs w:val="22"/>
                <w:lang w:val="en-US"/>
              </w:rPr>
              <w:t>an</w:t>
            </w:r>
            <w:r>
              <w:rPr>
                <w:rFonts w:ascii="Calibri" w:hAnsi="Calibri" w:cs="Calibri"/>
                <w:sz w:val="22"/>
                <w:szCs w:val="22"/>
              </w:rPr>
              <w:t xml:space="preserve"> dan kelebihan media baru bagi perusahaan </w:t>
            </w:r>
          </w:p>
          <w:p>
            <w:pPr>
              <w:tabs>
                <w:tab w:val="left" w:pos="284"/>
              </w:tabs>
              <w:rPr>
                <w:rFonts w:cstheme="minorHAnsi"/>
                <w:sz w:val="22"/>
                <w:szCs w:val="22"/>
              </w:rPr>
            </w:pPr>
          </w:p>
          <w:p>
            <w:pPr>
              <w:pStyle w:val="6"/>
              <w:ind w:left="142"/>
              <w:rPr>
                <w:rFonts w:ascii="Calibri" w:hAnsi="Calibri"/>
                <w:bCs/>
                <w:sz w:val="22"/>
                <w:szCs w:val="22"/>
                <w:lang w:val="id-ID" w:eastAsia="id-ID"/>
              </w:rPr>
            </w:pPr>
          </w:p>
        </w:tc>
        <w:tc>
          <w:tcPr>
            <w:tcW w:w="3095" w:type="dxa"/>
            <w:gridSpan w:val="2"/>
            <w:shd w:val="clear" w:color="auto" w:fill="auto"/>
          </w:tcPr>
          <w:p>
            <w:pPr>
              <w:pStyle w:val="6"/>
              <w:numPr>
                <w:ilvl w:val="0"/>
                <w:numId w:val="3"/>
              </w:numPr>
              <w:ind w:left="177" w:hanging="218"/>
              <w:rPr>
                <w:rFonts w:ascii="Calibri" w:hAnsi="Calibri"/>
                <w:b/>
                <w:bCs/>
                <w:color w:val="0432FF"/>
                <w:sz w:val="22"/>
                <w:szCs w:val="22"/>
                <w:lang w:eastAsia="id-ID"/>
              </w:rPr>
            </w:pPr>
            <w:r>
              <w:rPr>
                <w:rFonts w:hint="default" w:ascii="Calibri" w:hAnsi="Calibri"/>
                <w:bCs/>
                <w:sz w:val="22"/>
                <w:szCs w:val="22"/>
                <w:lang w:val="en-US" w:eastAsia="id-ID"/>
              </w:rPr>
              <w:t xml:space="preserve"> </w:t>
            </w:r>
            <w:r>
              <w:rPr>
                <w:rFonts w:ascii="Calibri" w:hAnsi="Calibri" w:cs="Calibri"/>
                <w:sz w:val="22"/>
                <w:szCs w:val="22"/>
                <w:lang w:val="fi-FI"/>
              </w:rPr>
              <w:t>Ketepatan dalam memahami aturan-aturan hukum terkait pengelolaan media baru</w:t>
            </w:r>
          </w:p>
          <w:p>
            <w:pPr>
              <w:pStyle w:val="6"/>
              <w:numPr>
                <w:ilvl w:val="0"/>
                <w:numId w:val="3"/>
              </w:numPr>
              <w:ind w:left="177" w:hanging="218"/>
              <w:rPr>
                <w:rFonts w:ascii="Calibri" w:hAnsi="Calibri"/>
                <w:b/>
                <w:bCs/>
                <w:color w:val="0432FF"/>
                <w:sz w:val="22"/>
                <w:szCs w:val="22"/>
                <w:lang w:eastAsia="id-ID"/>
              </w:rPr>
            </w:pPr>
            <w:r>
              <w:rPr>
                <w:rFonts w:ascii="Calibri" w:hAnsi="Calibri" w:cs="Calibri"/>
                <w:sz w:val="22"/>
                <w:szCs w:val="22"/>
                <w:lang w:val="fi-FI"/>
              </w:rPr>
              <w:t>Ketepatan memahami  hal positif dan negatif  dari media baru</w:t>
            </w:r>
            <w:r>
              <w:rPr>
                <w:rFonts w:hint="default" w:ascii="Calibri" w:hAnsi="Calibri" w:cs="Calibri"/>
                <w:sz w:val="22"/>
                <w:szCs w:val="22"/>
                <w:lang w:val="en-US"/>
              </w:rPr>
              <w:t xml:space="preserve"> (</w:t>
            </w:r>
          </w:p>
        </w:tc>
        <w:tc>
          <w:tcPr>
            <w:tcW w:w="1163" w:type="dxa"/>
            <w:shd w:val="clear" w:color="auto" w:fill="auto"/>
          </w:tcPr>
          <w:p>
            <w:pPr>
              <w:rPr>
                <w:rFonts w:ascii="Calibri" w:hAnsi="Calibri"/>
                <w:sz w:val="22"/>
                <w:szCs w:val="22"/>
              </w:rPr>
            </w:pPr>
            <w:r>
              <w:rPr>
                <w:rFonts w:ascii="Calibri" w:hAnsi="Calibri"/>
                <w:sz w:val="22"/>
                <w:szCs w:val="22"/>
              </w:rPr>
              <w:t>Ketepatan/Tes</w:t>
            </w:r>
          </w:p>
        </w:tc>
        <w:tc>
          <w:tcPr>
            <w:tcW w:w="2410" w:type="dxa"/>
            <w:gridSpan w:val="3"/>
            <w:shd w:val="clear" w:color="auto" w:fill="auto"/>
          </w:tcPr>
          <w:p>
            <w:pPr>
              <w:rPr>
                <w:rFonts w:ascii="Calibri" w:hAnsi="Calibri"/>
                <w:sz w:val="22"/>
                <w:szCs w:val="22"/>
                <w:lang w:eastAsia="id-ID"/>
              </w:rPr>
            </w:pPr>
            <w:r>
              <w:rPr>
                <w:bCs/>
                <w:iCs/>
                <w:kern w:val="28"/>
                <w:sz w:val="22"/>
                <w:szCs w:val="22"/>
                <w:lang w:eastAsia="zh-CN"/>
              </w:rPr>
              <w:t>Kuliah, Small Group Discussion</w:t>
            </w:r>
          </w:p>
        </w:tc>
        <w:tc>
          <w:tcPr>
            <w:tcW w:w="2268" w:type="dxa"/>
          </w:tcPr>
          <w:p>
            <w:pPr>
              <w:rPr>
                <w:rFonts w:ascii="Calibri" w:hAnsi="Calibri"/>
                <w:b/>
                <w:bCs/>
                <w:sz w:val="22"/>
                <w:szCs w:val="22"/>
                <w:lang w:eastAsia="id-ID"/>
              </w:rPr>
            </w:pPr>
            <w:r>
              <w:rPr>
                <w:rFonts w:ascii="Calibri" w:hAnsi="Calibri"/>
                <w:b/>
                <w:bCs/>
                <w:sz w:val="22"/>
                <w:szCs w:val="22"/>
                <w:lang w:eastAsia="id-ID"/>
              </w:rPr>
              <w:t>-</w:t>
            </w:r>
          </w:p>
        </w:tc>
        <w:tc>
          <w:tcPr>
            <w:tcW w:w="1613" w:type="dxa"/>
            <w:shd w:val="clear" w:color="auto" w:fill="auto"/>
          </w:tcPr>
          <w:p>
            <w:pPr>
              <w:rPr>
                <w:rFonts w:hint="default" w:ascii="Calibri" w:hAnsi="Calibri"/>
                <w:b/>
                <w:bCs/>
                <w:sz w:val="22"/>
                <w:szCs w:val="22"/>
                <w:lang w:val="en-US" w:eastAsia="id-ID"/>
              </w:rPr>
            </w:pPr>
            <w:r>
              <w:rPr>
                <w:rFonts w:hint="default" w:ascii="Calibri" w:hAnsi="Calibri"/>
                <w:b/>
                <w:bCs/>
                <w:sz w:val="22"/>
                <w:szCs w:val="22"/>
                <w:lang w:val="en-US" w:eastAsia="id-ID"/>
              </w:rPr>
              <w:t>(1,2,3,4,5,7)</w:t>
            </w:r>
          </w:p>
        </w:tc>
        <w:tc>
          <w:tcPr>
            <w:tcW w:w="1159" w:type="dxa"/>
            <w:shd w:val="clear" w:color="auto" w:fill="auto"/>
          </w:tcPr>
          <w:p>
            <w:pPr>
              <w:jc w:val="center"/>
              <w:rPr>
                <w:rFonts w:ascii="Calibri" w:hAnsi="Calibri"/>
                <w:b/>
                <w:bCs/>
                <w:sz w:val="22"/>
                <w:szCs w:val="22"/>
                <w:lang w:eastAsia="id-ID"/>
              </w:rPr>
            </w:pPr>
            <w:r>
              <w:rPr>
                <w:rFonts w:ascii="Calibri" w:hAnsi="Calibri"/>
                <w:b/>
                <w:bCs/>
                <w:sz w:val="22"/>
                <w:szCs w:val="22"/>
                <w:lang w:eastAsia="id-ID"/>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ind w:left="-90" w:right="-108"/>
              <w:jc w:val="center"/>
              <w:rPr>
                <w:rFonts w:hint="default" w:ascii="Calibri" w:hAnsi="Calibri"/>
                <w:b/>
                <w:bCs/>
                <w:sz w:val="22"/>
                <w:szCs w:val="22"/>
                <w:lang w:val="en-US" w:eastAsia="id-ID"/>
              </w:rPr>
            </w:pPr>
            <w:r>
              <w:rPr>
                <w:rFonts w:hint="default" w:ascii="Calibri" w:hAnsi="Calibri"/>
                <w:b/>
                <w:bCs/>
                <w:sz w:val="22"/>
                <w:szCs w:val="22"/>
                <w:lang w:val="en-US" w:eastAsia="id-ID"/>
              </w:rPr>
              <w:t>7</w:t>
            </w:r>
          </w:p>
        </w:tc>
        <w:tc>
          <w:tcPr>
            <w:tcW w:w="1928" w:type="dxa"/>
            <w:gridSpan w:val="3"/>
            <w:shd w:val="clear" w:color="auto" w:fill="auto"/>
          </w:tcPr>
          <w:p>
            <w:pPr>
              <w:jc w:val="both"/>
              <w:rPr>
                <w:rFonts w:ascii="Calibri" w:hAnsi="Calibri"/>
                <w:bCs/>
                <w:sz w:val="22"/>
                <w:szCs w:val="22"/>
                <w:lang w:eastAsia="id-ID"/>
              </w:rPr>
            </w:pPr>
            <w:r>
              <w:rPr>
                <w:rFonts w:hint="default" w:ascii="Calibri" w:hAnsi="Calibri"/>
                <w:bCs/>
                <w:sz w:val="22"/>
                <w:szCs w:val="22"/>
                <w:lang w:val="en-US" w:eastAsia="id-ID"/>
              </w:rPr>
              <w:t xml:space="preserve"> </w:t>
            </w:r>
            <w:r>
              <w:rPr>
                <w:rFonts w:cstheme="minorHAnsi"/>
                <w:sz w:val="22"/>
                <w:szCs w:val="22"/>
              </w:rPr>
              <w:t>Mahasiswa mampu memahami konvergensi media dan pengaruhnya terhadap penerapan teknologi komunikasi saat ini</w:t>
            </w:r>
          </w:p>
        </w:tc>
        <w:tc>
          <w:tcPr>
            <w:tcW w:w="3095" w:type="dxa"/>
            <w:gridSpan w:val="2"/>
            <w:shd w:val="clear" w:color="auto" w:fill="auto"/>
          </w:tcPr>
          <w:p>
            <w:pPr>
              <w:numPr>
                <w:ilvl w:val="0"/>
                <w:numId w:val="4"/>
              </w:numPr>
              <w:rPr>
                <w:rFonts w:ascii="Calibri" w:hAnsi="Calibri"/>
                <w:bCs/>
                <w:color w:val="0432FF"/>
                <w:sz w:val="22"/>
                <w:szCs w:val="22"/>
                <w:lang w:eastAsia="id-ID"/>
              </w:rPr>
            </w:pPr>
            <w:r>
              <w:rPr>
                <w:rFonts w:cstheme="minorHAnsi"/>
                <w:sz w:val="22"/>
                <w:szCs w:val="22"/>
                <w:lang w:val="de-DE"/>
              </w:rPr>
              <w:t xml:space="preserve">Ketepatan  alur kerja mengidentifikasi  kebutuhan konvergensi media saat ini </w:t>
            </w:r>
          </w:p>
          <w:p>
            <w:pPr>
              <w:numPr>
                <w:ilvl w:val="0"/>
                <w:numId w:val="4"/>
              </w:numPr>
              <w:rPr>
                <w:rFonts w:ascii="Calibri" w:hAnsi="Calibri"/>
                <w:bCs/>
                <w:color w:val="0432FF"/>
                <w:sz w:val="22"/>
                <w:szCs w:val="22"/>
                <w:lang w:eastAsia="id-ID"/>
              </w:rPr>
            </w:pPr>
            <w:r>
              <w:rPr>
                <w:rFonts w:cstheme="minorHAnsi"/>
                <w:sz w:val="22"/>
                <w:szCs w:val="22"/>
                <w:lang w:val="de-DE"/>
              </w:rPr>
              <w:t xml:space="preserve"> Ketepatan dan kebenaran penjelasan konvergensi media terhadap media massa lain</w:t>
            </w:r>
          </w:p>
        </w:tc>
        <w:tc>
          <w:tcPr>
            <w:tcW w:w="1163" w:type="dxa"/>
            <w:shd w:val="clear" w:color="auto" w:fill="auto"/>
          </w:tcPr>
          <w:p>
            <w:pPr>
              <w:rPr>
                <w:rFonts w:ascii="Calibri" w:hAnsi="Calibri"/>
                <w:sz w:val="22"/>
                <w:szCs w:val="22"/>
              </w:rPr>
            </w:pPr>
            <w:r>
              <w:rPr>
                <w:rFonts w:ascii="Calibri" w:hAnsi="Calibri"/>
                <w:sz w:val="22"/>
                <w:szCs w:val="22"/>
              </w:rPr>
              <w:t>Ketepatan/Tes</w:t>
            </w:r>
          </w:p>
        </w:tc>
        <w:tc>
          <w:tcPr>
            <w:tcW w:w="2410" w:type="dxa"/>
            <w:gridSpan w:val="3"/>
            <w:shd w:val="clear" w:color="auto" w:fill="auto"/>
          </w:tcPr>
          <w:p>
            <w:pPr>
              <w:ind w:left="72"/>
              <w:rPr>
                <w:rFonts w:hint="default" w:ascii="Calibri" w:hAnsi="Calibri"/>
                <w:b/>
                <w:bCs/>
                <w:sz w:val="22"/>
                <w:szCs w:val="22"/>
                <w:lang w:val="en-US" w:eastAsia="id-ID"/>
              </w:rPr>
            </w:pPr>
          </w:p>
        </w:tc>
        <w:tc>
          <w:tcPr>
            <w:tcW w:w="2268" w:type="dxa"/>
          </w:tcPr>
          <w:p>
            <w:pPr>
              <w:rPr>
                <w:rFonts w:ascii="Calibri" w:hAnsi="Calibri"/>
                <w:b/>
                <w:bCs/>
                <w:sz w:val="22"/>
                <w:szCs w:val="22"/>
                <w:lang w:eastAsia="id-ID"/>
              </w:rPr>
            </w:pPr>
            <w:r>
              <w:rPr>
                <w:rFonts w:ascii="Calibri" w:hAnsi="Calibri"/>
                <w:b/>
                <w:bCs/>
                <w:sz w:val="22"/>
                <w:szCs w:val="22"/>
                <w:lang w:eastAsia="id-ID"/>
              </w:rPr>
              <w:t>-</w:t>
            </w:r>
            <w:r>
              <w:rPr>
                <w:rFonts w:hint="default" w:ascii="Calibri" w:hAnsi="Calibri"/>
                <w:b/>
                <w:bCs/>
                <w:sz w:val="22"/>
                <w:szCs w:val="22"/>
                <w:lang w:val="en-US" w:eastAsia="id-ID"/>
              </w:rPr>
              <w:t xml:space="preserve"> </w:t>
            </w:r>
            <w:r>
              <w:rPr>
                <w:bCs/>
                <w:iCs/>
                <w:kern w:val="28"/>
                <w:sz w:val="22"/>
                <w:szCs w:val="22"/>
                <w:lang w:eastAsia="zh-CN"/>
              </w:rPr>
              <w:t>Kuliah, Small Group Discussion</w:t>
            </w:r>
            <w:r>
              <w:rPr>
                <w:rFonts w:hint="default"/>
                <w:bCs/>
                <w:iCs/>
                <w:kern w:val="28"/>
                <w:sz w:val="22"/>
                <w:szCs w:val="22"/>
                <w:lang w:val="en-US" w:eastAsia="zh-CN"/>
              </w:rPr>
              <w:t xml:space="preserve"> (</w:t>
            </w:r>
            <w:r>
              <w:rPr>
                <w:rFonts w:ascii="Calibri" w:hAnsi="Calibri" w:cs="Calibri"/>
                <w:sz w:val="22"/>
                <w:szCs w:val="22"/>
                <w:lang w:val="fi-FI"/>
              </w:rPr>
              <w:t>LMS,Zoom, PPT dan video</w:t>
            </w:r>
            <w:r>
              <w:rPr>
                <w:rFonts w:hint="default" w:ascii="Calibri" w:hAnsi="Calibri" w:cs="Calibri"/>
                <w:sz w:val="22"/>
                <w:szCs w:val="22"/>
                <w:lang w:val="en-US"/>
              </w:rPr>
              <w:t xml:space="preserve">) </w:t>
            </w:r>
            <w:r>
              <w:rPr>
                <w:rFonts w:ascii="Calibri" w:hAnsi="Calibri" w:cs="Calibri"/>
                <w:sz w:val="22"/>
                <w:szCs w:val="22"/>
                <w:lang w:val="fi-FI"/>
              </w:rPr>
              <w:t xml:space="preserve"> </w:t>
            </w:r>
          </w:p>
        </w:tc>
        <w:tc>
          <w:tcPr>
            <w:tcW w:w="1613" w:type="dxa"/>
            <w:shd w:val="clear" w:color="auto" w:fill="auto"/>
          </w:tcPr>
          <w:p>
            <w:pPr>
              <w:pStyle w:val="6"/>
              <w:numPr>
                <w:numId w:val="0"/>
              </w:numPr>
              <w:ind w:leftChars="0"/>
              <w:rPr>
                <w:rFonts w:hint="default" w:ascii="Calibri" w:hAnsi="Calibri"/>
                <w:b/>
                <w:bCs/>
                <w:sz w:val="22"/>
                <w:szCs w:val="22"/>
                <w:lang w:val="en-US" w:eastAsia="id-ID"/>
              </w:rPr>
            </w:pPr>
            <w:r>
              <w:rPr>
                <w:rFonts w:hint="default" w:ascii="Calibri" w:hAnsi="Calibri"/>
                <w:b/>
                <w:bCs/>
                <w:sz w:val="22"/>
                <w:szCs w:val="22"/>
                <w:lang w:val="en-US" w:eastAsia="id-ID"/>
              </w:rPr>
              <w:t>(2,3,5)</w:t>
            </w:r>
          </w:p>
        </w:tc>
        <w:tc>
          <w:tcPr>
            <w:tcW w:w="1159" w:type="dxa"/>
            <w:shd w:val="clear" w:color="auto" w:fill="auto"/>
          </w:tcPr>
          <w:p>
            <w:pPr>
              <w:jc w:val="center"/>
              <w:rPr>
                <w:rFonts w:ascii="Calibri" w:hAnsi="Calibri"/>
                <w:b/>
                <w:bCs/>
                <w:sz w:val="22"/>
                <w:szCs w:val="22"/>
                <w:lang w:eastAsia="id-ID"/>
              </w:rPr>
            </w:pPr>
            <w:r>
              <w:rPr>
                <w:rFonts w:ascii="Calibri" w:hAnsi="Calibri"/>
                <w:b/>
                <w:bCs/>
                <w:sz w:val="22"/>
                <w:szCs w:val="22"/>
                <w:lang w:eastAsia="id-ID"/>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E7E6E6" w:themeFill="background2"/>
          </w:tcPr>
          <w:p>
            <w:pPr>
              <w:ind w:left="-90" w:right="-108"/>
              <w:jc w:val="center"/>
              <w:rPr>
                <w:rFonts w:ascii="Calibri" w:hAnsi="Calibri"/>
                <w:b/>
                <w:bCs/>
                <w:sz w:val="22"/>
                <w:szCs w:val="22"/>
                <w:lang w:eastAsia="id-ID"/>
              </w:rPr>
            </w:pPr>
            <w:r>
              <w:rPr>
                <w:rFonts w:ascii="Calibri" w:hAnsi="Calibri"/>
                <w:b/>
                <w:bCs/>
                <w:sz w:val="22"/>
                <w:szCs w:val="22"/>
                <w:lang w:eastAsia="id-ID"/>
              </w:rPr>
              <w:t>8</w:t>
            </w:r>
          </w:p>
        </w:tc>
        <w:tc>
          <w:tcPr>
            <w:tcW w:w="12477" w:type="dxa"/>
            <w:gridSpan w:val="11"/>
            <w:shd w:val="clear" w:color="auto" w:fill="auto"/>
          </w:tcPr>
          <w:p>
            <w:pPr>
              <w:jc w:val="center"/>
              <w:rPr>
                <w:rFonts w:hint="default" w:ascii="Calibri" w:hAnsi="Calibri"/>
                <w:b/>
                <w:bCs/>
                <w:sz w:val="22"/>
                <w:szCs w:val="22"/>
                <w:lang w:val="en-US" w:eastAsia="id-ID"/>
              </w:rPr>
            </w:pPr>
            <w:r>
              <w:rPr>
                <w:rFonts w:hint="default" w:ascii="Calibri" w:hAnsi="Calibri"/>
                <w:b/>
                <w:bCs/>
                <w:sz w:val="22"/>
                <w:szCs w:val="22"/>
                <w:lang w:val="en-US" w:eastAsia="id-ID"/>
              </w:rPr>
              <w:t>UJIAN TENGAH SEMESTER</w:t>
            </w:r>
          </w:p>
        </w:tc>
        <w:tc>
          <w:tcPr>
            <w:tcW w:w="1159" w:type="dxa"/>
            <w:shd w:val="clear" w:color="auto" w:fill="auto"/>
          </w:tcPr>
          <w:p>
            <w:pPr>
              <w:rPr>
                <w:rFonts w:ascii="Calibri" w:hAnsi="Calibri"/>
                <w:b/>
                <w:bCs/>
                <w:lang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vAlign w:val="top"/>
          </w:tcPr>
          <w:p>
            <w:pPr>
              <w:tabs>
                <w:tab w:val="left" w:pos="284"/>
              </w:tabs>
              <w:jc w:val="center"/>
              <w:rPr>
                <w:rFonts w:ascii="Calibri" w:hAnsi="Calibri"/>
                <w:b/>
                <w:bCs/>
                <w:sz w:val="22"/>
                <w:szCs w:val="22"/>
                <w:lang w:eastAsia="id-ID"/>
              </w:rPr>
            </w:pPr>
            <w:r>
              <w:rPr>
                <w:rFonts w:ascii="Calibri" w:hAnsi="Calibri" w:cs="Calibri"/>
                <w:b/>
                <w:bCs/>
                <w:sz w:val="22"/>
                <w:szCs w:val="22"/>
                <w:lang w:val="fi-FI"/>
              </w:rPr>
              <w:t>9, 10</w:t>
            </w:r>
          </w:p>
        </w:tc>
        <w:tc>
          <w:tcPr>
            <w:tcW w:w="1928" w:type="dxa"/>
            <w:gridSpan w:val="3"/>
            <w:shd w:val="clear" w:color="auto" w:fill="auto"/>
            <w:vAlign w:val="top"/>
          </w:tcPr>
          <w:p>
            <w:pPr>
              <w:tabs>
                <w:tab w:val="left" w:pos="284"/>
              </w:tabs>
              <w:rPr>
                <w:rFonts w:ascii="Calibri" w:hAnsi="Calibri" w:cs="Calibri"/>
                <w:sz w:val="22"/>
                <w:szCs w:val="22"/>
              </w:rPr>
            </w:pPr>
            <w:r>
              <w:rPr>
                <w:rFonts w:hint="default" w:ascii="Calibri" w:hAnsi="Calibri" w:cs="Calibri"/>
                <w:sz w:val="22"/>
                <w:szCs w:val="22"/>
                <w:lang w:val="en-US"/>
              </w:rPr>
              <w:t>-</w:t>
            </w:r>
            <w:r>
              <w:rPr>
                <w:rFonts w:ascii="Calibri" w:hAnsi="Calibri" w:cs="Calibri"/>
                <w:sz w:val="22"/>
                <w:szCs w:val="22"/>
              </w:rPr>
              <w:t xml:space="preserve">Mahasiswa mampu memaparkan ide kreatif menciptakan dan </w:t>
            </w:r>
            <w:r>
              <w:rPr>
                <w:rFonts w:hint="default" w:ascii="Calibri" w:hAnsi="Calibri" w:cs="Calibri"/>
                <w:sz w:val="22"/>
                <w:szCs w:val="22"/>
                <w:lang w:val="en-US"/>
              </w:rPr>
              <w:t>m</w:t>
            </w:r>
            <w:r>
              <w:rPr>
                <w:rFonts w:ascii="Calibri" w:hAnsi="Calibri" w:cs="Calibri"/>
                <w:sz w:val="22"/>
                <w:szCs w:val="22"/>
              </w:rPr>
              <w:t>erencana</w:t>
            </w:r>
            <w:r>
              <w:rPr>
                <w:rFonts w:hint="default" w:ascii="Calibri" w:hAnsi="Calibri" w:cs="Calibri"/>
                <w:sz w:val="22"/>
                <w:szCs w:val="22"/>
                <w:lang w:val="en-US"/>
              </w:rPr>
              <w:t>k</w:t>
            </w:r>
            <w:r>
              <w:rPr>
                <w:rFonts w:ascii="Calibri" w:hAnsi="Calibri" w:cs="Calibri"/>
                <w:sz w:val="22"/>
                <w:szCs w:val="22"/>
              </w:rPr>
              <w:t>an penggunaan media</w:t>
            </w:r>
            <w:r>
              <w:rPr>
                <w:rFonts w:hint="default" w:ascii="Calibri" w:hAnsi="Calibri" w:cs="Calibri"/>
                <w:sz w:val="22"/>
                <w:szCs w:val="22"/>
                <w:lang w:val="en-US"/>
              </w:rPr>
              <w:t xml:space="preserve"> baru</w:t>
            </w:r>
            <w:r>
              <w:rPr>
                <w:rFonts w:ascii="Calibri" w:hAnsi="Calibri" w:cs="Calibri"/>
                <w:sz w:val="22"/>
                <w:szCs w:val="22"/>
              </w:rPr>
              <w:t xml:space="preserve"> </w:t>
            </w:r>
          </w:p>
          <w:p>
            <w:pPr>
              <w:tabs>
                <w:tab w:val="left" w:pos="284"/>
              </w:tabs>
              <w:rPr>
                <w:rFonts w:ascii="Calibri" w:hAnsi="Calibri" w:cs="Calibri"/>
                <w:sz w:val="22"/>
                <w:szCs w:val="22"/>
              </w:rPr>
            </w:pPr>
          </w:p>
          <w:p>
            <w:pPr>
              <w:tabs>
                <w:tab w:val="left" w:pos="284"/>
              </w:tabs>
              <w:rPr>
                <w:rFonts w:ascii="Calibri" w:hAnsi="Calibri"/>
                <w:bCs/>
                <w:sz w:val="22"/>
                <w:szCs w:val="22"/>
                <w:lang w:eastAsia="id-ID"/>
              </w:rPr>
            </w:pPr>
            <w:r>
              <w:rPr>
                <w:rFonts w:hint="default" w:ascii="Calibri" w:hAnsi="Calibri" w:cs="Calibri"/>
                <w:sz w:val="22"/>
                <w:szCs w:val="22"/>
                <w:lang w:val="en-US"/>
              </w:rPr>
              <w:t xml:space="preserve">- </w:t>
            </w:r>
            <w:r>
              <w:rPr>
                <w:rFonts w:ascii="Calibri" w:hAnsi="Calibri" w:cs="Calibri"/>
                <w:sz w:val="22"/>
                <w:szCs w:val="22"/>
              </w:rPr>
              <w:t xml:space="preserve">Mahaiswa memampu memahami kebutuhan SDM dalam program media baru  </w:t>
            </w:r>
          </w:p>
        </w:tc>
        <w:tc>
          <w:tcPr>
            <w:tcW w:w="3095" w:type="dxa"/>
            <w:gridSpan w:val="2"/>
            <w:shd w:val="clear" w:color="auto" w:fill="auto"/>
            <w:vAlign w:val="top"/>
          </w:tcPr>
          <w:p>
            <w:pPr>
              <w:rPr>
                <w:rFonts w:ascii="Calibri" w:hAnsi="Calibri"/>
                <w:bCs/>
                <w:sz w:val="22"/>
                <w:szCs w:val="22"/>
                <w:lang w:eastAsia="id-ID"/>
              </w:rPr>
            </w:pPr>
            <w:r>
              <w:rPr>
                <w:rFonts w:ascii="Calibri" w:hAnsi="Calibri" w:cs="Calibri"/>
                <w:sz w:val="22"/>
                <w:szCs w:val="22"/>
                <w:lang w:val="fi-FI"/>
              </w:rPr>
              <w:t xml:space="preserve">1. ketepatan dan kecermatan dalam membangun kerjasama dan menciptakan tim kreatif </w:t>
            </w:r>
          </w:p>
        </w:tc>
        <w:tc>
          <w:tcPr>
            <w:tcW w:w="1163" w:type="dxa"/>
            <w:shd w:val="clear" w:color="auto" w:fill="auto"/>
          </w:tcPr>
          <w:p>
            <w:pPr>
              <w:rPr>
                <w:rFonts w:ascii="Calibri" w:hAnsi="Calibri"/>
                <w:b/>
                <w:bCs/>
                <w:sz w:val="22"/>
                <w:szCs w:val="22"/>
                <w:lang w:eastAsia="id-ID"/>
              </w:rPr>
            </w:pPr>
            <w:r>
              <w:rPr>
                <w:rFonts w:ascii="Calibri" w:hAnsi="Calibri"/>
                <w:sz w:val="22"/>
                <w:szCs w:val="22"/>
              </w:rPr>
              <w:t>Ketepatan/Tes</w:t>
            </w:r>
          </w:p>
        </w:tc>
        <w:tc>
          <w:tcPr>
            <w:tcW w:w="2410" w:type="dxa"/>
            <w:gridSpan w:val="3"/>
            <w:shd w:val="clear" w:color="auto" w:fill="auto"/>
          </w:tcPr>
          <w:p>
            <w:pPr>
              <w:rPr>
                <w:rFonts w:ascii="Calibri" w:hAnsi="Calibri"/>
                <w:b/>
                <w:bCs/>
                <w:sz w:val="22"/>
                <w:szCs w:val="22"/>
                <w:lang w:eastAsia="id-ID"/>
              </w:rPr>
            </w:pPr>
            <w:r>
              <w:rPr>
                <w:bCs/>
                <w:iCs/>
                <w:kern w:val="28"/>
                <w:sz w:val="22"/>
                <w:szCs w:val="22"/>
                <w:lang w:eastAsia="zh-CN"/>
              </w:rPr>
              <w:t>Kuliah, Small Group Discussion, Tugas Terstruktur</w:t>
            </w:r>
          </w:p>
        </w:tc>
        <w:tc>
          <w:tcPr>
            <w:tcW w:w="2268" w:type="dxa"/>
          </w:tcPr>
          <w:p>
            <w:pPr>
              <w:rPr>
                <w:rFonts w:ascii="Calibri" w:hAnsi="Calibri"/>
                <w:b/>
                <w:bCs/>
                <w:sz w:val="22"/>
                <w:szCs w:val="22"/>
                <w:lang w:eastAsia="id-ID"/>
              </w:rPr>
            </w:pPr>
            <w:r>
              <w:rPr>
                <w:rFonts w:ascii="Calibri" w:hAnsi="Calibri"/>
                <w:b/>
                <w:bCs/>
                <w:sz w:val="22"/>
                <w:szCs w:val="22"/>
                <w:lang w:eastAsia="id-ID"/>
              </w:rPr>
              <w:t>-</w:t>
            </w:r>
          </w:p>
        </w:tc>
        <w:tc>
          <w:tcPr>
            <w:tcW w:w="1613" w:type="dxa"/>
            <w:shd w:val="clear" w:color="auto" w:fill="auto"/>
          </w:tcPr>
          <w:p>
            <w:pPr>
              <w:jc w:val="center"/>
              <w:rPr>
                <w:rFonts w:ascii="Calibri" w:hAnsi="Calibri"/>
                <w:b/>
                <w:bCs/>
                <w:sz w:val="22"/>
                <w:szCs w:val="22"/>
                <w:lang w:eastAsia="id-ID"/>
              </w:rPr>
            </w:pPr>
            <w:r>
              <w:rPr>
                <w:rFonts w:hint="default" w:ascii="Calibri" w:hAnsi="Calibri"/>
                <w:b/>
                <w:bCs w:val="0"/>
                <w:sz w:val="22"/>
                <w:szCs w:val="22"/>
                <w:lang w:val="en-US" w:eastAsia="id-ID"/>
              </w:rPr>
              <w:t>(1,2 5,7)</w:t>
            </w:r>
          </w:p>
        </w:tc>
        <w:tc>
          <w:tcPr>
            <w:tcW w:w="1159" w:type="dxa"/>
            <w:shd w:val="clear" w:color="auto" w:fill="auto"/>
          </w:tcPr>
          <w:p>
            <w:pPr>
              <w:jc w:val="center"/>
              <w:rPr>
                <w:rFonts w:ascii="Calibri" w:hAnsi="Calibri"/>
                <w:b/>
                <w:bCs/>
                <w:sz w:val="22"/>
                <w:szCs w:val="22"/>
                <w:lang w:eastAsia="id-ID"/>
              </w:rPr>
            </w:pPr>
            <w:r>
              <w:rPr>
                <w:rFonts w:ascii="Calibri" w:hAnsi="Calibri"/>
                <w:b/>
                <w:bCs/>
                <w:sz w:val="22"/>
                <w:szCs w:val="22"/>
                <w:lang w:eastAsia="id-ID"/>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vAlign w:val="top"/>
          </w:tcPr>
          <w:p>
            <w:pPr>
              <w:tabs>
                <w:tab w:val="left" w:pos="284"/>
              </w:tabs>
              <w:jc w:val="center"/>
              <w:rPr>
                <w:rFonts w:ascii="Calibri" w:hAnsi="Calibri"/>
                <w:b/>
                <w:bCs/>
                <w:sz w:val="22"/>
                <w:szCs w:val="22"/>
                <w:lang w:eastAsia="id-ID"/>
              </w:rPr>
            </w:pPr>
            <w:r>
              <w:rPr>
                <w:rFonts w:ascii="Calibri" w:hAnsi="Calibri" w:cs="Calibri"/>
                <w:b/>
                <w:bCs/>
                <w:sz w:val="22"/>
                <w:szCs w:val="22"/>
                <w:lang w:val="fi-FI"/>
              </w:rPr>
              <w:t>11, 12</w:t>
            </w:r>
          </w:p>
        </w:tc>
        <w:tc>
          <w:tcPr>
            <w:tcW w:w="1928" w:type="dxa"/>
            <w:gridSpan w:val="3"/>
            <w:shd w:val="clear" w:color="auto" w:fill="auto"/>
            <w:vAlign w:val="top"/>
          </w:tcPr>
          <w:p>
            <w:pPr>
              <w:tabs>
                <w:tab w:val="left" w:pos="284"/>
              </w:tabs>
              <w:rPr>
                <w:rFonts w:ascii="Calibri" w:hAnsi="Calibri" w:cs="Calibri"/>
                <w:sz w:val="22"/>
                <w:szCs w:val="22"/>
              </w:rPr>
            </w:pPr>
            <w:r>
              <w:rPr>
                <w:rFonts w:hint="default" w:ascii="Calibri" w:hAnsi="Calibri" w:cs="Calibri"/>
                <w:sz w:val="22"/>
                <w:szCs w:val="22"/>
                <w:lang w:val="en-US"/>
              </w:rPr>
              <w:t>-</w:t>
            </w:r>
            <w:r>
              <w:rPr>
                <w:rFonts w:ascii="Calibri" w:hAnsi="Calibri" w:cs="Calibri"/>
                <w:sz w:val="22"/>
                <w:szCs w:val="22"/>
              </w:rPr>
              <w:t xml:space="preserve">Mahasiswa mampu mengaplikasikan media baru untuk mendukung marketing perusahaan </w:t>
            </w:r>
          </w:p>
          <w:p>
            <w:pPr>
              <w:tabs>
                <w:tab w:val="left" w:pos="284"/>
              </w:tabs>
              <w:rPr>
                <w:rFonts w:ascii="Calibri" w:hAnsi="Calibri" w:cs="Calibri"/>
                <w:sz w:val="22"/>
                <w:szCs w:val="22"/>
              </w:rPr>
            </w:pPr>
          </w:p>
          <w:p>
            <w:pPr>
              <w:tabs>
                <w:tab w:val="left" w:pos="284"/>
              </w:tabs>
              <w:rPr>
                <w:rFonts w:ascii="Calibri" w:hAnsi="Calibri" w:cs="Calibri"/>
                <w:sz w:val="22"/>
                <w:szCs w:val="22"/>
                <w:lang w:val="id-ID"/>
              </w:rPr>
            </w:pPr>
            <w:r>
              <w:rPr>
                <w:rFonts w:hint="default" w:ascii="Calibri" w:hAnsi="Calibri" w:cs="Calibri"/>
                <w:sz w:val="22"/>
                <w:szCs w:val="22"/>
                <w:lang w:val="en-US"/>
              </w:rPr>
              <w:t xml:space="preserve">- </w:t>
            </w:r>
            <w:r>
              <w:rPr>
                <w:rFonts w:ascii="Calibri" w:hAnsi="Calibri" w:cs="Calibri"/>
                <w:sz w:val="22"/>
                <w:szCs w:val="22"/>
              </w:rPr>
              <w:t xml:space="preserve">Mahasiswa mampu membuat planning program dan mengapolikasikannya dalam media baru, integrated marketing </w:t>
            </w:r>
          </w:p>
          <w:p>
            <w:pPr>
              <w:tabs>
                <w:tab w:val="left" w:pos="284"/>
              </w:tabs>
              <w:rPr>
                <w:rFonts w:ascii="Calibri" w:hAnsi="Calibri" w:cs="Calibri"/>
                <w:sz w:val="22"/>
                <w:szCs w:val="22"/>
              </w:rPr>
            </w:pPr>
            <w:r>
              <w:rPr>
                <w:rFonts w:ascii="Calibri" w:hAnsi="Calibri" w:cs="Calibri"/>
                <w:sz w:val="22"/>
                <w:szCs w:val="22"/>
              </w:rPr>
              <w:t xml:space="preserve"> </w:t>
            </w:r>
          </w:p>
          <w:p>
            <w:pPr>
              <w:tabs>
                <w:tab w:val="left" w:pos="284"/>
              </w:tabs>
              <w:rPr>
                <w:rFonts w:ascii="Calibri" w:hAnsi="Calibri" w:cs="Calibri"/>
                <w:sz w:val="22"/>
                <w:szCs w:val="22"/>
                <w:lang w:val="fi-FI"/>
              </w:rPr>
            </w:pPr>
          </w:p>
          <w:p>
            <w:pPr>
              <w:tabs>
                <w:tab w:val="left" w:pos="284"/>
              </w:tabs>
              <w:rPr>
                <w:rFonts w:ascii="Calibri" w:hAnsi="Calibri" w:cs="Calibri"/>
                <w:sz w:val="22"/>
                <w:szCs w:val="22"/>
                <w:lang w:val="fi-FI"/>
              </w:rPr>
            </w:pPr>
          </w:p>
          <w:p>
            <w:pPr>
              <w:tabs>
                <w:tab w:val="left" w:pos="284"/>
              </w:tabs>
              <w:rPr>
                <w:rFonts w:ascii="Calibri" w:hAnsi="Calibri" w:cs="Calibri"/>
                <w:sz w:val="22"/>
                <w:szCs w:val="22"/>
                <w:lang w:val="fi-FI"/>
              </w:rPr>
            </w:pPr>
          </w:p>
          <w:p>
            <w:pPr>
              <w:tabs>
                <w:tab w:val="left" w:pos="284"/>
              </w:tabs>
              <w:rPr>
                <w:rFonts w:ascii="Calibri" w:hAnsi="Calibri" w:cs="Calibri"/>
                <w:sz w:val="22"/>
                <w:szCs w:val="22"/>
                <w:lang w:val="fi-FI"/>
              </w:rPr>
            </w:pPr>
          </w:p>
          <w:p>
            <w:pPr>
              <w:tabs>
                <w:tab w:val="left" w:pos="284"/>
              </w:tabs>
              <w:rPr>
                <w:rFonts w:ascii="Calibri" w:hAnsi="Calibri"/>
                <w:bCs/>
                <w:sz w:val="22"/>
                <w:szCs w:val="22"/>
                <w:lang w:eastAsia="id-ID"/>
              </w:rPr>
            </w:pPr>
          </w:p>
        </w:tc>
        <w:tc>
          <w:tcPr>
            <w:tcW w:w="3095" w:type="dxa"/>
            <w:gridSpan w:val="2"/>
            <w:shd w:val="clear" w:color="auto" w:fill="auto"/>
            <w:vAlign w:val="top"/>
          </w:tcPr>
          <w:p>
            <w:pPr>
              <w:pStyle w:val="6"/>
              <w:ind w:left="185" w:hanging="185"/>
              <w:rPr>
                <w:rFonts w:ascii="Calibri" w:hAnsi="Calibri" w:cs="Calibri"/>
                <w:sz w:val="22"/>
                <w:szCs w:val="22"/>
                <w:lang w:val="fi-FI"/>
              </w:rPr>
            </w:pPr>
            <w:r>
              <w:rPr>
                <w:rFonts w:ascii="Calibri" w:hAnsi="Calibri" w:cs="Calibri"/>
                <w:sz w:val="22"/>
                <w:szCs w:val="22"/>
                <w:lang w:val="fi-FI"/>
              </w:rPr>
              <w:t xml:space="preserve">1. Ketepatan dan kebenaran penjelasan  perdagangan elektronik dan pengetahuan global media baru ( E-comerce, marketing communication) </w:t>
            </w:r>
          </w:p>
          <w:p>
            <w:pPr>
              <w:pStyle w:val="6"/>
              <w:numPr>
                <w:ilvl w:val="0"/>
                <w:numId w:val="5"/>
              </w:numPr>
              <w:tabs>
                <w:tab w:val="left" w:pos="185"/>
              </w:tabs>
              <w:ind w:left="185" w:hanging="219"/>
              <w:rPr>
                <w:rFonts w:ascii="Calibri" w:hAnsi="Calibri" w:cs="Calibri"/>
                <w:sz w:val="22"/>
                <w:szCs w:val="22"/>
                <w:lang w:val="fi-FI"/>
              </w:rPr>
            </w:pPr>
            <w:r>
              <w:rPr>
                <w:rFonts w:ascii="Calibri" w:hAnsi="Calibri" w:cs="Calibri"/>
                <w:sz w:val="22"/>
                <w:szCs w:val="22"/>
                <w:lang w:val="fi-FI"/>
              </w:rPr>
              <w:t xml:space="preserve"> Mampu  merencanakan pembuatan  planing program media baru </w:t>
            </w:r>
          </w:p>
          <w:p>
            <w:pPr>
              <w:pStyle w:val="6"/>
              <w:numPr>
                <w:ilvl w:val="0"/>
                <w:numId w:val="5"/>
              </w:numPr>
              <w:tabs>
                <w:tab w:val="left" w:pos="185"/>
              </w:tabs>
              <w:ind w:left="185" w:hanging="219"/>
              <w:rPr>
                <w:rFonts w:ascii="Calibri" w:hAnsi="Calibri" w:cs="Calibri"/>
                <w:sz w:val="22"/>
                <w:szCs w:val="22"/>
                <w:lang w:val="fi-FI"/>
              </w:rPr>
            </w:pPr>
            <w:r>
              <w:rPr>
                <w:rFonts w:ascii="Calibri" w:hAnsi="Calibri" w:cs="Calibri"/>
                <w:sz w:val="22"/>
                <w:szCs w:val="22"/>
                <w:lang w:val="fi-FI"/>
              </w:rPr>
              <w:t xml:space="preserve">Kecermatan menetapkan tujuan dan target konsumen pemanfaatan media batu sebagai integrated marketing </w:t>
            </w:r>
          </w:p>
          <w:p>
            <w:pPr>
              <w:ind w:left="-24" w:leftChars="0"/>
              <w:rPr>
                <w:rFonts w:ascii="Calibri" w:hAnsi="Calibri"/>
                <w:bCs/>
                <w:sz w:val="22"/>
                <w:szCs w:val="22"/>
                <w:lang w:eastAsia="id-ID"/>
              </w:rPr>
            </w:pPr>
          </w:p>
        </w:tc>
        <w:tc>
          <w:tcPr>
            <w:tcW w:w="1163" w:type="dxa"/>
            <w:shd w:val="clear" w:color="auto" w:fill="auto"/>
          </w:tcPr>
          <w:p>
            <w:pPr>
              <w:rPr>
                <w:rFonts w:ascii="Calibri" w:hAnsi="Calibri"/>
                <w:b/>
                <w:bCs/>
                <w:sz w:val="22"/>
                <w:szCs w:val="22"/>
                <w:lang w:eastAsia="id-ID"/>
              </w:rPr>
            </w:pPr>
            <w:r>
              <w:rPr>
                <w:rFonts w:ascii="Calibri" w:hAnsi="Calibri"/>
                <w:sz w:val="22"/>
                <w:szCs w:val="22"/>
              </w:rPr>
              <w:t>Ketepatan/Tes</w:t>
            </w:r>
          </w:p>
        </w:tc>
        <w:tc>
          <w:tcPr>
            <w:tcW w:w="2410" w:type="dxa"/>
            <w:gridSpan w:val="3"/>
            <w:shd w:val="clear" w:color="auto" w:fill="auto"/>
          </w:tcPr>
          <w:p>
            <w:pPr>
              <w:rPr>
                <w:rFonts w:ascii="Calibri" w:hAnsi="Calibri"/>
                <w:b/>
                <w:bCs/>
                <w:sz w:val="22"/>
                <w:szCs w:val="22"/>
                <w:lang w:eastAsia="id-ID"/>
              </w:rPr>
            </w:pPr>
            <w:r>
              <w:rPr>
                <w:bCs/>
                <w:iCs/>
                <w:kern w:val="28"/>
                <w:sz w:val="22"/>
                <w:szCs w:val="22"/>
                <w:lang w:eastAsia="zh-CN"/>
              </w:rPr>
              <w:t>Kuliah, Small Group Discussion, Tugas Terstruktur</w:t>
            </w:r>
          </w:p>
        </w:tc>
        <w:tc>
          <w:tcPr>
            <w:tcW w:w="2268" w:type="dxa"/>
          </w:tcPr>
          <w:p>
            <w:pPr>
              <w:rPr>
                <w:rFonts w:ascii="Calibri" w:hAnsi="Calibri"/>
                <w:b/>
                <w:bCs/>
                <w:sz w:val="22"/>
                <w:szCs w:val="22"/>
                <w:lang w:eastAsia="id-ID"/>
              </w:rPr>
            </w:pPr>
          </w:p>
        </w:tc>
        <w:tc>
          <w:tcPr>
            <w:tcW w:w="1613" w:type="dxa"/>
            <w:shd w:val="clear" w:color="auto" w:fill="auto"/>
          </w:tcPr>
          <w:p>
            <w:pPr>
              <w:pStyle w:val="6"/>
              <w:numPr>
                <w:numId w:val="0"/>
              </w:numPr>
              <w:ind w:leftChars="0"/>
              <w:jc w:val="center"/>
              <w:rPr>
                <w:rFonts w:hint="default" w:ascii="Calibri" w:hAnsi="Calibri"/>
                <w:bCs/>
                <w:sz w:val="22"/>
                <w:szCs w:val="22"/>
                <w:lang w:val="en-US" w:eastAsia="id-ID"/>
              </w:rPr>
            </w:pPr>
            <w:r>
              <w:rPr>
                <w:rFonts w:hint="default" w:ascii="Calibri" w:hAnsi="Calibri"/>
                <w:b/>
                <w:bCs w:val="0"/>
                <w:sz w:val="22"/>
                <w:szCs w:val="22"/>
                <w:lang w:val="en-US" w:eastAsia="id-ID"/>
              </w:rPr>
              <w:t>(1,3,9)</w:t>
            </w:r>
          </w:p>
        </w:tc>
        <w:tc>
          <w:tcPr>
            <w:tcW w:w="1159" w:type="dxa"/>
            <w:shd w:val="clear" w:color="auto" w:fill="auto"/>
          </w:tcPr>
          <w:p>
            <w:pPr>
              <w:jc w:val="center"/>
              <w:rPr>
                <w:rFonts w:ascii="Calibri" w:hAnsi="Calibri"/>
                <w:b/>
                <w:bCs/>
                <w:sz w:val="22"/>
                <w:szCs w:val="22"/>
                <w:lang w:eastAsia="id-ID"/>
              </w:rPr>
            </w:pPr>
            <w:r>
              <w:rPr>
                <w:rFonts w:ascii="Calibri" w:hAnsi="Calibri"/>
                <w:b/>
                <w:bCs/>
                <w:sz w:val="22"/>
                <w:szCs w:val="22"/>
                <w:lang w:eastAsia="id-ID"/>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ind w:left="-90" w:right="-108"/>
              <w:jc w:val="center"/>
              <w:rPr>
                <w:rFonts w:hint="default" w:ascii="Calibri" w:hAnsi="Calibri"/>
                <w:b/>
                <w:bCs/>
                <w:sz w:val="22"/>
                <w:szCs w:val="22"/>
                <w:lang w:val="en-US" w:eastAsia="id-ID"/>
              </w:rPr>
            </w:pPr>
            <w:r>
              <w:rPr>
                <w:rFonts w:hint="default" w:ascii="Calibri" w:hAnsi="Calibri"/>
                <w:b/>
                <w:bCs/>
                <w:sz w:val="22"/>
                <w:szCs w:val="22"/>
                <w:lang w:val="en-US" w:eastAsia="id-ID"/>
              </w:rPr>
              <w:t>13,14</w:t>
            </w:r>
          </w:p>
        </w:tc>
        <w:tc>
          <w:tcPr>
            <w:tcW w:w="1928" w:type="dxa"/>
            <w:gridSpan w:val="3"/>
            <w:shd w:val="clear" w:color="auto" w:fill="auto"/>
            <w:vAlign w:val="top"/>
          </w:tcPr>
          <w:p>
            <w:pPr>
              <w:tabs>
                <w:tab w:val="left" w:pos="284"/>
              </w:tabs>
              <w:rPr>
                <w:rFonts w:ascii="Calibri" w:hAnsi="Calibri" w:cs="Calibri"/>
                <w:sz w:val="22"/>
                <w:szCs w:val="22"/>
              </w:rPr>
            </w:pPr>
            <w:r>
              <w:rPr>
                <w:rFonts w:hint="default" w:ascii="Calibri" w:hAnsi="Calibri" w:cs="Calibri"/>
                <w:sz w:val="22"/>
                <w:szCs w:val="22"/>
                <w:lang w:val="en-US"/>
              </w:rPr>
              <w:t>-</w:t>
            </w:r>
            <w:r>
              <w:rPr>
                <w:rFonts w:ascii="Calibri" w:hAnsi="Calibri" w:cs="Calibri"/>
                <w:sz w:val="22"/>
                <w:szCs w:val="22"/>
              </w:rPr>
              <w:t xml:space="preserve">Mahasiswa  mampu menjelakan </w:t>
            </w:r>
            <w:r>
              <w:rPr>
                <w:rFonts w:hint="default" w:ascii="Calibri" w:hAnsi="Calibri" w:cs="Calibri"/>
                <w:sz w:val="22"/>
                <w:szCs w:val="22"/>
                <w:lang w:val="en-US"/>
              </w:rPr>
              <w:t xml:space="preserve"> </w:t>
            </w:r>
            <w:r>
              <w:rPr>
                <w:rFonts w:ascii="Calibri" w:hAnsi="Calibri" w:cs="Calibri"/>
                <w:sz w:val="22"/>
                <w:szCs w:val="22"/>
              </w:rPr>
              <w:t>penting</w:t>
            </w:r>
            <w:r>
              <w:rPr>
                <w:rFonts w:hint="default" w:ascii="Calibri" w:hAnsi="Calibri" w:cs="Calibri"/>
                <w:sz w:val="22"/>
                <w:szCs w:val="22"/>
                <w:lang w:val="en-US"/>
              </w:rPr>
              <w:t xml:space="preserve">nya  </w:t>
            </w:r>
            <w:r>
              <w:rPr>
                <w:rFonts w:ascii="Calibri" w:hAnsi="Calibri" w:cs="Calibri"/>
                <w:sz w:val="22"/>
                <w:szCs w:val="22"/>
              </w:rPr>
              <w:t xml:space="preserve">manajemen media  massa khususnya media baru  </w:t>
            </w:r>
          </w:p>
          <w:p>
            <w:pPr>
              <w:tabs>
                <w:tab w:val="left" w:pos="284"/>
              </w:tabs>
              <w:rPr>
                <w:rFonts w:ascii="Calibri" w:hAnsi="Calibri" w:cs="Calibri"/>
                <w:sz w:val="22"/>
                <w:szCs w:val="22"/>
                <w:lang w:val="id-ID"/>
              </w:rPr>
            </w:pPr>
          </w:p>
          <w:p>
            <w:pPr>
              <w:tabs>
                <w:tab w:val="left" w:pos="284"/>
              </w:tabs>
              <w:rPr>
                <w:rFonts w:ascii="Calibri" w:hAnsi="Calibri" w:cs="Calibri" w:eastAsiaTheme="minorHAnsi"/>
                <w:sz w:val="22"/>
                <w:szCs w:val="22"/>
                <w:lang w:val="id-ID" w:eastAsia="id-ID" w:bidi="ar-SA"/>
              </w:rPr>
            </w:pPr>
          </w:p>
        </w:tc>
        <w:tc>
          <w:tcPr>
            <w:tcW w:w="3095" w:type="dxa"/>
            <w:gridSpan w:val="2"/>
            <w:shd w:val="clear" w:color="auto" w:fill="auto"/>
            <w:vAlign w:val="top"/>
          </w:tcPr>
          <w:p>
            <w:pPr>
              <w:pStyle w:val="6"/>
              <w:ind w:left="118"/>
              <w:rPr>
                <w:rFonts w:ascii="Calibri" w:hAnsi="Calibri" w:cs="Calibri"/>
                <w:sz w:val="22"/>
                <w:szCs w:val="22"/>
                <w:lang w:val="fi-FI"/>
              </w:rPr>
            </w:pPr>
            <w:r>
              <w:rPr>
                <w:rFonts w:ascii="Calibri" w:hAnsi="Calibri" w:cs="Calibri"/>
                <w:sz w:val="22"/>
                <w:szCs w:val="22"/>
                <w:lang w:val="fi-FI"/>
              </w:rPr>
              <w:t xml:space="preserve">1. Mampu  membuat proyek media baru </w:t>
            </w:r>
            <w:r>
              <w:rPr>
                <w:rFonts w:hint="default" w:ascii="Calibri" w:hAnsi="Calibri" w:cs="Calibri"/>
                <w:sz w:val="22"/>
                <w:szCs w:val="22"/>
                <w:lang w:val="en-US"/>
              </w:rPr>
              <w:t xml:space="preserve">(marketing produk) </w:t>
            </w:r>
            <w:r>
              <w:rPr>
                <w:rFonts w:ascii="Calibri" w:hAnsi="Calibri" w:cs="Calibri"/>
                <w:sz w:val="22"/>
                <w:szCs w:val="22"/>
                <w:lang w:val="fi-FI"/>
              </w:rPr>
              <w:t>dan di unggah melalu platform media sosial (Instagram, Twitter, Facebook</w:t>
            </w:r>
            <w:r>
              <w:rPr>
                <w:rFonts w:hint="default" w:ascii="Calibri" w:hAnsi="Calibri" w:cs="Calibri"/>
                <w:sz w:val="22"/>
                <w:szCs w:val="22"/>
                <w:lang w:val="en-US"/>
              </w:rPr>
              <w:t>, etc</w:t>
            </w:r>
            <w:r>
              <w:rPr>
                <w:rFonts w:ascii="Calibri" w:hAnsi="Calibri" w:cs="Calibri"/>
                <w:sz w:val="22"/>
                <w:szCs w:val="22"/>
                <w:lang w:val="fi-FI"/>
              </w:rPr>
              <w:t xml:space="preserve">)  </w:t>
            </w:r>
          </w:p>
          <w:p>
            <w:pPr>
              <w:pStyle w:val="6"/>
              <w:ind w:left="118" w:leftChars="0"/>
              <w:rPr>
                <w:rFonts w:ascii="Calibri" w:hAnsi="Calibri" w:eastAsia="Times New Roman" w:cs="Calibri"/>
                <w:sz w:val="22"/>
                <w:szCs w:val="22"/>
                <w:lang w:val="id-ID" w:eastAsia="en-US" w:bidi="ar-SA"/>
              </w:rPr>
            </w:pPr>
            <w:r>
              <w:rPr>
                <w:rFonts w:ascii="Calibri" w:hAnsi="Calibri" w:cs="Calibri"/>
                <w:sz w:val="22"/>
                <w:szCs w:val="22"/>
                <w:lang w:val="fi-FI"/>
              </w:rPr>
              <w:t xml:space="preserve"> </w:t>
            </w:r>
          </w:p>
        </w:tc>
        <w:tc>
          <w:tcPr>
            <w:tcW w:w="1163" w:type="dxa"/>
            <w:shd w:val="clear" w:color="auto" w:fill="auto"/>
          </w:tcPr>
          <w:p>
            <w:pPr>
              <w:rPr>
                <w:rFonts w:ascii="Calibri" w:hAnsi="Calibri"/>
                <w:b/>
                <w:bCs/>
                <w:sz w:val="22"/>
                <w:szCs w:val="22"/>
                <w:lang w:eastAsia="id-ID"/>
              </w:rPr>
            </w:pPr>
            <w:r>
              <w:rPr>
                <w:rFonts w:ascii="Calibri" w:hAnsi="Calibri"/>
                <w:sz w:val="22"/>
                <w:szCs w:val="22"/>
              </w:rPr>
              <w:t>Ketepatan/Tes</w:t>
            </w:r>
          </w:p>
        </w:tc>
        <w:tc>
          <w:tcPr>
            <w:tcW w:w="2410" w:type="dxa"/>
            <w:gridSpan w:val="3"/>
            <w:shd w:val="clear" w:color="auto" w:fill="auto"/>
          </w:tcPr>
          <w:p>
            <w:pPr>
              <w:rPr>
                <w:rFonts w:hint="default" w:ascii="Calibri" w:hAnsi="Calibri"/>
                <w:b/>
                <w:bCs/>
                <w:sz w:val="22"/>
                <w:szCs w:val="22"/>
                <w:lang w:val="en-US" w:eastAsia="id-ID"/>
              </w:rPr>
            </w:pPr>
            <w:r>
              <w:rPr>
                <w:bCs/>
                <w:iCs/>
                <w:kern w:val="28"/>
                <w:sz w:val="22"/>
                <w:szCs w:val="22"/>
                <w:lang w:eastAsia="zh-CN"/>
              </w:rPr>
              <w:t>Kuliah, Small Group Discussion, Tugas Terstruktur</w:t>
            </w:r>
            <w:r>
              <w:rPr>
                <w:rFonts w:hint="default"/>
                <w:bCs/>
                <w:iCs/>
                <w:kern w:val="28"/>
                <w:sz w:val="22"/>
                <w:szCs w:val="22"/>
                <w:lang w:val="en-US" w:eastAsia="zh-CN"/>
              </w:rPr>
              <w:t xml:space="preserve"> kelompok </w:t>
            </w:r>
          </w:p>
        </w:tc>
        <w:tc>
          <w:tcPr>
            <w:tcW w:w="2268" w:type="dxa"/>
          </w:tcPr>
          <w:p>
            <w:pPr>
              <w:rPr>
                <w:rFonts w:ascii="Calibri" w:hAnsi="Calibri"/>
                <w:b/>
                <w:bCs/>
                <w:sz w:val="22"/>
                <w:szCs w:val="22"/>
                <w:lang w:eastAsia="id-ID"/>
              </w:rPr>
            </w:pPr>
            <w:r>
              <w:rPr>
                <w:rFonts w:ascii="Calibri" w:hAnsi="Calibri"/>
                <w:b/>
                <w:bCs/>
                <w:sz w:val="22"/>
                <w:szCs w:val="22"/>
                <w:lang w:eastAsia="id-ID"/>
              </w:rPr>
              <w:t>-</w:t>
            </w:r>
          </w:p>
        </w:tc>
        <w:tc>
          <w:tcPr>
            <w:tcW w:w="1613" w:type="dxa"/>
            <w:shd w:val="clear" w:color="auto" w:fill="auto"/>
          </w:tcPr>
          <w:p>
            <w:pPr>
              <w:pStyle w:val="6"/>
              <w:numPr>
                <w:numId w:val="0"/>
              </w:numPr>
              <w:autoSpaceDE/>
              <w:autoSpaceDN/>
              <w:ind w:leftChars="0"/>
              <w:jc w:val="center"/>
              <w:rPr>
                <w:rFonts w:ascii="Calibri" w:hAnsi="Calibri"/>
                <w:sz w:val="22"/>
                <w:szCs w:val="22"/>
                <w:lang w:val="id-ID"/>
              </w:rPr>
            </w:pPr>
            <w:r>
              <w:rPr>
                <w:rFonts w:hint="default" w:ascii="Calibri" w:hAnsi="Calibri"/>
                <w:b/>
                <w:bCs/>
                <w:sz w:val="22"/>
                <w:szCs w:val="22"/>
                <w:lang w:val="en-US"/>
              </w:rPr>
              <w:t>(1,4,9)</w:t>
            </w:r>
          </w:p>
        </w:tc>
        <w:tc>
          <w:tcPr>
            <w:tcW w:w="1159" w:type="dxa"/>
            <w:shd w:val="clear" w:color="auto" w:fill="auto"/>
          </w:tcPr>
          <w:p>
            <w:pPr>
              <w:jc w:val="center"/>
              <w:rPr>
                <w:rFonts w:ascii="Calibri" w:hAnsi="Calibri"/>
                <w:b/>
                <w:bCs/>
                <w:sz w:val="22"/>
                <w:szCs w:val="22"/>
                <w:lang w:eastAsia="id-ID"/>
              </w:rPr>
            </w:pPr>
            <w:r>
              <w:rPr>
                <w:rFonts w:ascii="Calibri" w:hAnsi="Calibri"/>
                <w:b/>
                <w:bCs/>
                <w:sz w:val="22"/>
                <w:szCs w:val="22"/>
                <w:lang w:eastAsia="id-ID"/>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shd w:val="clear" w:color="auto" w:fill="auto"/>
          </w:tcPr>
          <w:p>
            <w:pPr>
              <w:ind w:left="-90" w:right="-108"/>
              <w:jc w:val="center"/>
              <w:rPr>
                <w:rFonts w:hint="default" w:ascii="Calibri" w:hAnsi="Calibri"/>
                <w:b/>
                <w:bCs/>
                <w:sz w:val="22"/>
                <w:szCs w:val="22"/>
                <w:lang w:val="en-US" w:eastAsia="id-ID"/>
              </w:rPr>
            </w:pPr>
            <w:r>
              <w:rPr>
                <w:rFonts w:ascii="Calibri" w:hAnsi="Calibri"/>
                <w:b/>
                <w:bCs/>
                <w:sz w:val="22"/>
                <w:szCs w:val="22"/>
                <w:lang w:eastAsia="id-ID"/>
              </w:rPr>
              <w:t>1</w:t>
            </w:r>
            <w:r>
              <w:rPr>
                <w:rFonts w:hint="default" w:ascii="Calibri" w:hAnsi="Calibri"/>
                <w:b/>
                <w:bCs/>
                <w:sz w:val="22"/>
                <w:szCs w:val="22"/>
                <w:lang w:val="en-US" w:eastAsia="id-ID"/>
              </w:rPr>
              <w:t>5</w:t>
            </w:r>
          </w:p>
        </w:tc>
        <w:tc>
          <w:tcPr>
            <w:tcW w:w="1928" w:type="dxa"/>
            <w:gridSpan w:val="3"/>
            <w:shd w:val="clear" w:color="auto" w:fill="auto"/>
            <w:vAlign w:val="top"/>
          </w:tcPr>
          <w:p>
            <w:pPr>
              <w:tabs>
                <w:tab w:val="left" w:pos="284"/>
              </w:tabs>
              <w:rPr>
                <w:rFonts w:ascii="Calibri" w:hAnsi="Calibri"/>
                <w:bCs/>
                <w:sz w:val="22"/>
                <w:szCs w:val="22"/>
                <w:lang w:eastAsia="id-ID"/>
              </w:rPr>
            </w:pPr>
            <w:r>
              <w:rPr>
                <w:rFonts w:hint="default" w:ascii="Calibri" w:hAnsi="Calibri" w:cs="Calibri"/>
                <w:sz w:val="22"/>
                <w:szCs w:val="22"/>
                <w:lang w:val="en-US"/>
              </w:rPr>
              <w:t xml:space="preserve"> -</w:t>
            </w:r>
            <w:r>
              <w:rPr>
                <w:rFonts w:ascii="Calibri" w:hAnsi="Calibri" w:cs="Calibri"/>
                <w:sz w:val="22"/>
                <w:szCs w:val="22"/>
                <w:lang w:val="fi-FI"/>
              </w:rPr>
              <w:t>Mahasiswa memahami  contoh keberhasilan manajemen</w:t>
            </w:r>
            <w:r>
              <w:rPr>
                <w:rFonts w:hint="default" w:ascii="Calibri" w:hAnsi="Calibri" w:cs="Calibri"/>
                <w:sz w:val="22"/>
                <w:szCs w:val="22"/>
                <w:lang w:val="en-US"/>
              </w:rPr>
              <w:t xml:space="preserve"> media baru  </w:t>
            </w:r>
          </w:p>
        </w:tc>
        <w:tc>
          <w:tcPr>
            <w:tcW w:w="3095" w:type="dxa"/>
            <w:gridSpan w:val="2"/>
            <w:shd w:val="clear" w:color="auto" w:fill="auto"/>
            <w:vAlign w:val="top"/>
          </w:tcPr>
          <w:p>
            <w:pPr>
              <w:rPr>
                <w:rFonts w:ascii="Calibri" w:hAnsi="Calibri"/>
                <w:bCs/>
                <w:sz w:val="22"/>
                <w:szCs w:val="22"/>
                <w:lang w:eastAsia="id-ID"/>
              </w:rPr>
            </w:pPr>
            <w:r>
              <w:rPr>
                <w:rFonts w:ascii="Calibri" w:hAnsi="Calibri" w:cs="Calibri"/>
                <w:sz w:val="22"/>
                <w:szCs w:val="22"/>
                <w:lang w:val="fi-FI"/>
              </w:rPr>
              <w:t>1. Kecermaatan dan kejela</w:t>
            </w:r>
            <w:r>
              <w:rPr>
                <w:rFonts w:hint="default" w:ascii="Calibri" w:hAnsi="Calibri" w:cs="Calibri"/>
                <w:sz w:val="22"/>
                <w:szCs w:val="22"/>
                <w:lang w:val="en-US"/>
              </w:rPr>
              <w:t>s</w:t>
            </w:r>
            <w:r>
              <w:rPr>
                <w:rFonts w:ascii="Calibri" w:hAnsi="Calibri" w:cs="Calibri"/>
                <w:sz w:val="22"/>
                <w:szCs w:val="22"/>
                <w:lang w:val="fi-FI"/>
              </w:rPr>
              <w:t xml:space="preserve">an hasil yang positif dalam penerapan manajemen </w:t>
            </w:r>
            <w:r>
              <w:rPr>
                <w:rFonts w:hint="default" w:ascii="Calibri" w:hAnsi="Calibri" w:cs="Calibri"/>
                <w:sz w:val="22"/>
                <w:szCs w:val="22"/>
                <w:lang w:val="en-US"/>
              </w:rPr>
              <w:t xml:space="preserve">media baru  (media yang benar-benar  baru atau media lama menjadi media baru)   </w:t>
            </w:r>
            <w:r>
              <w:rPr>
                <w:rFonts w:ascii="Calibri" w:hAnsi="Calibri" w:cs="Calibri"/>
                <w:sz w:val="22"/>
                <w:szCs w:val="22"/>
                <w:lang w:val="fi-FI"/>
              </w:rPr>
              <w:t xml:space="preserve"> </w:t>
            </w:r>
          </w:p>
        </w:tc>
        <w:tc>
          <w:tcPr>
            <w:tcW w:w="1163" w:type="dxa"/>
            <w:shd w:val="clear" w:color="auto" w:fill="auto"/>
          </w:tcPr>
          <w:p>
            <w:pPr>
              <w:rPr>
                <w:rFonts w:ascii="Calibri" w:hAnsi="Calibri"/>
                <w:b/>
                <w:bCs/>
                <w:sz w:val="22"/>
                <w:szCs w:val="22"/>
                <w:lang w:eastAsia="id-ID"/>
              </w:rPr>
            </w:pPr>
            <w:r>
              <w:rPr>
                <w:rFonts w:ascii="Calibri" w:hAnsi="Calibri"/>
                <w:sz w:val="22"/>
                <w:szCs w:val="22"/>
              </w:rPr>
              <w:t>Ketepatan/Tes</w:t>
            </w:r>
          </w:p>
        </w:tc>
        <w:tc>
          <w:tcPr>
            <w:tcW w:w="2410" w:type="dxa"/>
            <w:gridSpan w:val="3"/>
            <w:shd w:val="clear" w:color="auto" w:fill="auto"/>
          </w:tcPr>
          <w:p>
            <w:pPr>
              <w:rPr>
                <w:rFonts w:ascii="Calibri" w:hAnsi="Calibri"/>
                <w:b/>
                <w:bCs/>
                <w:sz w:val="22"/>
                <w:szCs w:val="22"/>
                <w:lang w:eastAsia="id-ID"/>
              </w:rPr>
            </w:pPr>
          </w:p>
        </w:tc>
        <w:tc>
          <w:tcPr>
            <w:tcW w:w="2268" w:type="dxa"/>
          </w:tcPr>
          <w:p>
            <w:pPr>
              <w:pStyle w:val="6"/>
              <w:numPr>
                <w:ilvl w:val="0"/>
                <w:numId w:val="6"/>
              </w:numPr>
              <w:rPr>
                <w:rFonts w:ascii="Calibri" w:hAnsi="Calibri"/>
                <w:b/>
                <w:bCs/>
                <w:sz w:val="22"/>
                <w:szCs w:val="22"/>
                <w:lang w:eastAsia="id-ID"/>
              </w:rPr>
            </w:pPr>
            <w:r>
              <w:rPr>
                <w:bCs/>
                <w:iCs/>
                <w:kern w:val="28"/>
                <w:sz w:val="22"/>
                <w:szCs w:val="22"/>
                <w:lang w:eastAsia="zh-CN"/>
              </w:rPr>
              <w:t>Kuliah, Small Group Discussion, Tugas Terstruktur</w:t>
            </w:r>
            <w:r>
              <w:rPr>
                <w:rFonts w:hint="default"/>
                <w:bCs/>
                <w:iCs/>
                <w:kern w:val="28"/>
                <w:sz w:val="22"/>
                <w:szCs w:val="22"/>
                <w:lang w:val="en-US" w:eastAsia="zh-CN"/>
              </w:rPr>
              <w:t xml:space="preserve"> (LMS dan Zoom) </w:t>
            </w:r>
          </w:p>
        </w:tc>
        <w:tc>
          <w:tcPr>
            <w:tcW w:w="1613" w:type="dxa"/>
            <w:shd w:val="clear" w:color="auto" w:fill="auto"/>
          </w:tcPr>
          <w:p>
            <w:pPr>
              <w:pStyle w:val="6"/>
              <w:numPr>
                <w:numId w:val="0"/>
              </w:numPr>
              <w:ind w:leftChars="0" w:firstLine="330" w:firstLineChars="150"/>
              <w:jc w:val="both"/>
              <w:rPr>
                <w:rFonts w:ascii="Calibri" w:hAnsi="Calibri"/>
                <w:bCs/>
                <w:sz w:val="22"/>
                <w:szCs w:val="22"/>
                <w:lang w:eastAsia="id-ID"/>
              </w:rPr>
            </w:pPr>
            <w:r>
              <w:rPr>
                <w:rFonts w:hint="default" w:ascii="Calibri" w:hAnsi="Calibri"/>
                <w:b/>
                <w:bCs w:val="0"/>
                <w:sz w:val="22"/>
                <w:szCs w:val="22"/>
                <w:lang w:val="en-US" w:eastAsia="id-ID"/>
              </w:rPr>
              <w:t xml:space="preserve">(1,2,4,5)  </w:t>
            </w:r>
          </w:p>
        </w:tc>
        <w:tc>
          <w:tcPr>
            <w:tcW w:w="1159" w:type="dxa"/>
            <w:shd w:val="clear" w:color="auto" w:fill="auto"/>
          </w:tcPr>
          <w:p>
            <w:pPr>
              <w:jc w:val="center"/>
              <w:rPr>
                <w:rFonts w:ascii="Calibri" w:hAnsi="Calibri"/>
                <w:b/>
                <w:bCs/>
                <w:sz w:val="22"/>
                <w:szCs w:val="22"/>
                <w:lang w:eastAsia="id-ID"/>
              </w:rPr>
            </w:pPr>
            <w:r>
              <w:rPr>
                <w:rFonts w:ascii="Calibri" w:hAnsi="Calibri"/>
                <w:b/>
                <w:bCs/>
                <w:sz w:val="22"/>
                <w:szCs w:val="22"/>
                <w:lang w:eastAsia="id-ID"/>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bottom w:val="single" w:color="auto" w:sz="4" w:space="0"/>
            </w:tcBorders>
            <w:shd w:val="clear" w:color="auto" w:fill="E7E6E6" w:themeFill="background2"/>
          </w:tcPr>
          <w:p>
            <w:pPr>
              <w:ind w:right="-108"/>
              <w:jc w:val="center"/>
              <w:rPr>
                <w:rFonts w:ascii="Calibri" w:hAnsi="Calibri"/>
                <w:b/>
                <w:bCs/>
                <w:sz w:val="22"/>
                <w:szCs w:val="22"/>
                <w:lang w:eastAsia="id-ID"/>
              </w:rPr>
            </w:pPr>
            <w:r>
              <w:rPr>
                <w:rFonts w:ascii="Calibri" w:hAnsi="Calibri"/>
                <w:b/>
                <w:bCs/>
                <w:sz w:val="22"/>
                <w:szCs w:val="22"/>
                <w:lang w:eastAsia="id-ID"/>
              </w:rPr>
              <w:t>16</w:t>
            </w:r>
          </w:p>
        </w:tc>
        <w:tc>
          <w:tcPr>
            <w:tcW w:w="12477" w:type="dxa"/>
            <w:gridSpan w:val="11"/>
            <w:tcBorders>
              <w:bottom w:val="single" w:color="auto" w:sz="4" w:space="0"/>
            </w:tcBorders>
            <w:shd w:val="clear" w:color="auto" w:fill="E7E6E6" w:themeFill="background2"/>
          </w:tcPr>
          <w:p>
            <w:pPr>
              <w:rPr>
                <w:rFonts w:hint="default" w:ascii="Calibri" w:hAnsi="Calibri"/>
                <w:b/>
                <w:bCs/>
                <w:sz w:val="22"/>
                <w:szCs w:val="22"/>
                <w:lang w:val="en-US" w:eastAsia="id-ID"/>
              </w:rPr>
            </w:pPr>
            <w:r>
              <w:rPr>
                <w:rFonts w:ascii="Calibri" w:hAnsi="Calibri"/>
                <w:b/>
                <w:bCs/>
                <w:sz w:val="22"/>
                <w:szCs w:val="22"/>
                <w:lang w:eastAsia="id-ID"/>
              </w:rPr>
              <w:t>Evaluasi Akhir Semester / Ujian Akhir Semester</w:t>
            </w:r>
            <w:r>
              <w:rPr>
                <w:rFonts w:hint="default" w:ascii="Calibri" w:hAnsi="Calibri"/>
                <w:b/>
                <w:bCs/>
                <w:sz w:val="22"/>
                <w:szCs w:val="22"/>
                <w:lang w:val="en-US" w:eastAsia="id-ID"/>
              </w:rPr>
              <w:t xml:space="preserve">: </w:t>
            </w:r>
            <w:r>
              <w:rPr>
                <w:rFonts w:ascii="Cambria" w:hAnsi="Cambria" w:cstheme="minorHAnsi"/>
                <w:b/>
                <w:bCs/>
                <w:lang w:val="id-ID"/>
              </w:rPr>
              <w:t>Melakukan validasi penilaian akhir dan menentukan kelulusan mahasiswa</w:t>
            </w:r>
          </w:p>
        </w:tc>
        <w:tc>
          <w:tcPr>
            <w:tcW w:w="1159" w:type="dxa"/>
            <w:tcBorders>
              <w:bottom w:val="single" w:color="auto" w:sz="4" w:space="0"/>
            </w:tcBorders>
            <w:shd w:val="clear" w:color="auto" w:fill="auto"/>
          </w:tcPr>
          <w:p>
            <w:pPr>
              <w:jc w:val="center"/>
              <w:rPr>
                <w:rFonts w:ascii="Calibri" w:hAnsi="Calibri"/>
                <w:b/>
                <w:bCs/>
                <w:sz w:val="22"/>
                <w:szCs w:val="22"/>
                <w:lang w:eastAsia="id-ID"/>
              </w:rPr>
            </w:pPr>
          </w:p>
        </w:tc>
      </w:tr>
    </w:tbl>
    <w:p>
      <w:pPr>
        <w:tabs>
          <w:tab w:val="left" w:pos="900"/>
          <w:tab w:val="left" w:pos="5040"/>
          <w:tab w:val="left" w:pos="5400"/>
        </w:tabs>
        <w:rPr>
          <w:rFonts w:ascii="Calibri" w:hAnsi="Calibri"/>
          <w:b/>
          <w:u w:val="single"/>
        </w:rPr>
      </w:pPr>
    </w:p>
    <w:p/>
    <w:sectPr>
      <w:pgSz w:w="16840" w:h="11900"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imesNewRoman,Italic">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Isi">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A2070"/>
    <w:multiLevelType w:val="multilevel"/>
    <w:tmpl w:val="380A2070"/>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EBC3622"/>
    <w:multiLevelType w:val="multilevel"/>
    <w:tmpl w:val="4EBC3622"/>
    <w:lvl w:ilvl="0" w:tentative="0">
      <w:start w:val="1"/>
      <w:numFmt w:val="bullet"/>
      <w:lvlText w:val="-"/>
      <w:lvlJc w:val="left"/>
      <w:pPr>
        <w:ind w:left="360" w:hanging="360"/>
      </w:pPr>
      <w:rPr>
        <w:rFonts w:hint="default" w:ascii="Calibri" w:hAnsi="Calibri" w:eastAsia="Times New Roman"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FAE5BE5"/>
    <w:multiLevelType w:val="multilevel"/>
    <w:tmpl w:val="5FAE5B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1837E78"/>
    <w:multiLevelType w:val="singleLevel"/>
    <w:tmpl w:val="61837E78"/>
    <w:lvl w:ilvl="0" w:tentative="0">
      <w:start w:val="1"/>
      <w:numFmt w:val="decimal"/>
      <w:suff w:val="space"/>
      <w:lvlText w:val="%1."/>
      <w:lvlJc w:val="left"/>
    </w:lvl>
  </w:abstractNum>
  <w:abstractNum w:abstractNumId="4">
    <w:nsid w:val="704F462C"/>
    <w:multiLevelType w:val="multilevel"/>
    <w:tmpl w:val="704F46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96F7A11"/>
    <w:multiLevelType w:val="singleLevel"/>
    <w:tmpl w:val="796F7A11"/>
    <w:lvl w:ilvl="0" w:tentative="0">
      <w:start w:val="1"/>
      <w:numFmt w:val="decimal"/>
      <w:suff w:val="space"/>
      <w:lvlText w:val="%1."/>
      <w:lvlJc w:val="left"/>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57"/>
    <w:rsid w:val="00233917"/>
    <w:rsid w:val="00235890"/>
    <w:rsid w:val="00487A57"/>
    <w:rsid w:val="005D7269"/>
    <w:rsid w:val="006A4C63"/>
    <w:rsid w:val="00B52CC1"/>
    <w:rsid w:val="00BE3F0C"/>
    <w:rsid w:val="00C9554C"/>
    <w:rsid w:val="00CF5EB1"/>
    <w:rsid w:val="00D5673D"/>
    <w:rsid w:val="00E307E0"/>
    <w:rsid w:val="00E54722"/>
    <w:rsid w:val="00E8206B"/>
    <w:rsid w:val="00E90906"/>
    <w:rsid w:val="00F06888"/>
    <w:rsid w:val="01573209"/>
    <w:rsid w:val="01B9143D"/>
    <w:rsid w:val="25212937"/>
    <w:rsid w:val="3B5D67E9"/>
    <w:rsid w:val="3E6A09A5"/>
    <w:rsid w:val="4DE30B55"/>
    <w:rsid w:val="5C7124C4"/>
    <w:rsid w:val="66FB2DBD"/>
    <w:rsid w:val="6ADA5FA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id-ID"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rPr>
      <w:rFonts w:ascii="Segoe UI" w:hAnsi="Segoe UI" w:cs="Segoe UI"/>
      <w:sz w:val="18"/>
      <w:szCs w:val="18"/>
    </w:rPr>
  </w:style>
  <w:style w:type="table" w:styleId="5">
    <w:name w:val="Table Grid"/>
    <w:basedOn w:val="3"/>
    <w:uiPriority w:val="39"/>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autoSpaceDE w:val="0"/>
      <w:autoSpaceDN w:val="0"/>
      <w:ind w:left="720"/>
    </w:pPr>
    <w:rPr>
      <w:rFonts w:ascii="Times New Roman" w:hAnsi="Times New Roman" w:eastAsia="Times New Roman" w:cs="Times New Roman"/>
      <w:sz w:val="20"/>
      <w:szCs w:val="20"/>
      <w:lang w:val="en-US"/>
    </w:rPr>
  </w:style>
  <w:style w:type="character" w:customStyle="1" w:styleId="7">
    <w:name w:val="Balloon Text Char"/>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1622</Words>
  <Characters>9252</Characters>
  <Lines>77</Lines>
  <Paragraphs>21</Paragraphs>
  <TotalTime>5</TotalTime>
  <ScaleCrop>false</ScaleCrop>
  <LinksUpToDate>false</LinksUpToDate>
  <CharactersWithSpaces>10853</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2021-08-12T10:22:00Z</dcterms:created>
  <dc:creator>pkum46 pkum46</dc:creator>
  <cp:lastModifiedBy>DELL</cp:lastModifiedBy>
  <cp:lastPrinted>2021-08-12T10:28:00Z</cp:lastPrinted>
  <dcterms:modified xsi:type="dcterms:W3CDTF">2022-10-08T06:44:10Z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1057-11.2.0.11341</vt:lpwstr>
  </property>
  <property fmtid="{D5CDD505-2E9C-101B-9397-08002B2CF9AE}" pid="3" name="ICV">
    <vt:lpwstr>3BB0D7B512804BC2BDDF4595D3CAE3D3</vt:lpwstr>
  </property>
</Properties>
</file>