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KisiTabel"/>
        <w:tblW w:w="13215" w:type="dxa"/>
        <w:tblLayout w:type="fixed"/>
        <w:tblLook w:val="04A0" w:firstRow="1" w:lastRow="0" w:firstColumn="1" w:lastColumn="0" w:noHBand="0" w:noVBand="1"/>
      </w:tblPr>
      <w:tblGrid>
        <w:gridCol w:w="1624"/>
        <w:gridCol w:w="265"/>
        <w:gridCol w:w="721"/>
        <w:gridCol w:w="824"/>
        <w:gridCol w:w="1066"/>
        <w:gridCol w:w="1887"/>
        <w:gridCol w:w="740"/>
        <w:gridCol w:w="1270"/>
        <w:gridCol w:w="1278"/>
        <w:gridCol w:w="1065"/>
        <w:gridCol w:w="1065"/>
        <w:gridCol w:w="1410"/>
      </w:tblGrid>
      <w:tr w:rsidR="00994B34">
        <w:trPr>
          <w:trHeight w:val="1975"/>
        </w:trPr>
        <w:tc>
          <w:tcPr>
            <w:tcW w:w="1624" w:type="dxa"/>
            <w:tcBorders>
              <w:bottom w:val="single" w:sz="4" w:space="0" w:color="auto"/>
            </w:tcBorders>
            <w:noWrap/>
          </w:tcPr>
          <w:p w:rsidR="00994B34" w:rsidRDefault="009967A8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144780</wp:posOffset>
                  </wp:positionV>
                  <wp:extent cx="847725" cy="838200"/>
                  <wp:effectExtent l="0" t="0" r="952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mbria" w:hAnsi="Cambria"/>
              </w:rPr>
              <w:t xml:space="preserve"> </w:t>
            </w:r>
          </w:p>
          <w:p w:rsidR="00994B34" w:rsidRDefault="00994B34">
            <w:pPr>
              <w:spacing w:after="0" w:line="240" w:lineRule="auto"/>
              <w:rPr>
                <w:rFonts w:ascii="Cambria" w:hAnsi="Cambria"/>
              </w:rPr>
            </w:pPr>
          </w:p>
          <w:p w:rsidR="00994B34" w:rsidRDefault="009967A8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 </w:t>
            </w:r>
          </w:p>
        </w:tc>
        <w:tc>
          <w:tcPr>
            <w:tcW w:w="11591" w:type="dxa"/>
            <w:gridSpan w:val="11"/>
            <w:noWrap/>
          </w:tcPr>
          <w:p w:rsidR="00994B34" w:rsidRDefault="009967A8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</w:pPr>
            <w:r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UNIVERSITAS PAKUAN</w:t>
            </w:r>
          </w:p>
          <w:p w:rsidR="00994B34" w:rsidRDefault="009967A8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</w:pPr>
            <w:r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FAKULTAS ILMU SOSIAL DAN ILMU BUDAYA</w:t>
            </w:r>
          </w:p>
          <w:p w:rsidR="00994B34" w:rsidRDefault="009967A8">
            <w:pPr>
              <w:spacing w:after="0" w:line="36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 xml:space="preserve">PROGRAM STUDI </w:t>
            </w:r>
            <w:r>
              <w:rPr>
                <w:rFonts w:ascii="Cambria" w:hAnsi="Cambria"/>
                <w:b/>
                <w:bCs/>
                <w:sz w:val="36"/>
                <w:szCs w:val="36"/>
              </w:rPr>
              <w:t>ILMU KOMUNIKASI</w:t>
            </w:r>
          </w:p>
        </w:tc>
      </w:tr>
      <w:tr w:rsidR="00994B34">
        <w:trPr>
          <w:trHeight w:val="315"/>
        </w:trPr>
        <w:tc>
          <w:tcPr>
            <w:tcW w:w="13215" w:type="dxa"/>
            <w:gridSpan w:val="12"/>
            <w:noWrap/>
          </w:tcPr>
          <w:p w:rsidR="00994B34" w:rsidRDefault="009967A8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RENCANA PEMBELAJARAN SEMESTER</w:t>
            </w:r>
          </w:p>
        </w:tc>
      </w:tr>
      <w:tr w:rsidR="00994B34">
        <w:trPr>
          <w:trHeight w:val="300"/>
        </w:trPr>
        <w:tc>
          <w:tcPr>
            <w:tcW w:w="2610" w:type="dxa"/>
            <w:gridSpan w:val="3"/>
            <w:noWrap/>
          </w:tcPr>
          <w:p w:rsidR="00994B34" w:rsidRDefault="009967A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MATA KULIAH (MK)</w:t>
            </w:r>
          </w:p>
        </w:tc>
        <w:tc>
          <w:tcPr>
            <w:tcW w:w="1890" w:type="dxa"/>
            <w:gridSpan w:val="2"/>
            <w:noWrap/>
          </w:tcPr>
          <w:p w:rsidR="00994B34" w:rsidRDefault="009967A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KODE</w:t>
            </w:r>
          </w:p>
        </w:tc>
        <w:tc>
          <w:tcPr>
            <w:tcW w:w="2627" w:type="dxa"/>
            <w:gridSpan w:val="2"/>
            <w:noWrap/>
          </w:tcPr>
          <w:p w:rsidR="00994B34" w:rsidRDefault="009967A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RUMPUN MK</w:t>
            </w:r>
          </w:p>
        </w:tc>
        <w:tc>
          <w:tcPr>
            <w:tcW w:w="2548" w:type="dxa"/>
            <w:gridSpan w:val="2"/>
            <w:noWrap/>
          </w:tcPr>
          <w:p w:rsidR="00994B34" w:rsidRDefault="009967A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BOBOT (SKS)</w:t>
            </w:r>
          </w:p>
        </w:tc>
        <w:tc>
          <w:tcPr>
            <w:tcW w:w="2130" w:type="dxa"/>
            <w:gridSpan w:val="2"/>
            <w:noWrap/>
          </w:tcPr>
          <w:p w:rsidR="00994B34" w:rsidRDefault="009967A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SEMESTER</w:t>
            </w:r>
          </w:p>
        </w:tc>
        <w:tc>
          <w:tcPr>
            <w:tcW w:w="1410" w:type="dxa"/>
            <w:noWrap/>
          </w:tcPr>
          <w:p w:rsidR="00994B34" w:rsidRDefault="009967A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NO &amp; TGL DOKUMEN</w:t>
            </w:r>
          </w:p>
        </w:tc>
      </w:tr>
      <w:tr w:rsidR="00994B34">
        <w:trPr>
          <w:trHeight w:val="300"/>
        </w:trPr>
        <w:tc>
          <w:tcPr>
            <w:tcW w:w="2610" w:type="dxa"/>
            <w:gridSpan w:val="3"/>
            <w:vMerge w:val="restart"/>
            <w:noWrap/>
          </w:tcPr>
          <w:p w:rsidR="00994B34" w:rsidRDefault="009967A8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Kampanye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Humas</w:t>
            </w:r>
            <w:proofErr w:type="spellEnd"/>
          </w:p>
        </w:tc>
        <w:tc>
          <w:tcPr>
            <w:tcW w:w="1890" w:type="dxa"/>
            <w:gridSpan w:val="2"/>
            <w:vMerge w:val="restart"/>
            <w:noWrap/>
          </w:tcPr>
          <w:p w:rsidR="00994B34" w:rsidRDefault="00994B34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627" w:type="dxa"/>
            <w:gridSpan w:val="2"/>
            <w:vMerge w:val="restart"/>
            <w:noWrap/>
          </w:tcPr>
          <w:p w:rsidR="00994B34" w:rsidRDefault="009967A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 </w:t>
            </w:r>
          </w:p>
        </w:tc>
        <w:tc>
          <w:tcPr>
            <w:tcW w:w="2548" w:type="dxa"/>
            <w:gridSpan w:val="2"/>
            <w:vMerge w:val="restart"/>
            <w:noWrap/>
          </w:tcPr>
          <w:p w:rsidR="00994B34" w:rsidRDefault="009967A8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130" w:type="dxa"/>
            <w:gridSpan w:val="2"/>
            <w:vMerge w:val="restart"/>
            <w:noWrap/>
          </w:tcPr>
          <w:p w:rsidR="00994B34" w:rsidRDefault="009967A8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10" w:type="dxa"/>
            <w:noWrap/>
          </w:tcPr>
          <w:p w:rsidR="00994B34" w:rsidRDefault="009967A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 </w:t>
            </w:r>
          </w:p>
        </w:tc>
      </w:tr>
      <w:tr w:rsidR="00994B34">
        <w:trPr>
          <w:trHeight w:val="389"/>
        </w:trPr>
        <w:tc>
          <w:tcPr>
            <w:tcW w:w="2610" w:type="dxa"/>
            <w:gridSpan w:val="3"/>
            <w:vMerge/>
          </w:tcPr>
          <w:p w:rsidR="00994B34" w:rsidRDefault="00994B34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890" w:type="dxa"/>
            <w:gridSpan w:val="2"/>
            <w:vMerge/>
          </w:tcPr>
          <w:p w:rsidR="00994B34" w:rsidRDefault="00994B34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2627" w:type="dxa"/>
            <w:gridSpan w:val="2"/>
            <w:vMerge/>
          </w:tcPr>
          <w:p w:rsidR="00994B34" w:rsidRDefault="00994B34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2548" w:type="dxa"/>
            <w:gridSpan w:val="2"/>
            <w:vMerge/>
            <w:noWrap/>
          </w:tcPr>
          <w:p w:rsidR="00994B34" w:rsidRDefault="00994B34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2130" w:type="dxa"/>
            <w:gridSpan w:val="2"/>
            <w:vMerge/>
          </w:tcPr>
          <w:p w:rsidR="00994B34" w:rsidRDefault="00994B34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410" w:type="dxa"/>
            <w:noWrap/>
          </w:tcPr>
          <w:p w:rsidR="00994B34" w:rsidRDefault="009967A8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28/8/2021</w:t>
            </w:r>
          </w:p>
        </w:tc>
      </w:tr>
      <w:tr w:rsidR="00994B34">
        <w:trPr>
          <w:trHeight w:val="300"/>
        </w:trPr>
        <w:tc>
          <w:tcPr>
            <w:tcW w:w="2610" w:type="dxa"/>
            <w:gridSpan w:val="3"/>
            <w:noWrap/>
          </w:tcPr>
          <w:p w:rsidR="00994B34" w:rsidRDefault="009967A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OTORISASI</w:t>
            </w:r>
          </w:p>
        </w:tc>
        <w:tc>
          <w:tcPr>
            <w:tcW w:w="3777" w:type="dxa"/>
            <w:gridSpan w:val="3"/>
            <w:noWrap/>
          </w:tcPr>
          <w:p w:rsidR="00994B34" w:rsidRDefault="009967A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proofErr w:type="spellStart"/>
            <w:r>
              <w:rPr>
                <w:rFonts w:ascii="Cambria" w:hAnsi="Cambria"/>
                <w:b/>
                <w:bCs/>
              </w:rPr>
              <w:t>Pengembang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RPS</w:t>
            </w:r>
          </w:p>
        </w:tc>
        <w:tc>
          <w:tcPr>
            <w:tcW w:w="3288" w:type="dxa"/>
            <w:gridSpan w:val="3"/>
            <w:noWrap/>
          </w:tcPr>
          <w:p w:rsidR="00994B34" w:rsidRDefault="009967A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proofErr w:type="spellStart"/>
            <w:r>
              <w:rPr>
                <w:rFonts w:ascii="Cambria" w:hAnsi="Cambria"/>
                <w:b/>
                <w:bCs/>
              </w:rPr>
              <w:t>Koordinator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RMK</w:t>
            </w:r>
          </w:p>
        </w:tc>
        <w:tc>
          <w:tcPr>
            <w:tcW w:w="3540" w:type="dxa"/>
            <w:gridSpan w:val="3"/>
            <w:noWrap/>
          </w:tcPr>
          <w:p w:rsidR="00994B34" w:rsidRDefault="009967A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proofErr w:type="spellStart"/>
            <w:r>
              <w:rPr>
                <w:rFonts w:ascii="Cambria" w:hAnsi="Cambria"/>
                <w:b/>
                <w:bCs/>
              </w:rPr>
              <w:t>Ketua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PRODI</w:t>
            </w:r>
          </w:p>
        </w:tc>
      </w:tr>
      <w:tr w:rsidR="00994B34">
        <w:trPr>
          <w:trHeight w:val="610"/>
        </w:trPr>
        <w:tc>
          <w:tcPr>
            <w:tcW w:w="2610" w:type="dxa"/>
            <w:gridSpan w:val="3"/>
            <w:noWrap/>
          </w:tcPr>
          <w:p w:rsidR="00994B34" w:rsidRDefault="00994B34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3777" w:type="dxa"/>
            <w:gridSpan w:val="3"/>
            <w:noWrap/>
          </w:tcPr>
          <w:p w:rsidR="00994B34" w:rsidRDefault="009967A8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Ahsani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Taqwim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Aminuddin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M.</w:t>
            </w:r>
            <w:proofErr w:type="gramStart"/>
            <w:r>
              <w:rPr>
                <w:rFonts w:ascii="Cambria" w:hAnsi="Cambria"/>
              </w:rPr>
              <w:t>I.Kom</w:t>
            </w:r>
            <w:proofErr w:type="spellEnd"/>
            <w:proofErr w:type="gramEnd"/>
          </w:p>
          <w:p w:rsidR="00994B34" w:rsidRDefault="009967A8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Galuh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Sukmaranti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proofErr w:type="gramStart"/>
            <w:r>
              <w:rPr>
                <w:rFonts w:ascii="Cambria" w:hAnsi="Cambria"/>
              </w:rPr>
              <w:t>M.Si</w:t>
            </w:r>
            <w:bookmarkStart w:id="0" w:name="_GoBack"/>
            <w:bookmarkEnd w:id="0"/>
            <w:proofErr w:type="spellEnd"/>
            <w:proofErr w:type="gramEnd"/>
          </w:p>
        </w:tc>
        <w:tc>
          <w:tcPr>
            <w:tcW w:w="3288" w:type="dxa"/>
            <w:gridSpan w:val="3"/>
            <w:noWrap/>
          </w:tcPr>
          <w:p w:rsidR="00994B34" w:rsidRDefault="009967A8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Dr. </w:t>
            </w:r>
            <w:proofErr w:type="spellStart"/>
            <w:r>
              <w:rPr>
                <w:rFonts w:ascii="Cambria" w:hAnsi="Cambria"/>
              </w:rPr>
              <w:t>Dwi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Rini</w:t>
            </w:r>
            <w:proofErr w:type="spellEnd"/>
            <w:r>
              <w:rPr>
                <w:rFonts w:ascii="Cambria" w:hAnsi="Cambria"/>
              </w:rPr>
              <w:t xml:space="preserve"> S. Firdaus, M. </w:t>
            </w:r>
            <w:proofErr w:type="spellStart"/>
            <w:r>
              <w:rPr>
                <w:rFonts w:ascii="Cambria" w:hAnsi="Cambria"/>
              </w:rPr>
              <w:t>Comn</w:t>
            </w:r>
            <w:proofErr w:type="spellEnd"/>
          </w:p>
        </w:tc>
        <w:tc>
          <w:tcPr>
            <w:tcW w:w="3540" w:type="dxa"/>
            <w:gridSpan w:val="3"/>
            <w:noWrap/>
          </w:tcPr>
          <w:p w:rsidR="00994B34" w:rsidRDefault="009967A8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Dr. </w:t>
            </w:r>
            <w:proofErr w:type="spellStart"/>
            <w:r>
              <w:rPr>
                <w:rFonts w:ascii="Cambria" w:hAnsi="Cambria"/>
              </w:rPr>
              <w:t>Dwi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Rini</w:t>
            </w:r>
            <w:proofErr w:type="spellEnd"/>
            <w:r>
              <w:rPr>
                <w:rFonts w:ascii="Cambria" w:hAnsi="Cambria"/>
              </w:rPr>
              <w:t xml:space="preserve"> S. Firdaus, M. </w:t>
            </w:r>
            <w:proofErr w:type="spellStart"/>
            <w:r>
              <w:rPr>
                <w:rFonts w:ascii="Cambria" w:hAnsi="Cambria"/>
              </w:rPr>
              <w:t>Comn</w:t>
            </w:r>
            <w:proofErr w:type="spellEnd"/>
          </w:p>
        </w:tc>
      </w:tr>
      <w:tr w:rsidR="00994B34">
        <w:trPr>
          <w:trHeight w:val="300"/>
        </w:trPr>
        <w:tc>
          <w:tcPr>
            <w:tcW w:w="1889" w:type="dxa"/>
            <w:gridSpan w:val="2"/>
            <w:vMerge w:val="restart"/>
            <w:noWrap/>
          </w:tcPr>
          <w:p w:rsidR="00994B34" w:rsidRDefault="009967A8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b/>
                <w:bCs/>
              </w:rPr>
              <w:t>Capaian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</w:rPr>
              <w:t>Pembelajaran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(CP)</w:t>
            </w:r>
          </w:p>
        </w:tc>
        <w:tc>
          <w:tcPr>
            <w:tcW w:w="11326" w:type="dxa"/>
            <w:gridSpan w:val="10"/>
            <w:noWrap/>
          </w:tcPr>
          <w:p w:rsidR="00994B34" w:rsidRDefault="009967A8">
            <w:pPr>
              <w:spacing w:after="0" w:line="240" w:lineRule="auto"/>
              <w:rPr>
                <w:rFonts w:ascii="Cambria" w:hAnsi="Cambria" w:cs="Cambria"/>
                <w:lang w:val="de-DE"/>
              </w:rPr>
            </w:pPr>
            <w:r>
              <w:rPr>
                <w:rFonts w:ascii="Cambria" w:hAnsi="Cambria" w:cs="Cambria"/>
                <w:b/>
                <w:bCs/>
                <w:lang w:val="de-DE"/>
              </w:rPr>
              <w:t xml:space="preserve">CPL - PRODI </w:t>
            </w:r>
            <w:proofErr w:type="spellStart"/>
            <w:r>
              <w:rPr>
                <w:rFonts w:ascii="Cambria" w:hAnsi="Cambria" w:cs="Cambria"/>
                <w:b/>
                <w:bCs/>
                <w:lang w:val="de-DE"/>
              </w:rPr>
              <w:t>yang</w:t>
            </w:r>
            <w:proofErr w:type="spellEnd"/>
            <w:r>
              <w:rPr>
                <w:rFonts w:ascii="Cambria" w:hAnsi="Cambria" w:cs="Cambria"/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bCs/>
                <w:lang w:val="de-DE"/>
              </w:rPr>
              <w:t>dibebankan</w:t>
            </w:r>
            <w:proofErr w:type="spellEnd"/>
            <w:r>
              <w:rPr>
                <w:rFonts w:ascii="Cambria" w:hAnsi="Cambria" w:cs="Cambria"/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bCs/>
                <w:lang w:val="de-DE"/>
              </w:rPr>
              <w:t>pada</w:t>
            </w:r>
            <w:proofErr w:type="spellEnd"/>
            <w:r>
              <w:rPr>
                <w:rFonts w:ascii="Cambria" w:hAnsi="Cambria" w:cs="Cambria"/>
                <w:b/>
                <w:bCs/>
                <w:lang w:val="de-DE"/>
              </w:rPr>
              <w:t xml:space="preserve"> MK</w:t>
            </w:r>
          </w:p>
        </w:tc>
      </w:tr>
      <w:tr w:rsidR="00994B34">
        <w:trPr>
          <w:trHeight w:val="300"/>
        </w:trPr>
        <w:tc>
          <w:tcPr>
            <w:tcW w:w="1889" w:type="dxa"/>
            <w:gridSpan w:val="2"/>
            <w:vMerge/>
            <w:noWrap/>
          </w:tcPr>
          <w:p w:rsidR="00994B34" w:rsidRDefault="00994B34">
            <w:pPr>
              <w:spacing w:after="0" w:line="240" w:lineRule="auto"/>
              <w:rPr>
                <w:rFonts w:ascii="Cambria" w:hAnsi="Cambria"/>
                <w:b/>
                <w:bCs/>
                <w:lang w:val="de-DE"/>
              </w:rPr>
            </w:pPr>
          </w:p>
        </w:tc>
        <w:tc>
          <w:tcPr>
            <w:tcW w:w="1545" w:type="dxa"/>
            <w:gridSpan w:val="2"/>
            <w:noWrap/>
          </w:tcPr>
          <w:p w:rsidR="00994B34" w:rsidRDefault="009967A8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CPL 1 (S9</w:t>
            </w:r>
            <w:r>
              <w:rPr>
                <w:rFonts w:ascii="Cambria" w:hAnsi="Cambria" w:cs="Cambria"/>
              </w:rPr>
              <w:t xml:space="preserve">; 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</w:rPr>
              <w:t>10</w:t>
            </w:r>
            <w:r>
              <w:rPr>
                <w:rFonts w:ascii="Cambria" w:hAnsi="Cambria" w:cs="Cambria"/>
              </w:rPr>
              <w:t>)</w:t>
            </w:r>
          </w:p>
        </w:tc>
        <w:tc>
          <w:tcPr>
            <w:tcW w:w="9781" w:type="dxa"/>
            <w:gridSpan w:val="8"/>
            <w:noWrap/>
          </w:tcPr>
          <w:p w:rsidR="00994B34" w:rsidRDefault="00D22BB9">
            <w:pPr>
              <w:spacing w:line="240" w:lineRule="auto"/>
              <w:rPr>
                <w:rFonts w:ascii="Cambria" w:hAnsi="Cambria" w:cs="Cambria"/>
              </w:rPr>
            </w:pPr>
            <w:proofErr w:type="spellStart"/>
            <w:r w:rsidRPr="00D22BB9">
              <w:rPr>
                <w:rFonts w:ascii="Cambria" w:eastAsia="Calibri" w:hAnsi="Cambria" w:cs="Cambria"/>
                <w:color w:val="000000"/>
              </w:rPr>
              <w:t>Menunjukkan</w:t>
            </w:r>
            <w:proofErr w:type="spellEnd"/>
            <w:r w:rsidRPr="00D22BB9">
              <w:rPr>
                <w:rFonts w:ascii="Cambria" w:eastAsia="Calibri" w:hAnsi="Cambria" w:cs="Cambria"/>
                <w:color w:val="000000"/>
              </w:rPr>
              <w:t xml:space="preserve"> </w:t>
            </w:r>
            <w:proofErr w:type="spellStart"/>
            <w:r w:rsidRPr="00D22BB9">
              <w:rPr>
                <w:rFonts w:ascii="Cambria" w:eastAsia="Calibri" w:hAnsi="Cambria" w:cs="Cambria"/>
                <w:color w:val="000000"/>
              </w:rPr>
              <w:t>sikap</w:t>
            </w:r>
            <w:proofErr w:type="spellEnd"/>
            <w:r w:rsidRPr="00D22BB9">
              <w:rPr>
                <w:rFonts w:ascii="Cambria" w:eastAsia="Calibri" w:hAnsi="Cambria" w:cs="Cambria"/>
                <w:color w:val="000000"/>
              </w:rPr>
              <w:t xml:space="preserve"> </w:t>
            </w:r>
            <w:proofErr w:type="spellStart"/>
            <w:r w:rsidRPr="00D22BB9">
              <w:rPr>
                <w:rFonts w:ascii="Cambria" w:eastAsia="Calibri" w:hAnsi="Cambria" w:cs="Cambria"/>
                <w:color w:val="000000"/>
              </w:rPr>
              <w:t>bertanggungjawab</w:t>
            </w:r>
            <w:proofErr w:type="spellEnd"/>
            <w:r w:rsidRPr="00D22BB9">
              <w:rPr>
                <w:rFonts w:ascii="Cambria" w:eastAsia="Calibri" w:hAnsi="Cambria" w:cs="Cambria"/>
                <w:color w:val="000000"/>
              </w:rPr>
              <w:t xml:space="preserve"> </w:t>
            </w:r>
            <w:proofErr w:type="spellStart"/>
            <w:r w:rsidRPr="00D22BB9">
              <w:rPr>
                <w:rFonts w:ascii="Cambria" w:eastAsia="Calibri" w:hAnsi="Cambria" w:cs="Cambria"/>
                <w:color w:val="000000"/>
              </w:rPr>
              <w:t>atas</w:t>
            </w:r>
            <w:proofErr w:type="spellEnd"/>
            <w:r w:rsidRPr="00D22BB9">
              <w:rPr>
                <w:rFonts w:ascii="Cambria" w:eastAsia="Calibri" w:hAnsi="Cambria" w:cs="Cambria"/>
                <w:color w:val="000000"/>
              </w:rPr>
              <w:t xml:space="preserve"> </w:t>
            </w:r>
            <w:proofErr w:type="spellStart"/>
            <w:r w:rsidRPr="00D22BB9">
              <w:rPr>
                <w:rFonts w:ascii="Cambria" w:eastAsia="Calibri" w:hAnsi="Cambria" w:cs="Cambria"/>
                <w:color w:val="000000"/>
              </w:rPr>
              <w:t>pekerjaan</w:t>
            </w:r>
            <w:proofErr w:type="spellEnd"/>
            <w:r w:rsidRPr="00D22BB9">
              <w:rPr>
                <w:rFonts w:ascii="Cambria" w:eastAsia="Calibri" w:hAnsi="Cambria" w:cs="Cambria"/>
                <w:color w:val="000000"/>
              </w:rPr>
              <w:t xml:space="preserve"> di </w:t>
            </w:r>
            <w:proofErr w:type="spellStart"/>
            <w:r w:rsidRPr="00D22BB9">
              <w:rPr>
                <w:rFonts w:ascii="Cambria" w:eastAsia="Calibri" w:hAnsi="Cambria" w:cs="Cambria"/>
                <w:color w:val="000000"/>
              </w:rPr>
              <w:t>bidang</w:t>
            </w:r>
            <w:proofErr w:type="spellEnd"/>
            <w:r w:rsidRPr="00D22BB9">
              <w:rPr>
                <w:rFonts w:ascii="Cambria" w:eastAsia="Calibri" w:hAnsi="Cambria" w:cs="Cambria"/>
                <w:color w:val="000000"/>
              </w:rPr>
              <w:t xml:space="preserve"> </w:t>
            </w:r>
            <w:proofErr w:type="spellStart"/>
            <w:r w:rsidRPr="00D22BB9">
              <w:rPr>
                <w:rFonts w:ascii="Cambria" w:eastAsia="Calibri" w:hAnsi="Cambria" w:cs="Cambria"/>
                <w:color w:val="000000"/>
              </w:rPr>
              <w:t>keahliannya</w:t>
            </w:r>
            <w:proofErr w:type="spellEnd"/>
            <w:r w:rsidRPr="00D22BB9">
              <w:rPr>
                <w:rFonts w:ascii="Cambria" w:eastAsia="Calibri" w:hAnsi="Cambria" w:cs="Cambria"/>
                <w:color w:val="000000"/>
              </w:rPr>
              <w:t xml:space="preserve"> </w:t>
            </w:r>
            <w:proofErr w:type="spellStart"/>
            <w:r w:rsidRPr="00D22BB9">
              <w:rPr>
                <w:rFonts w:ascii="Cambria" w:eastAsia="Calibri" w:hAnsi="Cambria" w:cs="Cambria"/>
                <w:color w:val="000000"/>
              </w:rPr>
              <w:t>secara</w:t>
            </w:r>
            <w:proofErr w:type="spellEnd"/>
            <w:r w:rsidRPr="00D22BB9">
              <w:rPr>
                <w:rFonts w:ascii="Cambria" w:eastAsia="Calibri" w:hAnsi="Cambria" w:cs="Cambria"/>
                <w:color w:val="000000"/>
              </w:rPr>
              <w:t xml:space="preserve"> </w:t>
            </w:r>
            <w:proofErr w:type="spellStart"/>
            <w:r w:rsidRPr="00D22BB9">
              <w:rPr>
                <w:rFonts w:ascii="Cambria" w:eastAsia="Calibri" w:hAnsi="Cambria" w:cs="Cambria"/>
                <w:color w:val="000000"/>
              </w:rPr>
              <w:t>mandiri</w:t>
            </w:r>
            <w:proofErr w:type="spellEnd"/>
          </w:p>
        </w:tc>
      </w:tr>
      <w:tr w:rsidR="00994B34">
        <w:trPr>
          <w:trHeight w:val="300"/>
        </w:trPr>
        <w:tc>
          <w:tcPr>
            <w:tcW w:w="1889" w:type="dxa"/>
            <w:gridSpan w:val="2"/>
            <w:vMerge/>
          </w:tcPr>
          <w:p w:rsidR="00994B34" w:rsidRDefault="00994B34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</w:tcPr>
          <w:p w:rsidR="00994B34" w:rsidRDefault="009967A8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CPL 2 (P3)</w:t>
            </w:r>
          </w:p>
        </w:tc>
        <w:tc>
          <w:tcPr>
            <w:tcW w:w="9781" w:type="dxa"/>
            <w:gridSpan w:val="8"/>
            <w:noWrap/>
          </w:tcPr>
          <w:p w:rsidR="00994B34" w:rsidRDefault="00D22BB9" w:rsidP="00D22BB9">
            <w:pPr>
              <w:spacing w:line="240" w:lineRule="auto"/>
              <w:rPr>
                <w:rFonts w:ascii="Cambria" w:hAnsi="Cambria" w:cs="Cambria"/>
              </w:rPr>
            </w:pPr>
            <w:proofErr w:type="spellStart"/>
            <w:r w:rsidRPr="00D22BB9">
              <w:rPr>
                <w:rFonts w:ascii="Cambria" w:hAnsi="Cambria" w:cs="Cambria"/>
              </w:rPr>
              <w:t>Menguasai</w:t>
            </w:r>
            <w:proofErr w:type="spellEnd"/>
            <w:r w:rsidRPr="00D22BB9">
              <w:rPr>
                <w:rFonts w:ascii="Cambria" w:hAnsi="Cambria" w:cs="Cambria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</w:rPr>
              <w:t>dasar-dasar</w:t>
            </w:r>
            <w:proofErr w:type="spellEnd"/>
            <w:r w:rsidRPr="00D22BB9">
              <w:rPr>
                <w:rFonts w:ascii="Cambria" w:hAnsi="Cambria" w:cs="Cambria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</w:rPr>
              <w:t>pengetahuan</w:t>
            </w:r>
            <w:proofErr w:type="spellEnd"/>
            <w:r w:rsidRPr="00D22BB9">
              <w:rPr>
                <w:rFonts w:ascii="Cambria" w:hAnsi="Cambria" w:cs="Cambria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</w:rPr>
              <w:t>untuk</w:t>
            </w:r>
            <w:proofErr w:type="spellEnd"/>
            <w:r w:rsidRPr="00D22BB9">
              <w:rPr>
                <w:rFonts w:ascii="Cambria" w:hAnsi="Cambria" w:cs="Cambria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</w:rPr>
              <w:t>berkreasi</w:t>
            </w:r>
            <w:proofErr w:type="spellEnd"/>
            <w:r w:rsidRPr="00D22BB9">
              <w:rPr>
                <w:rFonts w:ascii="Cambria" w:hAnsi="Cambria" w:cs="Cambria"/>
              </w:rPr>
              <w:t xml:space="preserve"> di </w:t>
            </w:r>
            <w:proofErr w:type="spellStart"/>
            <w:r w:rsidRPr="00D22BB9">
              <w:rPr>
                <w:rFonts w:ascii="Cambria" w:hAnsi="Cambria" w:cs="Cambria"/>
              </w:rPr>
              <w:t>bidang</w:t>
            </w:r>
            <w:proofErr w:type="spellEnd"/>
            <w:r w:rsidRPr="00D22BB9">
              <w:rPr>
                <w:rFonts w:ascii="Cambria" w:hAnsi="Cambria" w:cs="Cambria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</w:rPr>
              <w:t>Ilmu</w:t>
            </w:r>
            <w:proofErr w:type="spellEnd"/>
            <w:r w:rsidRPr="00D22BB9">
              <w:rPr>
                <w:rFonts w:ascii="Cambria" w:hAnsi="Cambria" w:cs="Cambria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</w:rPr>
              <w:t>Komunikasi</w:t>
            </w:r>
            <w:proofErr w:type="spellEnd"/>
          </w:p>
        </w:tc>
      </w:tr>
      <w:tr w:rsidR="00994B34">
        <w:trPr>
          <w:trHeight w:val="300"/>
        </w:trPr>
        <w:tc>
          <w:tcPr>
            <w:tcW w:w="1889" w:type="dxa"/>
            <w:gridSpan w:val="2"/>
            <w:vMerge/>
          </w:tcPr>
          <w:p w:rsidR="00994B34" w:rsidRDefault="00994B34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</w:tcPr>
          <w:p w:rsidR="00994B34" w:rsidRDefault="009967A8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CPL 3 (KU</w:t>
            </w:r>
            <w:r w:rsidR="00D22BB9">
              <w:rPr>
                <w:rFonts w:ascii="Cambria" w:hAnsi="Cambria" w:cs="Cambria"/>
              </w:rPr>
              <w:t>11</w:t>
            </w:r>
            <w:r>
              <w:rPr>
                <w:rFonts w:ascii="Cambria" w:hAnsi="Cambria" w:cs="Cambria"/>
              </w:rPr>
              <w:t>)</w:t>
            </w:r>
          </w:p>
        </w:tc>
        <w:tc>
          <w:tcPr>
            <w:tcW w:w="9781" w:type="dxa"/>
            <w:gridSpan w:val="8"/>
            <w:noWrap/>
          </w:tcPr>
          <w:p w:rsidR="00994B34" w:rsidRDefault="00D22BB9" w:rsidP="00D22BB9">
            <w:pPr>
              <w:spacing w:line="240" w:lineRule="auto"/>
              <w:rPr>
                <w:rFonts w:ascii="Cambria" w:hAnsi="Cambria" w:cs="Cambria"/>
                <w:lang w:val="de-DE"/>
              </w:rPr>
            </w:pPr>
            <w:proofErr w:type="spellStart"/>
            <w:r w:rsidRPr="00D22BB9">
              <w:rPr>
                <w:rFonts w:ascii="Cambria" w:hAnsi="Cambria" w:cs="Cambria"/>
                <w:lang w:val="de-DE"/>
              </w:rPr>
              <w:t>Mampu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beradaptasi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,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bekerja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sama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,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berkreasi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,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berkontribusi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,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dan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berinovasi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dalam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menerapkan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ilmu</w:t>
            </w:r>
            <w:proofErr w:type="spellEnd"/>
            <w:r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pengetahuan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pada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kehidupan</w:t>
            </w:r>
            <w:proofErr w:type="spellEnd"/>
            <w:r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bermasyarakat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serta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berperan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sebagai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warga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dunia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yang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berwawasan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 global</w:t>
            </w:r>
          </w:p>
        </w:tc>
      </w:tr>
      <w:tr w:rsidR="00994B34">
        <w:trPr>
          <w:trHeight w:val="300"/>
        </w:trPr>
        <w:tc>
          <w:tcPr>
            <w:tcW w:w="1889" w:type="dxa"/>
            <w:gridSpan w:val="2"/>
            <w:vMerge/>
          </w:tcPr>
          <w:p w:rsidR="00994B34" w:rsidRDefault="00994B34">
            <w:pPr>
              <w:spacing w:after="0" w:line="240" w:lineRule="auto"/>
              <w:rPr>
                <w:rFonts w:ascii="Cambria" w:hAnsi="Cambria"/>
                <w:b/>
                <w:bCs/>
                <w:lang w:val="de-DE"/>
              </w:rPr>
            </w:pPr>
          </w:p>
        </w:tc>
        <w:tc>
          <w:tcPr>
            <w:tcW w:w="1545" w:type="dxa"/>
            <w:gridSpan w:val="2"/>
            <w:noWrap/>
          </w:tcPr>
          <w:p w:rsidR="00994B34" w:rsidRDefault="009967A8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CPL 4 (</w:t>
            </w:r>
            <w:r>
              <w:rPr>
                <w:rFonts w:ascii="Cambria" w:hAnsi="Cambria" w:cs="Cambria"/>
              </w:rPr>
              <w:t>KK</w:t>
            </w:r>
            <w:r>
              <w:rPr>
                <w:rFonts w:ascii="Cambria" w:hAnsi="Cambria" w:cs="Cambria"/>
              </w:rPr>
              <w:t>5</w:t>
            </w:r>
            <w:r>
              <w:rPr>
                <w:rFonts w:ascii="Cambria" w:hAnsi="Cambria" w:cs="Cambria"/>
              </w:rPr>
              <w:t>)</w:t>
            </w:r>
          </w:p>
        </w:tc>
        <w:tc>
          <w:tcPr>
            <w:tcW w:w="9781" w:type="dxa"/>
            <w:gridSpan w:val="8"/>
            <w:noWrap/>
          </w:tcPr>
          <w:p w:rsidR="00994B34" w:rsidRDefault="00D22BB9" w:rsidP="00D22BB9">
            <w:pPr>
              <w:spacing w:line="240" w:lineRule="auto"/>
              <w:rPr>
                <w:rFonts w:ascii="Cambria" w:hAnsi="Cambria" w:cs="Cambria"/>
                <w:lang w:val="id-ID"/>
              </w:rPr>
            </w:pPr>
            <w:r w:rsidRPr="00D22BB9">
              <w:rPr>
                <w:rFonts w:ascii="Cambria" w:hAnsi="Cambria" w:cs="Cambria"/>
                <w:lang w:val="id-ID"/>
              </w:rPr>
              <w:t>Mampu melakukan kegiatan kampanye dengan menggunakan pendekatan komunikasi dan pemanfaatan media yang efektif.</w:t>
            </w:r>
          </w:p>
        </w:tc>
      </w:tr>
      <w:tr w:rsidR="00994B34">
        <w:trPr>
          <w:trHeight w:val="300"/>
        </w:trPr>
        <w:tc>
          <w:tcPr>
            <w:tcW w:w="1889" w:type="dxa"/>
            <w:gridSpan w:val="2"/>
            <w:vMerge/>
          </w:tcPr>
          <w:p w:rsidR="00994B34" w:rsidRDefault="00994B34">
            <w:pPr>
              <w:spacing w:after="0" w:line="240" w:lineRule="auto"/>
              <w:rPr>
                <w:rFonts w:ascii="Cambria" w:hAnsi="Cambria"/>
                <w:b/>
                <w:bCs/>
                <w:lang w:val="de-DE"/>
              </w:rPr>
            </w:pPr>
          </w:p>
        </w:tc>
        <w:tc>
          <w:tcPr>
            <w:tcW w:w="11326" w:type="dxa"/>
            <w:gridSpan w:val="10"/>
            <w:noWrap/>
          </w:tcPr>
          <w:p w:rsidR="00994B34" w:rsidRDefault="009967A8">
            <w:pPr>
              <w:spacing w:after="0" w:line="240" w:lineRule="auto"/>
              <w:rPr>
                <w:rFonts w:ascii="Cambria" w:hAnsi="Cambria" w:cs="Cambria"/>
              </w:rPr>
            </w:pPr>
            <w:proofErr w:type="spellStart"/>
            <w:r>
              <w:rPr>
                <w:rFonts w:ascii="Cambria" w:hAnsi="Cambria" w:cs="Cambria"/>
                <w:b/>
                <w:bCs/>
              </w:rPr>
              <w:t>Capaian</w:t>
            </w:r>
            <w:proofErr w:type="spellEnd"/>
            <w:r>
              <w:rPr>
                <w:rFonts w:ascii="Cambria" w:hAnsi="Cambria" w:cs="Cambria"/>
                <w:b/>
                <w:bCs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bCs/>
              </w:rPr>
              <w:t>Pembelajaran</w:t>
            </w:r>
            <w:proofErr w:type="spellEnd"/>
            <w:r>
              <w:rPr>
                <w:rFonts w:ascii="Cambria" w:hAnsi="Cambria" w:cs="Cambria"/>
                <w:b/>
                <w:bCs/>
              </w:rPr>
              <w:t xml:space="preserve"> Mata </w:t>
            </w:r>
            <w:proofErr w:type="spellStart"/>
            <w:r>
              <w:rPr>
                <w:rFonts w:ascii="Cambria" w:hAnsi="Cambria" w:cs="Cambria"/>
                <w:b/>
                <w:bCs/>
              </w:rPr>
              <w:t>Kuliah</w:t>
            </w:r>
            <w:proofErr w:type="spellEnd"/>
            <w:r>
              <w:rPr>
                <w:rFonts w:ascii="Cambria" w:hAnsi="Cambria" w:cs="Cambria"/>
                <w:b/>
                <w:bCs/>
              </w:rPr>
              <w:t xml:space="preserve"> (CPMK)</w:t>
            </w:r>
          </w:p>
        </w:tc>
      </w:tr>
      <w:tr w:rsidR="00D22BB9">
        <w:trPr>
          <w:trHeight w:val="300"/>
        </w:trPr>
        <w:tc>
          <w:tcPr>
            <w:tcW w:w="1889" w:type="dxa"/>
            <w:gridSpan w:val="2"/>
            <w:vMerge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CPMK 1</w:t>
            </w:r>
          </w:p>
        </w:tc>
        <w:tc>
          <w:tcPr>
            <w:tcW w:w="9781" w:type="dxa"/>
            <w:gridSpan w:val="8"/>
            <w:noWrap/>
          </w:tcPr>
          <w:p w:rsidR="00D22BB9" w:rsidRDefault="00D22BB9" w:rsidP="00D22BB9">
            <w:pPr>
              <w:spacing w:line="240" w:lineRule="auto"/>
              <w:rPr>
                <w:rFonts w:ascii="Cambria" w:hAnsi="Cambria" w:cs="Cambria"/>
              </w:rPr>
            </w:pPr>
            <w:proofErr w:type="spellStart"/>
            <w:r w:rsidRPr="00D22BB9">
              <w:rPr>
                <w:rFonts w:ascii="Cambria" w:eastAsia="Calibri" w:hAnsi="Cambria" w:cs="Cambria"/>
                <w:color w:val="000000"/>
              </w:rPr>
              <w:t>Menunjukkan</w:t>
            </w:r>
            <w:proofErr w:type="spellEnd"/>
            <w:r w:rsidRPr="00D22BB9">
              <w:rPr>
                <w:rFonts w:ascii="Cambria" w:eastAsia="Calibri" w:hAnsi="Cambria" w:cs="Cambria"/>
                <w:color w:val="000000"/>
              </w:rPr>
              <w:t xml:space="preserve"> </w:t>
            </w:r>
            <w:proofErr w:type="spellStart"/>
            <w:r w:rsidRPr="00D22BB9">
              <w:rPr>
                <w:rFonts w:ascii="Cambria" w:eastAsia="Calibri" w:hAnsi="Cambria" w:cs="Cambria"/>
                <w:color w:val="000000"/>
              </w:rPr>
              <w:t>sikap</w:t>
            </w:r>
            <w:proofErr w:type="spellEnd"/>
            <w:r w:rsidRPr="00D22BB9">
              <w:rPr>
                <w:rFonts w:ascii="Cambria" w:eastAsia="Calibri" w:hAnsi="Cambria" w:cs="Cambria"/>
                <w:color w:val="000000"/>
              </w:rPr>
              <w:t xml:space="preserve"> </w:t>
            </w:r>
            <w:proofErr w:type="spellStart"/>
            <w:r w:rsidRPr="00D22BB9">
              <w:rPr>
                <w:rFonts w:ascii="Cambria" w:eastAsia="Calibri" w:hAnsi="Cambria" w:cs="Cambria"/>
                <w:color w:val="000000"/>
              </w:rPr>
              <w:t>bertanggungjawab</w:t>
            </w:r>
            <w:proofErr w:type="spellEnd"/>
            <w:r w:rsidRPr="00D22BB9">
              <w:rPr>
                <w:rFonts w:ascii="Cambria" w:eastAsia="Calibri" w:hAnsi="Cambria" w:cs="Cambria"/>
                <w:color w:val="000000"/>
              </w:rPr>
              <w:t xml:space="preserve"> </w:t>
            </w:r>
            <w:proofErr w:type="spellStart"/>
            <w:r w:rsidRPr="00D22BB9">
              <w:rPr>
                <w:rFonts w:ascii="Cambria" w:eastAsia="Calibri" w:hAnsi="Cambria" w:cs="Cambria"/>
                <w:color w:val="000000"/>
              </w:rPr>
              <w:t>atas</w:t>
            </w:r>
            <w:proofErr w:type="spellEnd"/>
            <w:r w:rsidRPr="00D22BB9">
              <w:rPr>
                <w:rFonts w:ascii="Cambria" w:eastAsia="Calibri" w:hAnsi="Cambria" w:cs="Cambria"/>
                <w:color w:val="000000"/>
              </w:rPr>
              <w:t xml:space="preserve"> </w:t>
            </w:r>
            <w:proofErr w:type="spellStart"/>
            <w:r w:rsidRPr="00D22BB9">
              <w:rPr>
                <w:rFonts w:ascii="Cambria" w:eastAsia="Calibri" w:hAnsi="Cambria" w:cs="Cambria"/>
                <w:color w:val="000000"/>
              </w:rPr>
              <w:t>pekerjaan</w:t>
            </w:r>
            <w:proofErr w:type="spellEnd"/>
            <w:r w:rsidRPr="00D22BB9">
              <w:rPr>
                <w:rFonts w:ascii="Cambria" w:eastAsia="Calibri" w:hAnsi="Cambria" w:cs="Cambria"/>
                <w:color w:val="000000"/>
              </w:rPr>
              <w:t xml:space="preserve"> di </w:t>
            </w:r>
            <w:proofErr w:type="spellStart"/>
            <w:r w:rsidRPr="00D22BB9">
              <w:rPr>
                <w:rFonts w:ascii="Cambria" w:eastAsia="Calibri" w:hAnsi="Cambria" w:cs="Cambria"/>
                <w:color w:val="000000"/>
              </w:rPr>
              <w:t>bidang</w:t>
            </w:r>
            <w:proofErr w:type="spellEnd"/>
            <w:r w:rsidRPr="00D22BB9">
              <w:rPr>
                <w:rFonts w:ascii="Cambria" w:eastAsia="Calibri" w:hAnsi="Cambria" w:cs="Cambria"/>
                <w:color w:val="000000"/>
              </w:rPr>
              <w:t xml:space="preserve"> </w:t>
            </w:r>
            <w:proofErr w:type="spellStart"/>
            <w:r w:rsidRPr="00D22BB9">
              <w:rPr>
                <w:rFonts w:ascii="Cambria" w:eastAsia="Calibri" w:hAnsi="Cambria" w:cs="Cambria"/>
                <w:color w:val="000000"/>
              </w:rPr>
              <w:t>keahliannya</w:t>
            </w:r>
            <w:proofErr w:type="spellEnd"/>
            <w:r w:rsidRPr="00D22BB9">
              <w:rPr>
                <w:rFonts w:ascii="Cambria" w:eastAsia="Calibri" w:hAnsi="Cambria" w:cs="Cambria"/>
                <w:color w:val="000000"/>
              </w:rPr>
              <w:t xml:space="preserve"> </w:t>
            </w:r>
            <w:proofErr w:type="spellStart"/>
            <w:r w:rsidRPr="00D22BB9">
              <w:rPr>
                <w:rFonts w:ascii="Cambria" w:eastAsia="Calibri" w:hAnsi="Cambria" w:cs="Cambria"/>
                <w:color w:val="000000"/>
              </w:rPr>
              <w:t>secara</w:t>
            </w:r>
            <w:proofErr w:type="spellEnd"/>
            <w:r w:rsidRPr="00D22BB9">
              <w:rPr>
                <w:rFonts w:ascii="Cambria" w:eastAsia="Calibri" w:hAnsi="Cambria" w:cs="Cambria"/>
                <w:color w:val="000000"/>
              </w:rPr>
              <w:t xml:space="preserve"> </w:t>
            </w:r>
            <w:proofErr w:type="spellStart"/>
            <w:r w:rsidRPr="00D22BB9">
              <w:rPr>
                <w:rFonts w:ascii="Cambria" w:eastAsia="Calibri" w:hAnsi="Cambria" w:cs="Cambria"/>
                <w:color w:val="000000"/>
              </w:rPr>
              <w:t>mandiri</w:t>
            </w:r>
            <w:proofErr w:type="spellEnd"/>
          </w:p>
        </w:tc>
      </w:tr>
      <w:tr w:rsidR="00D22BB9">
        <w:trPr>
          <w:trHeight w:val="300"/>
        </w:trPr>
        <w:tc>
          <w:tcPr>
            <w:tcW w:w="1889" w:type="dxa"/>
            <w:gridSpan w:val="2"/>
            <w:vMerge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CPMK 2</w:t>
            </w:r>
          </w:p>
        </w:tc>
        <w:tc>
          <w:tcPr>
            <w:tcW w:w="9781" w:type="dxa"/>
            <w:gridSpan w:val="8"/>
            <w:noWrap/>
          </w:tcPr>
          <w:p w:rsidR="00D22BB9" w:rsidRDefault="00D22BB9" w:rsidP="00D22BB9">
            <w:pPr>
              <w:spacing w:line="240" w:lineRule="auto"/>
              <w:rPr>
                <w:rFonts w:ascii="Cambria" w:hAnsi="Cambria" w:cs="Cambria"/>
              </w:rPr>
            </w:pPr>
            <w:proofErr w:type="spellStart"/>
            <w:r w:rsidRPr="00D22BB9">
              <w:rPr>
                <w:rFonts w:ascii="Cambria" w:hAnsi="Cambria" w:cs="Cambria"/>
              </w:rPr>
              <w:t>Menguasai</w:t>
            </w:r>
            <w:proofErr w:type="spellEnd"/>
            <w:r w:rsidRPr="00D22BB9">
              <w:rPr>
                <w:rFonts w:ascii="Cambria" w:hAnsi="Cambria" w:cs="Cambria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</w:rPr>
              <w:t>dasar-dasar</w:t>
            </w:r>
            <w:proofErr w:type="spellEnd"/>
            <w:r w:rsidRPr="00D22BB9">
              <w:rPr>
                <w:rFonts w:ascii="Cambria" w:hAnsi="Cambria" w:cs="Cambria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</w:rPr>
              <w:t>pengetahuan</w:t>
            </w:r>
            <w:proofErr w:type="spellEnd"/>
            <w:r w:rsidRPr="00D22BB9">
              <w:rPr>
                <w:rFonts w:ascii="Cambria" w:hAnsi="Cambria" w:cs="Cambria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</w:rPr>
              <w:t>untuk</w:t>
            </w:r>
            <w:proofErr w:type="spellEnd"/>
            <w:r w:rsidRPr="00D22BB9">
              <w:rPr>
                <w:rFonts w:ascii="Cambria" w:hAnsi="Cambria" w:cs="Cambria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</w:rPr>
              <w:t>berkreasi</w:t>
            </w:r>
            <w:proofErr w:type="spellEnd"/>
            <w:r w:rsidRPr="00D22BB9">
              <w:rPr>
                <w:rFonts w:ascii="Cambria" w:hAnsi="Cambria" w:cs="Cambria"/>
              </w:rPr>
              <w:t xml:space="preserve"> di </w:t>
            </w:r>
            <w:proofErr w:type="spellStart"/>
            <w:r w:rsidRPr="00D22BB9">
              <w:rPr>
                <w:rFonts w:ascii="Cambria" w:hAnsi="Cambria" w:cs="Cambria"/>
              </w:rPr>
              <w:t>bidang</w:t>
            </w:r>
            <w:proofErr w:type="spellEnd"/>
            <w:r w:rsidRPr="00D22BB9">
              <w:rPr>
                <w:rFonts w:ascii="Cambria" w:hAnsi="Cambria" w:cs="Cambria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</w:rPr>
              <w:t>Ilmu</w:t>
            </w:r>
            <w:proofErr w:type="spellEnd"/>
            <w:r w:rsidRPr="00D22BB9">
              <w:rPr>
                <w:rFonts w:ascii="Cambria" w:hAnsi="Cambria" w:cs="Cambria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</w:rPr>
              <w:t>Komunikasi</w:t>
            </w:r>
            <w:proofErr w:type="spellEnd"/>
          </w:p>
        </w:tc>
      </w:tr>
      <w:tr w:rsidR="00D22BB9">
        <w:trPr>
          <w:trHeight w:val="300"/>
        </w:trPr>
        <w:tc>
          <w:tcPr>
            <w:tcW w:w="1889" w:type="dxa"/>
            <w:gridSpan w:val="2"/>
            <w:vMerge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CPMK 3</w:t>
            </w:r>
          </w:p>
        </w:tc>
        <w:tc>
          <w:tcPr>
            <w:tcW w:w="9781" w:type="dxa"/>
            <w:gridSpan w:val="8"/>
            <w:noWrap/>
          </w:tcPr>
          <w:p w:rsidR="00D22BB9" w:rsidRDefault="00D22BB9" w:rsidP="00D22BB9">
            <w:pPr>
              <w:spacing w:line="240" w:lineRule="auto"/>
              <w:rPr>
                <w:rFonts w:ascii="Cambria" w:hAnsi="Cambria" w:cs="Cambria"/>
                <w:lang w:val="de-DE"/>
              </w:rPr>
            </w:pPr>
            <w:proofErr w:type="spellStart"/>
            <w:r w:rsidRPr="00D22BB9">
              <w:rPr>
                <w:rFonts w:ascii="Cambria" w:hAnsi="Cambria" w:cs="Cambria"/>
                <w:lang w:val="de-DE"/>
              </w:rPr>
              <w:t>Mampu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beradaptasi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,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bekerja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sama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,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berkreasi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,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berkontribusi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,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dan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berinovasi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dalam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menerapkan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ilmu</w:t>
            </w:r>
            <w:proofErr w:type="spellEnd"/>
            <w:r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pengetahuan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pada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kehidupan</w:t>
            </w:r>
            <w:proofErr w:type="spellEnd"/>
            <w:r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bermasyarakat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serta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berperan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sebagai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warga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dunia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yang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 w:rsidRPr="00D22BB9">
              <w:rPr>
                <w:rFonts w:ascii="Cambria" w:hAnsi="Cambria" w:cs="Cambria"/>
                <w:lang w:val="de-DE"/>
              </w:rPr>
              <w:t>berwawasan</w:t>
            </w:r>
            <w:proofErr w:type="spellEnd"/>
            <w:r w:rsidRPr="00D22BB9">
              <w:rPr>
                <w:rFonts w:ascii="Cambria" w:hAnsi="Cambria" w:cs="Cambria"/>
                <w:lang w:val="de-DE"/>
              </w:rPr>
              <w:t xml:space="preserve"> global</w:t>
            </w:r>
          </w:p>
        </w:tc>
      </w:tr>
      <w:tr w:rsidR="00D22BB9">
        <w:trPr>
          <w:trHeight w:val="300"/>
        </w:trPr>
        <w:tc>
          <w:tcPr>
            <w:tcW w:w="1889" w:type="dxa"/>
            <w:gridSpan w:val="2"/>
            <w:vMerge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  <w:b/>
                <w:bCs/>
                <w:lang w:val="de-DE"/>
              </w:rPr>
            </w:pPr>
          </w:p>
        </w:tc>
        <w:tc>
          <w:tcPr>
            <w:tcW w:w="1545" w:type="dxa"/>
            <w:gridSpan w:val="2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CPMK 4</w:t>
            </w:r>
          </w:p>
        </w:tc>
        <w:tc>
          <w:tcPr>
            <w:tcW w:w="9781" w:type="dxa"/>
            <w:gridSpan w:val="8"/>
            <w:noWrap/>
          </w:tcPr>
          <w:p w:rsidR="00D22BB9" w:rsidRDefault="00D22BB9" w:rsidP="00D22BB9">
            <w:pPr>
              <w:spacing w:line="240" w:lineRule="auto"/>
              <w:rPr>
                <w:rFonts w:ascii="Cambria" w:hAnsi="Cambria" w:cs="Cambria"/>
                <w:lang w:val="id-ID"/>
              </w:rPr>
            </w:pPr>
            <w:r w:rsidRPr="00D22BB9">
              <w:rPr>
                <w:rFonts w:ascii="Cambria" w:hAnsi="Cambria" w:cs="Cambria"/>
                <w:lang w:val="id-ID"/>
              </w:rPr>
              <w:t>Mampu melakukan kegiatan kampanye dengan menggunakan pendekatan komunikasi dan pemanfaatan media yang efektif.</w:t>
            </w:r>
          </w:p>
        </w:tc>
      </w:tr>
      <w:tr w:rsidR="00D22BB9">
        <w:trPr>
          <w:trHeight w:val="300"/>
        </w:trPr>
        <w:tc>
          <w:tcPr>
            <w:tcW w:w="1889" w:type="dxa"/>
            <w:gridSpan w:val="2"/>
            <w:vMerge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1326" w:type="dxa"/>
            <w:gridSpan w:val="10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 w:cs="Cambria"/>
              </w:rPr>
            </w:pPr>
            <w:proofErr w:type="spellStart"/>
            <w:r>
              <w:rPr>
                <w:rFonts w:ascii="Cambria" w:hAnsi="Cambria" w:cs="Cambria"/>
                <w:b/>
                <w:bCs/>
              </w:rPr>
              <w:t>Kemampuan</w:t>
            </w:r>
            <w:proofErr w:type="spellEnd"/>
            <w:r>
              <w:rPr>
                <w:rFonts w:ascii="Cambria" w:hAnsi="Cambria" w:cs="Cambria"/>
                <w:b/>
                <w:bCs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bCs/>
              </w:rPr>
              <w:t>akhir</w:t>
            </w:r>
            <w:proofErr w:type="spellEnd"/>
            <w:r>
              <w:rPr>
                <w:rFonts w:ascii="Cambria" w:hAnsi="Cambria" w:cs="Cambria"/>
                <w:b/>
                <w:bCs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bCs/>
              </w:rPr>
              <w:t>tiap</w:t>
            </w:r>
            <w:proofErr w:type="spellEnd"/>
            <w:r>
              <w:rPr>
                <w:rFonts w:ascii="Cambria" w:hAnsi="Cambria" w:cs="Cambria"/>
                <w:b/>
                <w:bCs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bCs/>
              </w:rPr>
              <w:t>tahapan</w:t>
            </w:r>
            <w:proofErr w:type="spellEnd"/>
            <w:r>
              <w:rPr>
                <w:rFonts w:ascii="Cambria" w:hAnsi="Cambria" w:cs="Cambria"/>
                <w:b/>
                <w:bCs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bCs/>
              </w:rPr>
              <w:t>belajar</w:t>
            </w:r>
            <w:proofErr w:type="spellEnd"/>
            <w:r>
              <w:rPr>
                <w:rFonts w:ascii="Cambria" w:hAnsi="Cambria" w:cs="Cambria"/>
                <w:b/>
                <w:bCs/>
              </w:rPr>
              <w:t xml:space="preserve"> (Sub-CMPK)</w:t>
            </w:r>
          </w:p>
        </w:tc>
      </w:tr>
      <w:tr w:rsidR="00D22BB9">
        <w:trPr>
          <w:trHeight w:val="300"/>
        </w:trPr>
        <w:tc>
          <w:tcPr>
            <w:tcW w:w="1889" w:type="dxa"/>
            <w:gridSpan w:val="2"/>
            <w:vMerge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Sub-CPMK 1</w:t>
            </w:r>
          </w:p>
        </w:tc>
        <w:tc>
          <w:tcPr>
            <w:tcW w:w="9781" w:type="dxa"/>
            <w:gridSpan w:val="8"/>
            <w:noWrap/>
          </w:tcPr>
          <w:p w:rsidR="00D22BB9" w:rsidRDefault="00D22BB9" w:rsidP="00D22BB9">
            <w:pPr>
              <w:pStyle w:val="TableParagraph"/>
              <w:tabs>
                <w:tab w:val="left" w:pos="377"/>
              </w:tabs>
              <w:spacing w:before="3" w:after="0" w:line="240" w:lineRule="auto"/>
              <w:ind w:left="1" w:right="464"/>
              <w:rPr>
                <w:rFonts w:ascii="Cambria" w:hAnsi="Cambria" w:cs="Cambria"/>
                <w:lang w:val="en-US"/>
              </w:rPr>
            </w:pPr>
            <w:r>
              <w:rPr>
                <w:rFonts w:ascii="Cambria" w:hAnsi="Cambria" w:cs="Cambria"/>
              </w:rPr>
              <w:t xml:space="preserve">Mampu </w:t>
            </w:r>
            <w:proofErr w:type="spellStart"/>
            <w:r>
              <w:rPr>
                <w:rFonts w:ascii="Cambria" w:hAnsi="Cambria" w:cs="Cambria"/>
                <w:lang w:val="en-US"/>
              </w:rPr>
              <w:t>memahami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dan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menjelaskan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r>
              <w:rPr>
                <w:rFonts w:ascii="Cambria" w:hAnsi="Cambria" w:cs="Cambria"/>
              </w:rPr>
              <w:t xml:space="preserve">konsep dasar </w:t>
            </w:r>
            <w:r>
              <w:rPr>
                <w:rFonts w:ascii="Cambria" w:hAnsi="Cambria" w:cs="Cambria"/>
                <w:spacing w:val="-50"/>
              </w:rPr>
              <w:t xml:space="preserve"> </w:t>
            </w:r>
            <w:r>
              <w:rPr>
                <w:rFonts w:ascii="Cambria" w:hAnsi="Cambria" w:cs="Cambria"/>
              </w:rPr>
              <w:t>kampanye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humas</w:t>
            </w:r>
            <w:r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US"/>
              </w:rPr>
              <w:t>serta</w:t>
            </w:r>
            <w:proofErr w:type="spellEnd"/>
            <w:r>
              <w:rPr>
                <w:rFonts w:ascii="Cambria" w:hAnsi="Cambria" w:cs="Cambria"/>
                <w:lang w:val="en-US"/>
              </w:rPr>
              <w:t xml:space="preserve"> </w:t>
            </w:r>
            <w:r>
              <w:rPr>
                <w:rFonts w:ascii="Cambria" w:hAnsi="Cambria" w:cs="Cambria"/>
              </w:rPr>
              <w:t>Ragam model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kampanye</w:t>
            </w:r>
            <w:r>
              <w:rPr>
                <w:rFonts w:ascii="Cambria" w:hAnsi="Cambria" w:cs="Cambria"/>
                <w:spacing w:val="4"/>
              </w:rPr>
              <w:t xml:space="preserve"> </w:t>
            </w:r>
            <w:r>
              <w:rPr>
                <w:rFonts w:ascii="Cambria" w:hAnsi="Cambria" w:cs="Cambria"/>
              </w:rPr>
              <w:t>humas</w:t>
            </w:r>
            <w:r>
              <w:rPr>
                <w:rFonts w:ascii="Cambria" w:hAnsi="Cambria" w:cs="Cambria"/>
                <w:lang w:val="en-US"/>
              </w:rPr>
              <w:t xml:space="preserve"> (C2;A2) </w:t>
            </w:r>
            <w:r>
              <w:rPr>
                <w:rFonts w:ascii="Cambria" w:hAnsi="Cambria" w:cs="Cambria"/>
              </w:rPr>
              <w:t xml:space="preserve"> (CPMK 2</w:t>
            </w:r>
            <w:r>
              <w:rPr>
                <w:rFonts w:ascii="Cambria" w:hAnsi="Cambria" w:cs="Cambria"/>
                <w:lang w:val="en-US"/>
              </w:rPr>
              <w:t>)</w:t>
            </w:r>
          </w:p>
        </w:tc>
      </w:tr>
      <w:tr w:rsidR="00D22BB9">
        <w:trPr>
          <w:trHeight w:val="300"/>
        </w:trPr>
        <w:tc>
          <w:tcPr>
            <w:tcW w:w="1889" w:type="dxa"/>
            <w:gridSpan w:val="2"/>
            <w:vMerge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Sub-CPMK 2</w:t>
            </w:r>
          </w:p>
        </w:tc>
        <w:tc>
          <w:tcPr>
            <w:tcW w:w="9781" w:type="dxa"/>
            <w:gridSpan w:val="8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 w:cs="Cambria"/>
              </w:rPr>
            </w:pPr>
            <w:proofErr w:type="spellStart"/>
            <w:r>
              <w:rPr>
                <w:rFonts w:ascii="Cambria" w:hAnsi="Cambria" w:cs="Cambria"/>
                <w:lang w:val="en-GB"/>
              </w:rPr>
              <w:t>Mampu</w:t>
            </w:r>
            <w:proofErr w:type="spellEnd"/>
            <w:r>
              <w:rPr>
                <w:rFonts w:ascii="Cambria" w:hAnsi="Cambria" w:cs="Cambria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menjelaskan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konsep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persuasif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kampanye</w:t>
            </w:r>
            <w:proofErr w:type="spellEnd"/>
            <w:r>
              <w:rPr>
                <w:rFonts w:ascii="Cambria" w:hAnsi="Cambria" w:cs="Cambria"/>
                <w:spacing w:val="1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humas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serta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mengidentifikasi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pelaku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kampanye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humas</w:t>
            </w:r>
            <w:proofErr w:type="spellEnd"/>
            <w:r>
              <w:rPr>
                <w:rFonts w:ascii="Cambria" w:hAnsi="Cambria" w:cs="Cambria"/>
              </w:rPr>
              <w:t xml:space="preserve"> (C</w:t>
            </w:r>
            <w:proofErr w:type="gramStart"/>
            <w:r>
              <w:rPr>
                <w:rFonts w:ascii="Cambria" w:hAnsi="Cambria" w:cs="Cambria"/>
              </w:rPr>
              <w:t>2;P</w:t>
            </w:r>
            <w:proofErr w:type="gramEnd"/>
            <w:r>
              <w:rPr>
                <w:rFonts w:ascii="Cambria" w:hAnsi="Cambria" w:cs="Cambria"/>
              </w:rPr>
              <w:t>2)  (CPMK 2)</w:t>
            </w:r>
          </w:p>
        </w:tc>
      </w:tr>
      <w:tr w:rsidR="00D22BB9">
        <w:trPr>
          <w:trHeight w:val="300"/>
        </w:trPr>
        <w:tc>
          <w:tcPr>
            <w:tcW w:w="1889" w:type="dxa"/>
            <w:gridSpan w:val="2"/>
            <w:vMerge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Sub-CPMK 3</w:t>
            </w:r>
          </w:p>
        </w:tc>
        <w:tc>
          <w:tcPr>
            <w:tcW w:w="9781" w:type="dxa"/>
            <w:gridSpan w:val="8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 w:cs="Cambria"/>
              </w:rPr>
            </w:pPr>
            <w:proofErr w:type="spellStart"/>
            <w:r>
              <w:rPr>
                <w:rFonts w:ascii="Cambria" w:hAnsi="Cambria" w:cs="Cambria"/>
              </w:rPr>
              <w:t>Mampu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Mendesain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dan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memproduksi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pesan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kampanye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humas</w:t>
            </w:r>
            <w:proofErr w:type="spellEnd"/>
            <w:r>
              <w:rPr>
                <w:rFonts w:ascii="Cambria" w:hAnsi="Cambria" w:cs="Cambria"/>
              </w:rPr>
              <w:t xml:space="preserve"> [C6; P3] (CPMK 2, CPMK 3, CPMK 4)</w:t>
            </w:r>
          </w:p>
        </w:tc>
      </w:tr>
      <w:tr w:rsidR="00D22BB9">
        <w:trPr>
          <w:trHeight w:val="300"/>
        </w:trPr>
        <w:tc>
          <w:tcPr>
            <w:tcW w:w="1889" w:type="dxa"/>
            <w:gridSpan w:val="2"/>
            <w:vMerge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Sub-CPMK 4</w:t>
            </w:r>
          </w:p>
        </w:tc>
        <w:tc>
          <w:tcPr>
            <w:tcW w:w="9781" w:type="dxa"/>
            <w:gridSpan w:val="8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 w:cs="Cambria"/>
              </w:rPr>
            </w:pPr>
            <w:proofErr w:type="spellStart"/>
            <w:r>
              <w:rPr>
                <w:rFonts w:ascii="Cambria" w:hAnsi="Cambria" w:cs="Cambria"/>
                <w:lang w:val="de-DE"/>
              </w:rPr>
              <w:t>Mampu</w:t>
            </w:r>
            <w:proofErr w:type="spellEnd"/>
            <w:r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de-DE"/>
              </w:rPr>
              <w:t>mengidentifikasi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khalayak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sasaran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kampanye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humas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r>
              <w:rPr>
                <w:rFonts w:ascii="Cambria" w:hAnsi="Cambria" w:cs="Cambria"/>
                <w:lang w:val="en-GB"/>
              </w:rPr>
              <w:t>[C3; A3, P2] (CPMK 2</w:t>
            </w:r>
            <w:r>
              <w:rPr>
                <w:rFonts w:ascii="Cambria" w:hAnsi="Cambria" w:cs="Cambria"/>
              </w:rPr>
              <w:t>, CPMK 3)</w:t>
            </w:r>
          </w:p>
        </w:tc>
      </w:tr>
      <w:tr w:rsidR="00D22BB9">
        <w:trPr>
          <w:trHeight w:val="300"/>
        </w:trPr>
        <w:tc>
          <w:tcPr>
            <w:tcW w:w="1889" w:type="dxa"/>
            <w:gridSpan w:val="2"/>
            <w:vMerge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  <w:b/>
                <w:bCs/>
                <w:lang w:val="en-GB"/>
              </w:rPr>
            </w:pPr>
          </w:p>
        </w:tc>
        <w:tc>
          <w:tcPr>
            <w:tcW w:w="1545" w:type="dxa"/>
            <w:gridSpan w:val="2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Sub-CPMK 5</w:t>
            </w:r>
          </w:p>
        </w:tc>
        <w:tc>
          <w:tcPr>
            <w:tcW w:w="9781" w:type="dxa"/>
            <w:gridSpan w:val="8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 w:cs="Cambria"/>
              </w:rPr>
            </w:pPr>
            <w:proofErr w:type="spellStart"/>
            <w:r>
              <w:rPr>
                <w:rFonts w:ascii="Cambria" w:hAnsi="Cambria" w:cs="Cambria"/>
              </w:rPr>
              <w:t>Mampu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mengidentifikasi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faktor-faktor</w:t>
            </w:r>
            <w:proofErr w:type="spellEnd"/>
            <w:r>
              <w:rPr>
                <w:rFonts w:ascii="Cambria" w:hAnsi="Cambria" w:cs="Cambria"/>
                <w:spacing w:val="14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penghambat</w:t>
            </w:r>
            <w:proofErr w:type="spellEnd"/>
            <w:r>
              <w:rPr>
                <w:rFonts w:ascii="Cambria" w:hAnsi="Cambria" w:cs="Cambria"/>
                <w:spacing w:val="-50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dan</w:t>
            </w:r>
            <w:proofErr w:type="spellEnd"/>
            <w:r>
              <w:rPr>
                <w:rFonts w:ascii="Cambria" w:hAnsi="Cambria" w:cs="Cambria"/>
                <w:spacing w:val="1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penunjang</w:t>
            </w:r>
            <w:proofErr w:type="spellEnd"/>
            <w:r>
              <w:rPr>
                <w:rFonts w:ascii="Cambria" w:hAnsi="Cambria" w:cs="Cambria"/>
                <w:spacing w:val="1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keberhasilan</w:t>
            </w:r>
            <w:proofErr w:type="spellEnd"/>
            <w:r>
              <w:rPr>
                <w:rFonts w:ascii="Cambria" w:hAnsi="Cambria" w:cs="Cambria"/>
                <w:spacing w:val="1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kampanye</w:t>
            </w:r>
            <w:proofErr w:type="spellEnd"/>
            <w:r>
              <w:rPr>
                <w:rFonts w:ascii="Cambria" w:hAnsi="Cambria" w:cs="Cambria"/>
                <w:spacing w:val="4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humas</w:t>
            </w:r>
            <w:proofErr w:type="spellEnd"/>
            <w:r>
              <w:rPr>
                <w:rFonts w:ascii="Cambria" w:hAnsi="Cambria" w:cs="Cambria"/>
              </w:rPr>
              <w:t xml:space="preserve"> [C3; A3] (CPMK 2, CPMK 3).</w:t>
            </w:r>
          </w:p>
        </w:tc>
      </w:tr>
      <w:tr w:rsidR="00D22BB9">
        <w:trPr>
          <w:trHeight w:val="300"/>
        </w:trPr>
        <w:tc>
          <w:tcPr>
            <w:tcW w:w="1889" w:type="dxa"/>
            <w:gridSpan w:val="2"/>
            <w:vMerge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Sub-CPMK 6</w:t>
            </w:r>
          </w:p>
        </w:tc>
        <w:tc>
          <w:tcPr>
            <w:tcW w:w="9781" w:type="dxa"/>
            <w:gridSpan w:val="8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GB"/>
              </w:rPr>
              <w:t>Mampu</w:t>
            </w:r>
            <w:proofErr w:type="spellEnd"/>
            <w:r>
              <w:rPr>
                <w:rFonts w:ascii="Cambria" w:hAnsi="Cambria" w:cs="Cambria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GB"/>
              </w:rPr>
              <w:t>menyesuaikan</w:t>
            </w:r>
            <w:proofErr w:type="spellEnd"/>
            <w:r>
              <w:rPr>
                <w:rFonts w:ascii="Cambria" w:hAnsi="Cambria" w:cs="Cambria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metode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dengan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rancangan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dalam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riset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kehumasan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serta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menyesuaikan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anggaran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dengan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kebutuhan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kampanye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 w:cs="Cambria"/>
              </w:rPr>
              <w:t>kehumasan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r>
              <w:rPr>
                <w:rFonts w:ascii="Cambria" w:hAnsi="Cambria" w:cs="Cambria"/>
                <w:lang w:val="en-GB"/>
              </w:rPr>
              <w:t xml:space="preserve"> [</w:t>
            </w:r>
            <w:proofErr w:type="gramEnd"/>
            <w:r>
              <w:rPr>
                <w:rFonts w:ascii="Cambria" w:hAnsi="Cambria" w:cs="Cambria"/>
                <w:lang w:val="en-GB"/>
              </w:rPr>
              <w:t>C3, A3] (CPMK 2</w:t>
            </w:r>
            <w:r>
              <w:rPr>
                <w:rFonts w:ascii="Cambria" w:hAnsi="Cambria" w:cs="Cambria"/>
              </w:rPr>
              <w:t>, CPMK 3)</w:t>
            </w:r>
          </w:p>
        </w:tc>
      </w:tr>
      <w:tr w:rsidR="00D22BB9">
        <w:trPr>
          <w:trHeight w:val="300"/>
        </w:trPr>
        <w:tc>
          <w:tcPr>
            <w:tcW w:w="1889" w:type="dxa"/>
            <w:gridSpan w:val="2"/>
            <w:vMerge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Sub-CPMK 7</w:t>
            </w:r>
          </w:p>
        </w:tc>
        <w:tc>
          <w:tcPr>
            <w:tcW w:w="9781" w:type="dxa"/>
            <w:gridSpan w:val="8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 w:cs="Cambria"/>
                <w:lang w:val="de-DE"/>
              </w:rPr>
            </w:pPr>
            <w:proofErr w:type="spellStart"/>
            <w:r>
              <w:rPr>
                <w:rFonts w:ascii="Cambria" w:hAnsi="Cambria" w:cs="Cambria"/>
                <w:lang w:val="de-DE"/>
              </w:rPr>
              <w:t>Mampu</w:t>
            </w:r>
            <w:proofErr w:type="spellEnd"/>
            <w:r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mendesain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kampanye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humas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r>
              <w:rPr>
                <w:rFonts w:ascii="Cambria" w:hAnsi="Cambria" w:cs="Cambria"/>
                <w:lang w:val="de-DE"/>
              </w:rPr>
              <w:t>[C</w:t>
            </w:r>
            <w:r>
              <w:rPr>
                <w:rFonts w:ascii="Cambria" w:hAnsi="Cambria" w:cs="Cambria"/>
              </w:rPr>
              <w:t>6</w:t>
            </w:r>
            <w:r>
              <w:rPr>
                <w:rFonts w:ascii="Cambria" w:hAnsi="Cambria" w:cs="Cambria"/>
                <w:lang w:val="de-DE"/>
              </w:rPr>
              <w:t xml:space="preserve">; </w:t>
            </w:r>
            <w:r>
              <w:rPr>
                <w:rFonts w:ascii="Cambria" w:hAnsi="Cambria" w:cs="Cambria"/>
              </w:rPr>
              <w:t>P5</w:t>
            </w:r>
            <w:r>
              <w:rPr>
                <w:rFonts w:ascii="Cambria" w:hAnsi="Cambria" w:cs="Cambria"/>
                <w:lang w:val="de-DE"/>
              </w:rPr>
              <w:t>] (CPMK 2</w:t>
            </w:r>
            <w:r>
              <w:rPr>
                <w:rFonts w:ascii="Cambria" w:hAnsi="Cambria" w:cs="Cambria"/>
              </w:rPr>
              <w:t>, CPMK 3, CPMK 4</w:t>
            </w:r>
            <w:r>
              <w:rPr>
                <w:rFonts w:ascii="Cambria" w:hAnsi="Cambria" w:cs="Cambria"/>
                <w:lang w:val="de-DE"/>
              </w:rPr>
              <w:t>).</w:t>
            </w:r>
          </w:p>
        </w:tc>
      </w:tr>
      <w:tr w:rsidR="00D22BB9">
        <w:trPr>
          <w:trHeight w:val="300"/>
        </w:trPr>
        <w:tc>
          <w:tcPr>
            <w:tcW w:w="1889" w:type="dxa"/>
            <w:gridSpan w:val="2"/>
            <w:vMerge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  <w:b/>
                <w:bCs/>
                <w:lang w:val="de-DE"/>
              </w:rPr>
            </w:pPr>
          </w:p>
        </w:tc>
        <w:tc>
          <w:tcPr>
            <w:tcW w:w="1545" w:type="dxa"/>
            <w:gridSpan w:val="2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Sub-CPMK 8</w:t>
            </w:r>
          </w:p>
        </w:tc>
        <w:tc>
          <w:tcPr>
            <w:tcW w:w="9781" w:type="dxa"/>
            <w:gridSpan w:val="8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 w:cs="Cambria"/>
              </w:rPr>
            </w:pPr>
            <w:proofErr w:type="spellStart"/>
            <w:r>
              <w:rPr>
                <w:rFonts w:ascii="Cambria" w:hAnsi="Cambria" w:cs="Cambria"/>
                <w:lang w:val="en-GB"/>
              </w:rPr>
              <w:t>Mampu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melaksanakan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 w:cs="Cambria"/>
              </w:rPr>
              <w:t>dan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r>
              <w:rPr>
                <w:rFonts w:ascii="Cambria" w:hAnsi="Cambria" w:cs="Cambria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mengevaluasi</w:t>
            </w:r>
            <w:proofErr w:type="spellEnd"/>
            <w:proofErr w:type="gram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kampanye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humas</w:t>
            </w:r>
            <w:proofErr w:type="spellEnd"/>
            <w:r>
              <w:rPr>
                <w:rFonts w:ascii="Cambria" w:hAnsi="Cambria" w:cs="Cambria"/>
                <w:lang w:val="en-GB"/>
              </w:rPr>
              <w:t xml:space="preserve"> [C</w:t>
            </w:r>
            <w:r>
              <w:rPr>
                <w:rFonts w:ascii="Cambria" w:hAnsi="Cambria" w:cs="Cambria"/>
              </w:rPr>
              <w:t>5</w:t>
            </w:r>
            <w:r>
              <w:rPr>
                <w:rFonts w:ascii="Cambria" w:hAnsi="Cambria" w:cs="Cambria"/>
                <w:lang w:val="en-GB"/>
              </w:rPr>
              <w:t xml:space="preserve">; </w:t>
            </w:r>
            <w:r>
              <w:rPr>
                <w:rFonts w:ascii="Cambria" w:hAnsi="Cambria" w:cs="Cambria"/>
              </w:rPr>
              <w:t>P2</w:t>
            </w:r>
            <w:r>
              <w:rPr>
                <w:rFonts w:ascii="Cambria" w:hAnsi="Cambria" w:cs="Cambria"/>
                <w:lang w:val="en-GB"/>
              </w:rPr>
              <w:t xml:space="preserve">] (CPMK 1, CPMK 2, CPMK 3, CPMK 4) </w:t>
            </w:r>
          </w:p>
        </w:tc>
      </w:tr>
      <w:tr w:rsidR="00D22BB9">
        <w:trPr>
          <w:trHeight w:val="300"/>
        </w:trPr>
        <w:tc>
          <w:tcPr>
            <w:tcW w:w="1889" w:type="dxa"/>
            <w:gridSpan w:val="2"/>
            <w:vMerge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  <w:b/>
                <w:bCs/>
                <w:lang w:val="de-DE"/>
              </w:rPr>
            </w:pPr>
          </w:p>
        </w:tc>
        <w:tc>
          <w:tcPr>
            <w:tcW w:w="1545" w:type="dxa"/>
            <w:gridSpan w:val="2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9781" w:type="dxa"/>
            <w:gridSpan w:val="8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 w:cs="Cambria"/>
                <w:lang w:val="en-GB"/>
              </w:rPr>
            </w:pPr>
          </w:p>
        </w:tc>
      </w:tr>
      <w:tr w:rsidR="00D22BB9">
        <w:trPr>
          <w:trHeight w:val="300"/>
        </w:trPr>
        <w:tc>
          <w:tcPr>
            <w:tcW w:w="1889" w:type="dxa"/>
            <w:gridSpan w:val="2"/>
            <w:vMerge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1326" w:type="dxa"/>
            <w:gridSpan w:val="10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b/>
                <w:bCs/>
              </w:rPr>
              <w:t>Korelasi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bCs/>
              </w:rPr>
              <w:t xml:space="preserve">CPMK  </w:t>
            </w:r>
            <w:proofErr w:type="spellStart"/>
            <w:r>
              <w:rPr>
                <w:rFonts w:ascii="Cambria" w:hAnsi="Cambria"/>
                <w:b/>
                <w:bCs/>
              </w:rPr>
              <w:t>terhadap</w:t>
            </w:r>
            <w:proofErr w:type="spellEnd"/>
            <w:proofErr w:type="gramEnd"/>
            <w:r>
              <w:rPr>
                <w:rFonts w:ascii="Cambria" w:hAnsi="Cambria"/>
                <w:b/>
                <w:bCs/>
              </w:rPr>
              <w:t xml:space="preserve"> Sub-CPMK</w:t>
            </w:r>
            <w:r>
              <w:rPr>
                <w:rFonts w:ascii="Cambria" w:hAnsi="Cambria"/>
              </w:rPr>
              <w:t> </w:t>
            </w:r>
          </w:p>
        </w:tc>
      </w:tr>
      <w:tr w:rsidR="00D22BB9">
        <w:trPr>
          <w:trHeight w:val="300"/>
        </w:trPr>
        <w:tc>
          <w:tcPr>
            <w:tcW w:w="1889" w:type="dxa"/>
            <w:gridSpan w:val="2"/>
            <w:vMerge w:val="restart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 </w:t>
            </w:r>
          </w:p>
        </w:tc>
        <w:tc>
          <w:tcPr>
            <w:tcW w:w="1545" w:type="dxa"/>
            <w:gridSpan w:val="2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 </w:t>
            </w:r>
          </w:p>
        </w:tc>
        <w:tc>
          <w:tcPr>
            <w:tcW w:w="1066" w:type="dxa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Sub-CPMK 1</w:t>
            </w:r>
          </w:p>
        </w:tc>
        <w:tc>
          <w:tcPr>
            <w:tcW w:w="1887" w:type="dxa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Sub-CPMK 2</w:t>
            </w:r>
          </w:p>
        </w:tc>
        <w:tc>
          <w:tcPr>
            <w:tcW w:w="740" w:type="dxa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Sub-CPMK 3</w:t>
            </w:r>
          </w:p>
        </w:tc>
        <w:tc>
          <w:tcPr>
            <w:tcW w:w="1270" w:type="dxa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Sub-CPMK 4</w:t>
            </w:r>
          </w:p>
        </w:tc>
        <w:tc>
          <w:tcPr>
            <w:tcW w:w="1278" w:type="dxa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Sub-CPMK 5</w:t>
            </w:r>
          </w:p>
        </w:tc>
        <w:tc>
          <w:tcPr>
            <w:tcW w:w="1065" w:type="dxa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Sub-CPMK 6</w:t>
            </w:r>
          </w:p>
        </w:tc>
        <w:tc>
          <w:tcPr>
            <w:tcW w:w="1065" w:type="dxa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Sub-CPMK 7</w:t>
            </w:r>
          </w:p>
        </w:tc>
        <w:tc>
          <w:tcPr>
            <w:tcW w:w="1410" w:type="dxa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Sub-CPMK 8</w:t>
            </w:r>
          </w:p>
        </w:tc>
      </w:tr>
      <w:tr w:rsidR="00D22BB9">
        <w:trPr>
          <w:trHeight w:val="300"/>
        </w:trPr>
        <w:tc>
          <w:tcPr>
            <w:tcW w:w="1889" w:type="dxa"/>
            <w:gridSpan w:val="2"/>
            <w:vMerge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545" w:type="dxa"/>
            <w:gridSpan w:val="2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CPMK 1</w:t>
            </w:r>
          </w:p>
        </w:tc>
        <w:tc>
          <w:tcPr>
            <w:tcW w:w="1066" w:type="dxa"/>
            <w:noWrap/>
          </w:tcPr>
          <w:p w:rsidR="00D22BB9" w:rsidRDefault="00D22BB9" w:rsidP="00D22BB9">
            <w:pPr>
              <w:pStyle w:val="DaftarParagraf"/>
              <w:spacing w:after="0" w:line="240" w:lineRule="auto"/>
              <w:ind w:left="766"/>
              <w:rPr>
                <w:rFonts w:ascii="Cambria" w:hAnsi="Cambria"/>
              </w:rPr>
            </w:pPr>
          </w:p>
        </w:tc>
        <w:tc>
          <w:tcPr>
            <w:tcW w:w="1887" w:type="dxa"/>
            <w:noWrap/>
          </w:tcPr>
          <w:p w:rsidR="00D22BB9" w:rsidRDefault="00D22BB9" w:rsidP="00D22BB9">
            <w:pPr>
              <w:pStyle w:val="DaftarParagraf"/>
              <w:spacing w:after="0" w:line="240" w:lineRule="auto"/>
              <w:ind w:left="766"/>
              <w:rPr>
                <w:rFonts w:ascii="Cambria" w:hAnsi="Cambria"/>
              </w:rPr>
            </w:pPr>
          </w:p>
        </w:tc>
        <w:tc>
          <w:tcPr>
            <w:tcW w:w="740" w:type="dxa"/>
            <w:noWrap/>
          </w:tcPr>
          <w:p w:rsidR="00D22BB9" w:rsidRDefault="00D22BB9" w:rsidP="00D22BB9">
            <w:pPr>
              <w:pStyle w:val="DaftarParagraf"/>
              <w:spacing w:after="0" w:line="240" w:lineRule="auto"/>
              <w:ind w:left="766"/>
              <w:rPr>
                <w:rFonts w:ascii="Cambria" w:hAnsi="Cambria"/>
              </w:rPr>
            </w:pPr>
          </w:p>
        </w:tc>
        <w:tc>
          <w:tcPr>
            <w:tcW w:w="1270" w:type="dxa"/>
            <w:noWrap/>
          </w:tcPr>
          <w:p w:rsidR="00D22BB9" w:rsidRDefault="00D22BB9" w:rsidP="00D22BB9">
            <w:pPr>
              <w:pStyle w:val="DaftarParagraf"/>
              <w:spacing w:after="0" w:line="240" w:lineRule="auto"/>
              <w:ind w:left="406"/>
              <w:rPr>
                <w:rFonts w:ascii="Cambria" w:hAnsi="Cambria"/>
              </w:rPr>
            </w:pPr>
          </w:p>
        </w:tc>
        <w:tc>
          <w:tcPr>
            <w:tcW w:w="1278" w:type="dxa"/>
            <w:noWrap/>
          </w:tcPr>
          <w:p w:rsidR="00D22BB9" w:rsidRDefault="00D22BB9" w:rsidP="00D22BB9">
            <w:pPr>
              <w:pStyle w:val="DaftarParagraf"/>
              <w:spacing w:after="0" w:line="240" w:lineRule="auto"/>
              <w:ind w:left="766"/>
              <w:rPr>
                <w:rFonts w:ascii="Cambria" w:hAnsi="Cambria"/>
              </w:rPr>
            </w:pPr>
          </w:p>
        </w:tc>
        <w:tc>
          <w:tcPr>
            <w:tcW w:w="1065" w:type="dxa"/>
            <w:noWrap/>
          </w:tcPr>
          <w:p w:rsidR="00D22BB9" w:rsidRDefault="00D22BB9" w:rsidP="00D22BB9">
            <w:pPr>
              <w:pStyle w:val="DaftarParagraf"/>
              <w:spacing w:after="0" w:line="240" w:lineRule="auto"/>
              <w:ind w:left="766"/>
              <w:rPr>
                <w:rFonts w:ascii="Cambria" w:hAnsi="Cambria"/>
              </w:rPr>
            </w:pPr>
          </w:p>
        </w:tc>
        <w:tc>
          <w:tcPr>
            <w:tcW w:w="1065" w:type="dxa"/>
            <w:noWrap/>
          </w:tcPr>
          <w:p w:rsidR="00D22BB9" w:rsidRDefault="00D22BB9" w:rsidP="00D22BB9">
            <w:pPr>
              <w:pStyle w:val="DaftarParagraf"/>
              <w:spacing w:after="0" w:line="240" w:lineRule="auto"/>
              <w:ind w:left="766"/>
              <w:rPr>
                <w:rFonts w:ascii="Cambria" w:hAnsi="Cambria"/>
              </w:rPr>
            </w:pPr>
          </w:p>
        </w:tc>
        <w:tc>
          <w:tcPr>
            <w:tcW w:w="1410" w:type="dxa"/>
            <w:noWrap/>
          </w:tcPr>
          <w:p w:rsidR="00D22BB9" w:rsidRDefault="00D22BB9" w:rsidP="00D22BB9">
            <w:pPr>
              <w:pStyle w:val="DaftarParagraf"/>
              <w:numPr>
                <w:ilvl w:val="0"/>
                <w:numId w:val="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2BB9">
        <w:trPr>
          <w:trHeight w:val="300"/>
        </w:trPr>
        <w:tc>
          <w:tcPr>
            <w:tcW w:w="1889" w:type="dxa"/>
            <w:gridSpan w:val="2"/>
            <w:vMerge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545" w:type="dxa"/>
            <w:gridSpan w:val="2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CPMK 2</w:t>
            </w:r>
          </w:p>
        </w:tc>
        <w:tc>
          <w:tcPr>
            <w:tcW w:w="1066" w:type="dxa"/>
            <w:noWrap/>
          </w:tcPr>
          <w:p w:rsidR="00D22BB9" w:rsidRDefault="00D22BB9" w:rsidP="00D22BB9">
            <w:pPr>
              <w:pStyle w:val="DaftarParagraf"/>
              <w:numPr>
                <w:ilvl w:val="0"/>
                <w:numId w:val="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87" w:type="dxa"/>
            <w:noWrap/>
          </w:tcPr>
          <w:p w:rsidR="00D22BB9" w:rsidRDefault="00D22BB9" w:rsidP="00D22BB9">
            <w:pPr>
              <w:pStyle w:val="DaftarParagraf"/>
              <w:numPr>
                <w:ilvl w:val="0"/>
                <w:numId w:val="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40" w:type="dxa"/>
            <w:noWrap/>
          </w:tcPr>
          <w:p w:rsidR="00D22BB9" w:rsidRDefault="00D22BB9" w:rsidP="00D22BB9">
            <w:pPr>
              <w:pStyle w:val="DaftarParagraf"/>
              <w:numPr>
                <w:ilvl w:val="0"/>
                <w:numId w:val="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0" w:type="dxa"/>
            <w:noWrap/>
          </w:tcPr>
          <w:p w:rsidR="00D22BB9" w:rsidRDefault="00D22BB9" w:rsidP="00D22BB9">
            <w:pPr>
              <w:pStyle w:val="DaftarParagraf"/>
              <w:numPr>
                <w:ilvl w:val="0"/>
                <w:numId w:val="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8" w:type="dxa"/>
            <w:noWrap/>
          </w:tcPr>
          <w:p w:rsidR="00D22BB9" w:rsidRDefault="00D22BB9" w:rsidP="00D22BB9">
            <w:pPr>
              <w:pStyle w:val="DaftarParagraf"/>
              <w:numPr>
                <w:ilvl w:val="0"/>
                <w:numId w:val="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65" w:type="dxa"/>
            <w:noWrap/>
          </w:tcPr>
          <w:p w:rsidR="00D22BB9" w:rsidRDefault="00D22BB9" w:rsidP="00D22BB9">
            <w:pPr>
              <w:pStyle w:val="DaftarParagraf"/>
              <w:numPr>
                <w:ilvl w:val="0"/>
                <w:numId w:val="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65" w:type="dxa"/>
            <w:noWrap/>
          </w:tcPr>
          <w:p w:rsidR="00D22BB9" w:rsidRDefault="00D22BB9" w:rsidP="00D22BB9">
            <w:pPr>
              <w:pStyle w:val="DaftarParagraf"/>
              <w:numPr>
                <w:ilvl w:val="0"/>
                <w:numId w:val="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0" w:type="dxa"/>
            <w:noWrap/>
          </w:tcPr>
          <w:p w:rsidR="00D22BB9" w:rsidRDefault="00D22BB9" w:rsidP="00D22BB9">
            <w:pPr>
              <w:pStyle w:val="DaftarParagraf"/>
              <w:numPr>
                <w:ilvl w:val="0"/>
                <w:numId w:val="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2BB9">
        <w:trPr>
          <w:trHeight w:val="300"/>
        </w:trPr>
        <w:tc>
          <w:tcPr>
            <w:tcW w:w="1889" w:type="dxa"/>
            <w:gridSpan w:val="2"/>
            <w:vMerge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545" w:type="dxa"/>
            <w:gridSpan w:val="2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CPMK 3</w:t>
            </w:r>
          </w:p>
        </w:tc>
        <w:tc>
          <w:tcPr>
            <w:tcW w:w="1066" w:type="dxa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 </w:t>
            </w:r>
          </w:p>
        </w:tc>
        <w:tc>
          <w:tcPr>
            <w:tcW w:w="1887" w:type="dxa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 </w:t>
            </w:r>
          </w:p>
        </w:tc>
        <w:tc>
          <w:tcPr>
            <w:tcW w:w="740" w:type="dxa"/>
            <w:noWrap/>
          </w:tcPr>
          <w:p w:rsidR="00D22BB9" w:rsidRDefault="00D22BB9" w:rsidP="00D22BB9">
            <w:pPr>
              <w:pStyle w:val="DaftarParagraf"/>
              <w:numPr>
                <w:ilvl w:val="0"/>
                <w:numId w:val="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0" w:type="dxa"/>
            <w:noWrap/>
          </w:tcPr>
          <w:p w:rsidR="00D22BB9" w:rsidRDefault="00D22BB9" w:rsidP="00D22BB9">
            <w:pPr>
              <w:pStyle w:val="DaftarParagraf"/>
              <w:numPr>
                <w:ilvl w:val="0"/>
                <w:numId w:val="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8" w:type="dxa"/>
            <w:noWrap/>
          </w:tcPr>
          <w:p w:rsidR="00D22BB9" w:rsidRDefault="00D22BB9" w:rsidP="00D22BB9">
            <w:pPr>
              <w:pStyle w:val="DaftarParagraf"/>
              <w:numPr>
                <w:ilvl w:val="0"/>
                <w:numId w:val="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65" w:type="dxa"/>
            <w:noWrap/>
          </w:tcPr>
          <w:p w:rsidR="00D22BB9" w:rsidRDefault="00D22BB9" w:rsidP="00D22BB9">
            <w:pPr>
              <w:pStyle w:val="DaftarParagraf"/>
              <w:numPr>
                <w:ilvl w:val="0"/>
                <w:numId w:val="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65" w:type="dxa"/>
            <w:noWrap/>
          </w:tcPr>
          <w:p w:rsidR="00D22BB9" w:rsidRDefault="00D22BB9" w:rsidP="00D22BB9">
            <w:pPr>
              <w:pStyle w:val="DaftarParagraf"/>
              <w:numPr>
                <w:ilvl w:val="0"/>
                <w:numId w:val="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0" w:type="dxa"/>
            <w:noWrap/>
          </w:tcPr>
          <w:p w:rsidR="00D22BB9" w:rsidRDefault="00D22BB9" w:rsidP="00D22BB9">
            <w:pPr>
              <w:pStyle w:val="DaftarParagraf"/>
              <w:numPr>
                <w:ilvl w:val="0"/>
                <w:numId w:val="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2BB9">
        <w:trPr>
          <w:trHeight w:val="300"/>
        </w:trPr>
        <w:tc>
          <w:tcPr>
            <w:tcW w:w="1889" w:type="dxa"/>
            <w:gridSpan w:val="2"/>
            <w:vMerge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545" w:type="dxa"/>
            <w:gridSpan w:val="2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CPMK 4</w:t>
            </w:r>
          </w:p>
        </w:tc>
        <w:tc>
          <w:tcPr>
            <w:tcW w:w="1066" w:type="dxa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 </w:t>
            </w:r>
          </w:p>
        </w:tc>
        <w:tc>
          <w:tcPr>
            <w:tcW w:w="1887" w:type="dxa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 </w:t>
            </w:r>
          </w:p>
        </w:tc>
        <w:tc>
          <w:tcPr>
            <w:tcW w:w="740" w:type="dxa"/>
            <w:noWrap/>
          </w:tcPr>
          <w:p w:rsidR="00D22BB9" w:rsidRDefault="00D22BB9" w:rsidP="00D22BB9">
            <w:pPr>
              <w:pStyle w:val="DaftarParagraf"/>
              <w:numPr>
                <w:ilvl w:val="0"/>
                <w:numId w:val="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0" w:type="dxa"/>
            <w:noWrap/>
          </w:tcPr>
          <w:p w:rsidR="00D22BB9" w:rsidRDefault="00D22BB9" w:rsidP="00D22BB9">
            <w:pPr>
              <w:pStyle w:val="DaftarParagraf"/>
              <w:spacing w:after="0" w:line="240" w:lineRule="auto"/>
              <w:ind w:left="40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8" w:type="dxa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 </w:t>
            </w:r>
          </w:p>
        </w:tc>
        <w:tc>
          <w:tcPr>
            <w:tcW w:w="1065" w:type="dxa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 </w:t>
            </w:r>
          </w:p>
        </w:tc>
        <w:tc>
          <w:tcPr>
            <w:tcW w:w="1065" w:type="dxa"/>
            <w:noWrap/>
          </w:tcPr>
          <w:p w:rsidR="00D22BB9" w:rsidRDefault="00D22BB9" w:rsidP="00D22BB9">
            <w:pPr>
              <w:pStyle w:val="DaftarParagraf"/>
              <w:numPr>
                <w:ilvl w:val="0"/>
                <w:numId w:val="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0" w:type="dxa"/>
            <w:noWrap/>
          </w:tcPr>
          <w:p w:rsidR="00D22BB9" w:rsidRDefault="00D22BB9" w:rsidP="00D22BB9">
            <w:pPr>
              <w:pStyle w:val="DaftarParagraf"/>
              <w:numPr>
                <w:ilvl w:val="0"/>
                <w:numId w:val="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2BB9">
        <w:trPr>
          <w:trHeight w:val="300"/>
        </w:trPr>
        <w:tc>
          <w:tcPr>
            <w:tcW w:w="1889" w:type="dxa"/>
            <w:gridSpan w:val="2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proofErr w:type="spellStart"/>
            <w:r>
              <w:rPr>
                <w:rFonts w:ascii="Cambria" w:hAnsi="Cambria"/>
                <w:b/>
                <w:bCs/>
              </w:rPr>
              <w:t>Deskripsi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</w:rPr>
              <w:t>Singkat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MK</w:t>
            </w:r>
          </w:p>
        </w:tc>
        <w:tc>
          <w:tcPr>
            <w:tcW w:w="11326" w:type="dxa"/>
            <w:gridSpan w:val="10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eastAsia="Arial Unicode MS" w:hAnsi="Cambria" w:cs="Cambria"/>
              </w:rPr>
            </w:pPr>
            <w:r>
              <w:rPr>
                <w:rFonts w:ascii="Cambria" w:hAnsi="Cambria" w:cs="Cambria"/>
              </w:rPr>
              <w:t xml:space="preserve">Mata </w:t>
            </w:r>
            <w:proofErr w:type="spellStart"/>
            <w:r>
              <w:rPr>
                <w:rFonts w:ascii="Cambria" w:hAnsi="Cambria" w:cs="Cambria"/>
              </w:rPr>
              <w:t>kuliah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ini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membahas</w:t>
            </w:r>
            <w:proofErr w:type="spellEnd"/>
            <w:r>
              <w:rPr>
                <w:rFonts w:ascii="Cambria" w:hAnsi="Cambria" w:cs="Cambria"/>
              </w:rPr>
              <w:t xml:space="preserve"> proses </w:t>
            </w:r>
            <w:proofErr w:type="spellStart"/>
            <w:r>
              <w:rPr>
                <w:rFonts w:ascii="Cambria" w:hAnsi="Cambria" w:cs="Cambria"/>
              </w:rPr>
              <w:t>perancangan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hingga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pelaksanaan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sebuah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kampanye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humas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dengan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bahasan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meliputi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komunikasi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persuasi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kampanye</w:t>
            </w:r>
            <w:proofErr w:type="spellEnd"/>
            <w:r>
              <w:rPr>
                <w:rFonts w:ascii="Cambria" w:hAnsi="Cambria" w:cs="Cambria"/>
              </w:rPr>
              <w:t xml:space="preserve">, </w:t>
            </w:r>
            <w:proofErr w:type="spellStart"/>
            <w:r>
              <w:rPr>
                <w:rFonts w:ascii="Cambria" w:hAnsi="Cambria" w:cs="Cambria"/>
              </w:rPr>
              <w:t>analisis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perencanaan</w:t>
            </w:r>
            <w:proofErr w:type="spellEnd"/>
            <w:r>
              <w:rPr>
                <w:rFonts w:ascii="Cambria" w:hAnsi="Cambria" w:cs="Cambria"/>
              </w:rPr>
              <w:t xml:space="preserve">, </w:t>
            </w:r>
            <w:proofErr w:type="spellStart"/>
            <w:r>
              <w:rPr>
                <w:rFonts w:ascii="Cambria" w:hAnsi="Cambria" w:cs="Cambria"/>
              </w:rPr>
              <w:t>pelaksanaan</w:t>
            </w:r>
            <w:proofErr w:type="spellEnd"/>
            <w:r>
              <w:rPr>
                <w:rFonts w:ascii="Cambria" w:hAnsi="Cambria" w:cs="Cambria"/>
              </w:rPr>
              <w:t xml:space="preserve">, </w:t>
            </w:r>
            <w:proofErr w:type="spellStart"/>
            <w:r>
              <w:rPr>
                <w:rFonts w:ascii="Cambria" w:hAnsi="Cambria" w:cs="Cambria"/>
              </w:rPr>
              <w:t>hingga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evaluasi</w:t>
            </w:r>
            <w:proofErr w:type="spellEnd"/>
            <w:r>
              <w:rPr>
                <w:rFonts w:ascii="Cambria" w:hAnsi="Cambria" w:cs="Cambria"/>
              </w:rPr>
              <w:t xml:space="preserve"> program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kampanye</w:t>
            </w:r>
            <w:proofErr w:type="spellEnd"/>
            <w:r>
              <w:rPr>
                <w:rFonts w:ascii="Cambria" w:hAnsi="Cambria" w:cs="Cambria"/>
                <w:spacing w:val="23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humas</w:t>
            </w:r>
            <w:proofErr w:type="spellEnd"/>
          </w:p>
        </w:tc>
      </w:tr>
      <w:tr w:rsidR="00D22BB9">
        <w:trPr>
          <w:trHeight w:val="300"/>
        </w:trPr>
        <w:tc>
          <w:tcPr>
            <w:tcW w:w="1889" w:type="dxa"/>
            <w:gridSpan w:val="2"/>
            <w:vMerge w:val="restart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 w:cs="Cambria"/>
                <w:b/>
                <w:bCs/>
              </w:rPr>
            </w:pPr>
            <w:proofErr w:type="spellStart"/>
            <w:r>
              <w:rPr>
                <w:rFonts w:ascii="Cambria" w:hAnsi="Cambria" w:cs="Cambria"/>
                <w:b/>
                <w:bCs/>
              </w:rPr>
              <w:t>Pustaka</w:t>
            </w:r>
            <w:proofErr w:type="spellEnd"/>
          </w:p>
        </w:tc>
        <w:tc>
          <w:tcPr>
            <w:tcW w:w="1545" w:type="dxa"/>
            <w:gridSpan w:val="2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 w:cs="Cambria"/>
                <w:b/>
                <w:bCs/>
              </w:rPr>
            </w:pPr>
            <w:proofErr w:type="gramStart"/>
            <w:r>
              <w:rPr>
                <w:rFonts w:ascii="Cambria" w:hAnsi="Cambria" w:cs="Cambria"/>
                <w:b/>
                <w:bCs/>
              </w:rPr>
              <w:t>Utama :</w:t>
            </w:r>
            <w:proofErr w:type="gramEnd"/>
          </w:p>
        </w:tc>
        <w:tc>
          <w:tcPr>
            <w:tcW w:w="9781" w:type="dxa"/>
            <w:gridSpan w:val="8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 </w:t>
            </w:r>
          </w:p>
        </w:tc>
      </w:tr>
      <w:tr w:rsidR="00D22BB9">
        <w:trPr>
          <w:trHeight w:val="300"/>
        </w:trPr>
        <w:tc>
          <w:tcPr>
            <w:tcW w:w="1889" w:type="dxa"/>
            <w:gridSpan w:val="2"/>
            <w:vMerge/>
          </w:tcPr>
          <w:p w:rsidR="00D22BB9" w:rsidRDefault="00D22BB9" w:rsidP="00D22BB9">
            <w:pPr>
              <w:spacing w:after="0" w:line="240" w:lineRule="auto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11326" w:type="dxa"/>
            <w:gridSpan w:val="10"/>
            <w:noWrap/>
          </w:tcPr>
          <w:p w:rsidR="00D22BB9" w:rsidRDefault="00D22BB9" w:rsidP="00D22BB9">
            <w:pPr>
              <w:pStyle w:val="TableParagraph"/>
              <w:numPr>
                <w:ilvl w:val="0"/>
                <w:numId w:val="4"/>
              </w:numPr>
              <w:tabs>
                <w:tab w:val="clear" w:pos="420"/>
                <w:tab w:val="left" w:pos="461"/>
              </w:tabs>
              <w:spacing w:after="0" w:line="240" w:lineRule="auto"/>
              <w:ind w:right="94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</w:rPr>
              <w:t>Gregory,</w:t>
            </w:r>
            <w:r>
              <w:rPr>
                <w:rFonts w:ascii="Cambria" w:hAnsi="Cambria" w:cs="Cambria"/>
                <w:spacing w:val="-5"/>
              </w:rPr>
              <w:t xml:space="preserve"> </w:t>
            </w:r>
            <w:r>
              <w:rPr>
                <w:rFonts w:ascii="Cambria" w:hAnsi="Cambria" w:cs="Cambria"/>
              </w:rPr>
              <w:t>Anne.</w:t>
            </w:r>
            <w:r>
              <w:rPr>
                <w:rFonts w:ascii="Cambria" w:hAnsi="Cambria" w:cs="Cambria"/>
                <w:spacing w:val="-7"/>
              </w:rPr>
              <w:t xml:space="preserve"> </w:t>
            </w:r>
            <w:r>
              <w:rPr>
                <w:rFonts w:ascii="Cambria" w:hAnsi="Cambria" w:cs="Cambria"/>
              </w:rPr>
              <w:t>(2010).</w:t>
            </w:r>
            <w:r>
              <w:rPr>
                <w:rFonts w:ascii="Cambria" w:hAnsi="Cambria" w:cs="Cambria"/>
                <w:spacing w:val="-4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</w:rPr>
              <w:t>Planning</w:t>
            </w:r>
            <w:proofErr w:type="spellEnd"/>
            <w:r>
              <w:rPr>
                <w:rFonts w:ascii="Cambria" w:hAnsi="Cambria" w:cs="Cambria"/>
                <w:i/>
                <w:spacing w:val="-6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</w:rPr>
              <w:t>and</w:t>
            </w:r>
            <w:proofErr w:type="spellEnd"/>
            <w:r>
              <w:rPr>
                <w:rFonts w:ascii="Cambria" w:hAnsi="Cambria" w:cs="Cambria"/>
                <w:i/>
                <w:spacing w:val="-7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</w:rPr>
              <w:t>Managing</w:t>
            </w:r>
            <w:proofErr w:type="spellEnd"/>
            <w:r>
              <w:rPr>
                <w:rFonts w:ascii="Cambria" w:hAnsi="Cambria" w:cs="Cambria"/>
                <w:i/>
                <w:spacing w:val="-4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</w:rPr>
              <w:t>Public</w:t>
            </w:r>
            <w:proofErr w:type="spellEnd"/>
            <w:r>
              <w:rPr>
                <w:rFonts w:ascii="Cambria" w:hAnsi="Cambria" w:cs="Cambria"/>
                <w:i/>
                <w:spacing w:val="-5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</w:rPr>
              <w:t>Relations</w:t>
            </w:r>
            <w:proofErr w:type="spellEnd"/>
            <w:r>
              <w:rPr>
                <w:rFonts w:ascii="Cambria" w:hAnsi="Cambria" w:cs="Cambria"/>
                <w:i/>
                <w:spacing w:val="-7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</w:rPr>
              <w:t>Campaigns</w:t>
            </w:r>
            <w:proofErr w:type="spellEnd"/>
            <w:r>
              <w:rPr>
                <w:rFonts w:ascii="Cambria" w:hAnsi="Cambria" w:cs="Cambria"/>
                <w:i/>
              </w:rPr>
              <w:t>:</w:t>
            </w:r>
            <w:r>
              <w:rPr>
                <w:rFonts w:ascii="Cambria" w:hAnsi="Cambria" w:cs="Cambria"/>
                <w:i/>
                <w:spacing w:val="-5"/>
              </w:rPr>
              <w:t xml:space="preserve"> </w:t>
            </w:r>
            <w:r>
              <w:rPr>
                <w:rFonts w:ascii="Cambria" w:hAnsi="Cambria" w:cs="Cambria"/>
                <w:i/>
              </w:rPr>
              <w:t>A</w:t>
            </w:r>
            <w:r>
              <w:rPr>
                <w:rFonts w:ascii="Cambria" w:hAnsi="Cambria" w:cs="Cambria"/>
                <w:i/>
                <w:spacing w:val="-7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</w:rPr>
              <w:t>Strategic</w:t>
            </w:r>
            <w:proofErr w:type="spellEnd"/>
            <w:r>
              <w:rPr>
                <w:rFonts w:ascii="Cambria" w:hAnsi="Cambria" w:cs="Cambria"/>
                <w:i/>
                <w:spacing w:val="-7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</w:rPr>
              <w:t>Approach</w:t>
            </w:r>
            <w:proofErr w:type="spellEnd"/>
            <w:r>
              <w:rPr>
                <w:rFonts w:ascii="Cambria" w:hAnsi="Cambria" w:cs="Cambria"/>
              </w:rPr>
              <w:t>.</w:t>
            </w:r>
            <w:r>
              <w:rPr>
                <w:rFonts w:ascii="Cambria" w:hAnsi="Cambria" w:cs="Cambria"/>
                <w:spacing w:val="-5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</w:rPr>
              <w:t>Third</w:t>
            </w:r>
            <w:proofErr w:type="spellEnd"/>
            <w:r>
              <w:rPr>
                <w:rFonts w:ascii="Cambria" w:hAnsi="Cambria" w:cs="Cambria"/>
                <w:i/>
                <w:spacing w:val="-63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</w:rPr>
              <w:t>Edition</w:t>
            </w:r>
            <w:proofErr w:type="spellEnd"/>
            <w:r>
              <w:rPr>
                <w:rFonts w:ascii="Cambria" w:hAnsi="Cambria" w:cs="Cambria"/>
                <w:i/>
              </w:rPr>
              <w:t>.</w:t>
            </w:r>
            <w:r>
              <w:rPr>
                <w:rFonts w:ascii="Cambria" w:hAnsi="Cambria" w:cs="Cambria"/>
                <w:i/>
                <w:spacing w:val="-2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British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Library</w:t>
            </w:r>
            <w:proofErr w:type="spellEnd"/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>–</w:t>
            </w:r>
            <w:proofErr w:type="spellStart"/>
            <w:r>
              <w:rPr>
                <w:rFonts w:ascii="Cambria" w:hAnsi="Cambria" w:cs="Cambria"/>
              </w:rPr>
              <w:t>Cataloguing</w:t>
            </w:r>
            <w:proofErr w:type="spellEnd"/>
            <w:r>
              <w:rPr>
                <w:rFonts w:ascii="Cambria" w:hAnsi="Cambria" w:cs="Cambria"/>
              </w:rPr>
              <w:t>-in-</w:t>
            </w:r>
            <w:proofErr w:type="spellStart"/>
            <w:r>
              <w:rPr>
                <w:rFonts w:ascii="Cambria" w:hAnsi="Cambria" w:cs="Cambria"/>
              </w:rPr>
              <w:t>Publication</w:t>
            </w:r>
            <w:proofErr w:type="spellEnd"/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>Data</w:t>
            </w:r>
          </w:p>
          <w:p w:rsidR="00D22BB9" w:rsidRDefault="00D22BB9" w:rsidP="00D22BB9">
            <w:pPr>
              <w:pStyle w:val="TableParagraph"/>
              <w:numPr>
                <w:ilvl w:val="0"/>
                <w:numId w:val="4"/>
              </w:numPr>
              <w:tabs>
                <w:tab w:val="clear" w:pos="420"/>
                <w:tab w:val="left" w:pos="461"/>
              </w:tabs>
              <w:spacing w:after="0" w:line="240" w:lineRule="auto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</w:rPr>
              <w:t>Ruslan,</w:t>
            </w:r>
            <w:r>
              <w:rPr>
                <w:rFonts w:ascii="Cambria" w:hAnsi="Cambria" w:cs="Cambria"/>
                <w:spacing w:val="17"/>
              </w:rPr>
              <w:t xml:space="preserve"> </w:t>
            </w:r>
            <w:r>
              <w:rPr>
                <w:rFonts w:ascii="Cambria" w:hAnsi="Cambria" w:cs="Cambria"/>
              </w:rPr>
              <w:t>Rosady.</w:t>
            </w:r>
            <w:r>
              <w:rPr>
                <w:rFonts w:ascii="Cambria" w:hAnsi="Cambria" w:cs="Cambria"/>
                <w:spacing w:val="16"/>
              </w:rPr>
              <w:t xml:space="preserve"> </w:t>
            </w:r>
            <w:r>
              <w:rPr>
                <w:rFonts w:ascii="Cambria" w:hAnsi="Cambria" w:cs="Cambria"/>
              </w:rPr>
              <w:t>(2013).</w:t>
            </w:r>
            <w:r>
              <w:rPr>
                <w:rFonts w:ascii="Cambria" w:hAnsi="Cambria" w:cs="Cambria"/>
                <w:spacing w:val="17"/>
              </w:rPr>
              <w:t xml:space="preserve"> </w:t>
            </w:r>
            <w:r>
              <w:rPr>
                <w:rFonts w:ascii="Cambria" w:hAnsi="Cambria" w:cs="Cambria"/>
                <w:i/>
              </w:rPr>
              <w:t>Kiat</w:t>
            </w:r>
            <w:r>
              <w:rPr>
                <w:rFonts w:ascii="Cambria" w:hAnsi="Cambria" w:cs="Cambria"/>
                <w:i/>
                <w:spacing w:val="15"/>
              </w:rPr>
              <w:t xml:space="preserve"> </w:t>
            </w:r>
            <w:r>
              <w:rPr>
                <w:rFonts w:ascii="Cambria" w:hAnsi="Cambria" w:cs="Cambria"/>
                <w:i/>
              </w:rPr>
              <w:t>dan</w:t>
            </w:r>
            <w:r>
              <w:rPr>
                <w:rFonts w:ascii="Cambria" w:hAnsi="Cambria" w:cs="Cambria"/>
                <w:i/>
                <w:spacing w:val="18"/>
              </w:rPr>
              <w:t xml:space="preserve"> </w:t>
            </w:r>
            <w:r>
              <w:rPr>
                <w:rFonts w:ascii="Cambria" w:hAnsi="Cambria" w:cs="Cambria"/>
                <w:i/>
              </w:rPr>
              <w:t>Strategi</w:t>
            </w:r>
            <w:r>
              <w:rPr>
                <w:rFonts w:ascii="Cambria" w:hAnsi="Cambria" w:cs="Cambria"/>
                <w:i/>
                <w:spacing w:val="16"/>
              </w:rPr>
              <w:t xml:space="preserve"> </w:t>
            </w:r>
            <w:r>
              <w:rPr>
                <w:rFonts w:ascii="Cambria" w:hAnsi="Cambria" w:cs="Cambria"/>
                <w:i/>
              </w:rPr>
              <w:t>Kampanye</w:t>
            </w:r>
            <w:r>
              <w:rPr>
                <w:rFonts w:ascii="Cambria" w:hAnsi="Cambria" w:cs="Cambria"/>
                <w:i/>
                <w:spacing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</w:rPr>
              <w:t>Public</w:t>
            </w:r>
            <w:proofErr w:type="spellEnd"/>
            <w:r>
              <w:rPr>
                <w:rFonts w:ascii="Cambria" w:hAnsi="Cambria" w:cs="Cambria"/>
                <w:i/>
                <w:spacing w:val="17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</w:rPr>
              <w:t>Relations</w:t>
            </w:r>
            <w:proofErr w:type="spellEnd"/>
            <w:r>
              <w:rPr>
                <w:rFonts w:ascii="Cambria" w:hAnsi="Cambria" w:cs="Cambria"/>
              </w:rPr>
              <w:t>.</w:t>
            </w:r>
            <w:r>
              <w:rPr>
                <w:rFonts w:ascii="Cambria" w:hAnsi="Cambria" w:cs="Cambria"/>
                <w:spacing w:val="16"/>
              </w:rPr>
              <w:t xml:space="preserve"> </w:t>
            </w:r>
            <w:r>
              <w:rPr>
                <w:rFonts w:ascii="Cambria" w:hAnsi="Cambria" w:cs="Cambria"/>
              </w:rPr>
              <w:t>Jakarta</w:t>
            </w:r>
            <w:r>
              <w:rPr>
                <w:rFonts w:ascii="Cambria" w:hAnsi="Cambria" w:cs="Cambria"/>
                <w:spacing w:val="15"/>
              </w:rPr>
              <w:t xml:space="preserve"> </w:t>
            </w:r>
            <w:r>
              <w:rPr>
                <w:rFonts w:ascii="Cambria" w:hAnsi="Cambria" w:cs="Cambria"/>
              </w:rPr>
              <w:t>:</w:t>
            </w:r>
            <w:r>
              <w:rPr>
                <w:rFonts w:ascii="Cambria" w:hAnsi="Cambria" w:cs="Cambria"/>
                <w:spacing w:val="16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RajaGrafindo</w:t>
            </w:r>
            <w:proofErr w:type="spellEnd"/>
            <w:r>
              <w:rPr>
                <w:rFonts w:ascii="Cambria" w:hAnsi="Cambria" w:cs="Cambria"/>
                <w:spacing w:val="17"/>
              </w:rPr>
              <w:t xml:space="preserve"> </w:t>
            </w:r>
            <w:r>
              <w:rPr>
                <w:rFonts w:ascii="Cambria" w:hAnsi="Cambria" w:cs="Cambria"/>
              </w:rPr>
              <w:t>Persada</w:t>
            </w:r>
          </w:p>
          <w:p w:rsidR="00D22BB9" w:rsidRDefault="00D22BB9" w:rsidP="00D22BB9">
            <w:pPr>
              <w:numPr>
                <w:ilvl w:val="0"/>
                <w:numId w:val="4"/>
              </w:numPr>
              <w:tabs>
                <w:tab w:val="clear" w:pos="420"/>
              </w:tabs>
              <w:spacing w:after="0" w:line="240" w:lineRule="auto"/>
              <w:rPr>
                <w:rFonts w:ascii="Cambria" w:hAnsi="Cambria" w:cs="Cambria"/>
                <w:lang w:val="fi-FI"/>
              </w:rPr>
            </w:pPr>
            <w:r>
              <w:rPr>
                <w:rFonts w:ascii="Cambria" w:hAnsi="Cambria" w:cs="Cambria"/>
              </w:rPr>
              <w:t>Venus,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Antar</w:t>
            </w:r>
            <w:proofErr w:type="spellEnd"/>
            <w:r>
              <w:rPr>
                <w:rFonts w:ascii="Cambria" w:hAnsi="Cambria" w:cs="Cambria"/>
              </w:rPr>
              <w:t>.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(2004).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</w:rPr>
              <w:t>Manajemen</w:t>
            </w:r>
            <w:proofErr w:type="spellEnd"/>
            <w:r>
              <w:rPr>
                <w:rFonts w:ascii="Cambria" w:hAnsi="Cambria" w:cs="Cambria"/>
                <w:i/>
                <w:spacing w:val="1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</w:rPr>
              <w:t>Kampanye</w:t>
            </w:r>
            <w:proofErr w:type="spellEnd"/>
            <w:r>
              <w:rPr>
                <w:rFonts w:ascii="Cambria" w:hAnsi="Cambria" w:cs="Cambria"/>
                <w:i/>
              </w:rPr>
              <w:t>:</w:t>
            </w:r>
            <w:r>
              <w:rPr>
                <w:rFonts w:ascii="Cambria" w:hAnsi="Cambria" w:cs="Cambria"/>
                <w:i/>
                <w:spacing w:val="1"/>
              </w:rPr>
              <w:t xml:space="preserve"> </w:t>
            </w:r>
            <w:r>
              <w:rPr>
                <w:rFonts w:ascii="Cambria" w:hAnsi="Cambria" w:cs="Cambria"/>
                <w:i/>
              </w:rPr>
              <w:t>Panduan</w:t>
            </w:r>
            <w:r>
              <w:rPr>
                <w:rFonts w:ascii="Cambria" w:hAnsi="Cambria" w:cs="Cambria"/>
                <w:i/>
                <w:spacing w:val="1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</w:rPr>
              <w:t>Teoretis</w:t>
            </w:r>
            <w:proofErr w:type="spellEnd"/>
            <w:r>
              <w:rPr>
                <w:rFonts w:ascii="Cambria" w:hAnsi="Cambria" w:cs="Cambria"/>
                <w:i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</w:rPr>
              <w:t>dan</w:t>
            </w:r>
            <w:proofErr w:type="spellEnd"/>
            <w:r>
              <w:rPr>
                <w:rFonts w:ascii="Cambria" w:hAnsi="Cambria" w:cs="Cambria"/>
                <w:i/>
                <w:spacing w:val="1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</w:rPr>
              <w:t>Praktis</w:t>
            </w:r>
            <w:proofErr w:type="spellEnd"/>
            <w:r>
              <w:rPr>
                <w:rFonts w:ascii="Cambria" w:hAnsi="Cambria" w:cs="Cambria"/>
                <w:i/>
                <w:spacing w:val="1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</w:rPr>
              <w:t>dalam</w:t>
            </w:r>
            <w:proofErr w:type="spellEnd"/>
            <w:r>
              <w:rPr>
                <w:rFonts w:ascii="Cambria" w:hAnsi="Cambria" w:cs="Cambria"/>
                <w:i/>
                <w:spacing w:val="1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</w:rPr>
              <w:t>Mengefektifkan</w:t>
            </w:r>
            <w:proofErr w:type="spellEnd"/>
            <w:r>
              <w:rPr>
                <w:rFonts w:ascii="Cambria" w:hAnsi="Cambria" w:cs="Cambria"/>
                <w:i/>
                <w:spacing w:val="-64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</w:rPr>
              <w:t>Kampanye</w:t>
            </w:r>
            <w:proofErr w:type="spellEnd"/>
            <w:r>
              <w:rPr>
                <w:rFonts w:ascii="Cambria" w:hAnsi="Cambria" w:cs="Cambria"/>
                <w:i/>
                <w:spacing w:val="-1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</w:rPr>
              <w:t>Komunikasi</w:t>
            </w:r>
            <w:proofErr w:type="spellEnd"/>
            <w:r>
              <w:rPr>
                <w:rFonts w:ascii="Cambria" w:hAnsi="Cambria" w:cs="Cambria"/>
                <w:i/>
              </w:rPr>
              <w:t>.</w:t>
            </w:r>
            <w:r>
              <w:rPr>
                <w:rFonts w:ascii="Cambria" w:hAnsi="Cambria" w:cs="Cambria"/>
                <w:i/>
                <w:spacing w:val="3"/>
              </w:rPr>
              <w:t xml:space="preserve"> </w:t>
            </w:r>
            <w:r>
              <w:rPr>
                <w:rFonts w:ascii="Cambria" w:hAnsi="Cambria" w:cs="Cambria"/>
              </w:rPr>
              <w:t>Bandung: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Simbiosa</w:t>
            </w:r>
            <w:proofErr w:type="spellEnd"/>
            <w:r>
              <w:rPr>
                <w:rFonts w:ascii="Cambria" w:hAnsi="Cambria" w:cs="Cambria"/>
                <w:spacing w:val="1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Rekatama</w:t>
            </w:r>
            <w:proofErr w:type="spellEnd"/>
            <w:r>
              <w:rPr>
                <w:rFonts w:ascii="Cambria" w:hAnsi="Cambria" w:cs="Cambria"/>
                <w:spacing w:val="-3"/>
              </w:rPr>
              <w:t xml:space="preserve"> </w:t>
            </w:r>
            <w:r>
              <w:rPr>
                <w:rFonts w:ascii="Cambria" w:hAnsi="Cambria" w:cs="Cambria"/>
              </w:rPr>
              <w:t>Media.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</w:p>
        </w:tc>
      </w:tr>
      <w:tr w:rsidR="00D22BB9">
        <w:trPr>
          <w:trHeight w:val="300"/>
        </w:trPr>
        <w:tc>
          <w:tcPr>
            <w:tcW w:w="1889" w:type="dxa"/>
            <w:gridSpan w:val="2"/>
            <w:vMerge/>
          </w:tcPr>
          <w:p w:rsidR="00D22BB9" w:rsidRDefault="00D22BB9" w:rsidP="00D22BB9">
            <w:pPr>
              <w:spacing w:after="0" w:line="240" w:lineRule="auto"/>
              <w:rPr>
                <w:rFonts w:ascii="Cambria" w:hAnsi="Cambria" w:cs="Cambria"/>
                <w:b/>
                <w:bCs/>
                <w:lang w:val="fi-FI"/>
              </w:rPr>
            </w:pPr>
          </w:p>
        </w:tc>
        <w:tc>
          <w:tcPr>
            <w:tcW w:w="1545" w:type="dxa"/>
            <w:gridSpan w:val="2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 w:cs="Cambria"/>
                <w:b/>
                <w:bCs/>
              </w:rPr>
            </w:pPr>
            <w:proofErr w:type="spellStart"/>
            <w:r>
              <w:rPr>
                <w:rFonts w:ascii="Cambria" w:hAnsi="Cambria" w:cs="Cambria"/>
                <w:b/>
                <w:bCs/>
              </w:rPr>
              <w:t>Pendukung</w:t>
            </w:r>
            <w:proofErr w:type="spellEnd"/>
            <w:r>
              <w:rPr>
                <w:rFonts w:ascii="Cambria" w:hAnsi="Cambria" w:cs="Cambria"/>
                <w:b/>
                <w:bCs/>
              </w:rPr>
              <w:t>:</w:t>
            </w:r>
          </w:p>
        </w:tc>
        <w:tc>
          <w:tcPr>
            <w:tcW w:w="9781" w:type="dxa"/>
            <w:gridSpan w:val="8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 w:cs="Cambria"/>
                <w:b/>
                <w:bCs/>
              </w:rPr>
            </w:pPr>
          </w:p>
        </w:tc>
      </w:tr>
      <w:tr w:rsidR="00D22BB9">
        <w:trPr>
          <w:trHeight w:val="300"/>
        </w:trPr>
        <w:tc>
          <w:tcPr>
            <w:tcW w:w="1889" w:type="dxa"/>
            <w:gridSpan w:val="2"/>
            <w:vMerge/>
          </w:tcPr>
          <w:p w:rsidR="00D22BB9" w:rsidRDefault="00D22BB9" w:rsidP="00D22BB9">
            <w:pPr>
              <w:spacing w:after="0" w:line="240" w:lineRule="auto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11326" w:type="dxa"/>
            <w:gridSpan w:val="10"/>
            <w:noWrap/>
          </w:tcPr>
          <w:p w:rsidR="00D22BB9" w:rsidRDefault="00D22BB9" w:rsidP="00D22BB9">
            <w:pPr>
              <w:pStyle w:val="TableParagraph"/>
              <w:numPr>
                <w:ilvl w:val="0"/>
                <w:numId w:val="4"/>
              </w:numPr>
              <w:tabs>
                <w:tab w:val="clear" w:pos="420"/>
                <w:tab w:val="left" w:pos="473"/>
              </w:tabs>
              <w:spacing w:after="0" w:line="215" w:lineRule="exac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Scott</w:t>
            </w:r>
            <w:r>
              <w:rPr>
                <w:rFonts w:ascii="Cambria" w:hAnsi="Cambria" w:cs="Cambria"/>
                <w:spacing w:val="5"/>
              </w:rPr>
              <w:t xml:space="preserve"> </w:t>
            </w:r>
            <w:r>
              <w:rPr>
                <w:rFonts w:ascii="Cambria" w:hAnsi="Cambria" w:cs="Cambria"/>
              </w:rPr>
              <w:t>M.</w:t>
            </w:r>
            <w:r>
              <w:rPr>
                <w:rFonts w:ascii="Cambria" w:hAnsi="Cambria" w:cs="Cambria"/>
                <w:spacing w:val="6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Cutlip</w:t>
            </w:r>
            <w:proofErr w:type="spellEnd"/>
            <w:r>
              <w:rPr>
                <w:rFonts w:ascii="Cambria" w:hAnsi="Cambria" w:cs="Cambria"/>
              </w:rPr>
              <w:t>,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2009,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Effective</w:t>
            </w:r>
            <w:proofErr w:type="spellEnd"/>
            <w:r>
              <w:rPr>
                <w:rFonts w:ascii="Cambria" w:hAnsi="Cambria" w:cs="Cambria"/>
                <w:spacing w:val="7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Public</w:t>
            </w:r>
            <w:proofErr w:type="spellEnd"/>
            <w:r>
              <w:rPr>
                <w:rFonts w:ascii="Cambria" w:hAnsi="Cambria" w:cs="Cambria"/>
                <w:spacing w:val="11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Relations</w:t>
            </w:r>
            <w:proofErr w:type="spellEnd"/>
            <w:r>
              <w:rPr>
                <w:rFonts w:ascii="Cambria" w:hAnsi="Cambria" w:cs="Cambria"/>
              </w:rPr>
              <w:t>,</w:t>
            </w:r>
            <w:r>
              <w:rPr>
                <w:rFonts w:ascii="Cambria" w:hAnsi="Cambria" w:cs="Cambria"/>
                <w:spacing w:val="4"/>
              </w:rPr>
              <w:t xml:space="preserve"> </w:t>
            </w:r>
            <w:r>
              <w:rPr>
                <w:rFonts w:ascii="Cambria" w:hAnsi="Cambria" w:cs="Cambria"/>
              </w:rPr>
              <w:t>Kencana,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Jakarta</w:t>
            </w:r>
          </w:p>
          <w:p w:rsidR="00D22BB9" w:rsidRDefault="00D22BB9" w:rsidP="00D22BB9">
            <w:pPr>
              <w:pStyle w:val="DaftarParagraf"/>
              <w:numPr>
                <w:ilvl w:val="0"/>
                <w:numId w:val="4"/>
              </w:numPr>
              <w:tabs>
                <w:tab w:val="clear" w:pos="420"/>
              </w:tabs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Dan</w:t>
            </w:r>
            <w:r>
              <w:rPr>
                <w:rFonts w:ascii="Cambria" w:hAnsi="Cambria" w:cs="Cambria"/>
                <w:spacing w:val="7"/>
              </w:rPr>
              <w:t xml:space="preserve"> </w:t>
            </w:r>
            <w:r>
              <w:rPr>
                <w:rFonts w:ascii="Cambria" w:hAnsi="Cambria" w:cs="Cambria"/>
              </w:rPr>
              <w:t>Lattimore,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dkk</w:t>
            </w:r>
            <w:proofErr w:type="spellEnd"/>
            <w:r>
              <w:rPr>
                <w:rFonts w:ascii="Cambria" w:hAnsi="Cambria" w:cs="Cambria"/>
              </w:rPr>
              <w:t>,</w:t>
            </w:r>
            <w:r>
              <w:rPr>
                <w:rFonts w:ascii="Cambria" w:hAnsi="Cambria" w:cs="Cambria"/>
                <w:spacing w:val="8"/>
              </w:rPr>
              <w:t xml:space="preserve"> </w:t>
            </w:r>
            <w:r>
              <w:rPr>
                <w:rFonts w:ascii="Cambria" w:hAnsi="Cambria" w:cs="Cambria"/>
              </w:rPr>
              <w:t>2010,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</w:rPr>
              <w:t>Public</w:t>
            </w:r>
            <w:r>
              <w:rPr>
                <w:rFonts w:ascii="Cambria" w:hAnsi="Cambria" w:cs="Cambria"/>
                <w:spacing w:val="8"/>
              </w:rPr>
              <w:t xml:space="preserve"> </w:t>
            </w:r>
            <w:r>
              <w:rPr>
                <w:rFonts w:ascii="Cambria" w:hAnsi="Cambria" w:cs="Cambria"/>
              </w:rPr>
              <w:t>Relations:</w:t>
            </w:r>
            <w:r>
              <w:rPr>
                <w:rFonts w:ascii="Cambria" w:hAnsi="Cambria" w:cs="Cambria"/>
                <w:spacing w:val="5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Profesi</w:t>
            </w:r>
            <w:proofErr w:type="spellEnd"/>
            <w:r>
              <w:rPr>
                <w:rFonts w:ascii="Cambria" w:hAnsi="Cambria" w:cs="Cambria"/>
                <w:spacing w:val="9"/>
              </w:rPr>
              <w:t xml:space="preserve"> </w:t>
            </w:r>
            <w:r>
              <w:rPr>
                <w:rFonts w:ascii="Cambria" w:hAnsi="Cambria" w:cs="Cambria"/>
              </w:rPr>
              <w:t>&amp;</w:t>
            </w:r>
            <w:r>
              <w:rPr>
                <w:rFonts w:ascii="Cambria" w:hAnsi="Cambria" w:cs="Cambria"/>
                <w:spacing w:val="6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Praktek</w:t>
            </w:r>
            <w:proofErr w:type="spellEnd"/>
            <w:r>
              <w:rPr>
                <w:rFonts w:ascii="Cambria" w:hAnsi="Cambria" w:cs="Cambria"/>
              </w:rPr>
              <w:t>,</w:t>
            </w:r>
            <w:r>
              <w:rPr>
                <w:rFonts w:ascii="Cambria" w:hAnsi="Cambria" w:cs="Cambria"/>
                <w:spacing w:val="6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Salemba</w:t>
            </w:r>
            <w:proofErr w:type="spellEnd"/>
            <w:r>
              <w:rPr>
                <w:rFonts w:ascii="Cambria" w:hAnsi="Cambria" w:cs="Cambria"/>
                <w:spacing w:val="8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Humanika</w:t>
            </w:r>
            <w:proofErr w:type="spellEnd"/>
            <w:r>
              <w:rPr>
                <w:rFonts w:ascii="Cambria" w:hAnsi="Cambria" w:cs="Cambria"/>
              </w:rPr>
              <w:t>,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</w:rPr>
              <w:t>Jakarta</w:t>
            </w:r>
          </w:p>
          <w:p w:rsidR="00D22BB9" w:rsidRDefault="00D22BB9" w:rsidP="00D22BB9">
            <w:pPr>
              <w:pStyle w:val="TableParagraph"/>
              <w:numPr>
                <w:ilvl w:val="0"/>
                <w:numId w:val="4"/>
              </w:numPr>
              <w:tabs>
                <w:tab w:val="clear" w:pos="420"/>
              </w:tabs>
              <w:spacing w:line="269" w:lineRule="exact"/>
              <w:rPr>
                <w:rFonts w:ascii="Cambria" w:hAnsi="Cambria" w:cs="Cambria"/>
                <w:lang w:val="en-GB"/>
              </w:rPr>
            </w:pPr>
            <w:proofErr w:type="spellStart"/>
            <w:r>
              <w:rPr>
                <w:rFonts w:ascii="Cambria" w:hAnsi="Cambria" w:cs="Cambria"/>
              </w:rPr>
              <w:t>Bobbitt</w:t>
            </w:r>
            <w:proofErr w:type="spellEnd"/>
            <w:r>
              <w:rPr>
                <w:rFonts w:ascii="Cambria" w:hAnsi="Cambria" w:cs="Cambria"/>
              </w:rPr>
              <w:t>,</w:t>
            </w:r>
            <w:r>
              <w:rPr>
                <w:rFonts w:ascii="Cambria" w:hAnsi="Cambria" w:cs="Cambria"/>
                <w:spacing w:val="-2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Randy&amp;Ruth</w:t>
            </w:r>
            <w:proofErr w:type="spellEnd"/>
            <w:r>
              <w:rPr>
                <w:rFonts w:ascii="Cambria" w:hAnsi="Cambria" w:cs="Cambria"/>
                <w:spacing w:val="-2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Sullivan</w:t>
            </w:r>
            <w:proofErr w:type="spellEnd"/>
            <w:r>
              <w:rPr>
                <w:rFonts w:ascii="Cambria" w:hAnsi="Cambria" w:cs="Cambria"/>
              </w:rPr>
              <w:t>.</w:t>
            </w:r>
            <w:r>
              <w:rPr>
                <w:rFonts w:ascii="Cambria" w:hAnsi="Cambria" w:cs="Cambria"/>
                <w:spacing w:val="-2"/>
              </w:rPr>
              <w:t xml:space="preserve"> </w:t>
            </w:r>
            <w:r>
              <w:rPr>
                <w:rFonts w:ascii="Cambria" w:hAnsi="Cambria" w:cs="Cambria"/>
              </w:rPr>
              <w:t>(2014).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</w:rPr>
              <w:t>Developing</w:t>
            </w:r>
            <w:proofErr w:type="spellEnd"/>
            <w:r>
              <w:rPr>
                <w:rFonts w:ascii="Cambria" w:hAnsi="Cambria" w:cs="Cambria"/>
                <w:i/>
                <w:spacing w:val="-1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</w:rPr>
              <w:t>the</w:t>
            </w:r>
            <w:proofErr w:type="spellEnd"/>
            <w:r>
              <w:rPr>
                <w:rFonts w:ascii="Cambria" w:hAnsi="Cambria" w:cs="Cambria"/>
                <w:i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</w:rPr>
              <w:t>Public</w:t>
            </w:r>
            <w:proofErr w:type="spellEnd"/>
            <w:r>
              <w:rPr>
                <w:rFonts w:ascii="Cambria" w:hAnsi="Cambria" w:cs="Cambria"/>
                <w:i/>
                <w:spacing w:val="-2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</w:rPr>
              <w:t>Relations</w:t>
            </w:r>
            <w:proofErr w:type="spellEnd"/>
            <w:r>
              <w:rPr>
                <w:rFonts w:ascii="Cambria" w:hAnsi="Cambria" w:cs="Cambria"/>
                <w:i/>
                <w:spacing w:val="-1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</w:rPr>
              <w:t>Campaign</w:t>
            </w:r>
            <w:proofErr w:type="spellEnd"/>
            <w:r>
              <w:rPr>
                <w:rFonts w:ascii="Cambria" w:hAnsi="Cambria" w:cs="Cambria"/>
                <w:i/>
              </w:rPr>
              <w:t>.</w:t>
            </w:r>
            <w:r>
              <w:rPr>
                <w:rFonts w:ascii="Cambria" w:hAnsi="Cambria" w:cs="Cambria"/>
                <w:i/>
                <w:spacing w:val="-2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</w:rPr>
              <w:t>Third</w:t>
            </w:r>
            <w:proofErr w:type="spellEnd"/>
            <w:r>
              <w:rPr>
                <w:rFonts w:ascii="Cambria" w:hAnsi="Cambria" w:cs="Cambria"/>
                <w:i/>
                <w:spacing w:val="-4"/>
              </w:rPr>
              <w:t xml:space="preserve"> </w:t>
            </w:r>
            <w:proofErr w:type="spellStart"/>
            <w:r>
              <w:rPr>
                <w:rFonts w:ascii="Cambria" w:hAnsi="Cambria" w:cs="Cambria"/>
                <w:i/>
              </w:rPr>
              <w:t>Edition</w:t>
            </w:r>
            <w:proofErr w:type="spellEnd"/>
            <w:r>
              <w:rPr>
                <w:rFonts w:ascii="Cambria" w:hAnsi="Cambria" w:cs="Cambria"/>
              </w:rPr>
              <w:t>.</w:t>
            </w:r>
            <w:r>
              <w:rPr>
                <w:rFonts w:ascii="Cambria" w:hAnsi="Cambria" w:cs="Cambria"/>
                <w:spacing w:val="-2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Pearson</w:t>
            </w:r>
            <w:proofErr w:type="spellEnd"/>
          </w:p>
        </w:tc>
      </w:tr>
      <w:tr w:rsidR="00D22BB9">
        <w:trPr>
          <w:trHeight w:val="300"/>
        </w:trPr>
        <w:tc>
          <w:tcPr>
            <w:tcW w:w="1889" w:type="dxa"/>
            <w:gridSpan w:val="2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proofErr w:type="spellStart"/>
            <w:r>
              <w:rPr>
                <w:rFonts w:ascii="Cambria" w:hAnsi="Cambria"/>
                <w:b/>
                <w:bCs/>
              </w:rPr>
              <w:t>Dosen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</w:rPr>
              <w:t>pengampu</w:t>
            </w:r>
            <w:proofErr w:type="spellEnd"/>
          </w:p>
        </w:tc>
        <w:tc>
          <w:tcPr>
            <w:tcW w:w="11326" w:type="dxa"/>
            <w:gridSpan w:val="10"/>
            <w:noWrap/>
          </w:tcPr>
          <w:p w:rsidR="00D22BB9" w:rsidRDefault="00D22BB9" w:rsidP="00D22BB9">
            <w:pPr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Ahsani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Taqwim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Aminuddin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M.</w:t>
            </w:r>
            <w:proofErr w:type="gramStart"/>
            <w:r>
              <w:rPr>
                <w:rFonts w:ascii="Cambria" w:hAnsi="Cambria"/>
              </w:rPr>
              <w:t>I.Kom</w:t>
            </w:r>
            <w:proofErr w:type="spellEnd"/>
            <w:proofErr w:type="gramEnd"/>
          </w:p>
          <w:p w:rsidR="00D22BB9" w:rsidRDefault="00D22BB9" w:rsidP="00D22BB9">
            <w:pPr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Galuh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Sukmaranti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proofErr w:type="gramStart"/>
            <w:r>
              <w:rPr>
                <w:rFonts w:ascii="Cambria" w:hAnsi="Cambria"/>
              </w:rPr>
              <w:t>M.Si</w:t>
            </w:r>
            <w:proofErr w:type="spellEnd"/>
            <w:proofErr w:type="gramEnd"/>
          </w:p>
          <w:p w:rsidR="00D22BB9" w:rsidRDefault="00D22BB9" w:rsidP="00D22BB9">
            <w:pPr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ambria" w:hAnsi="Cambria"/>
              </w:rPr>
              <w:t>Anindita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Lintangdesi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Afriani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proofErr w:type="gramStart"/>
            <w:r>
              <w:rPr>
                <w:rFonts w:ascii="Cambria" w:hAnsi="Cambria"/>
              </w:rPr>
              <w:t>M.Si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</w:p>
        </w:tc>
      </w:tr>
      <w:tr w:rsidR="00D22BB9">
        <w:trPr>
          <w:trHeight w:val="300"/>
        </w:trPr>
        <w:tc>
          <w:tcPr>
            <w:tcW w:w="1889" w:type="dxa"/>
            <w:gridSpan w:val="2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Mata </w:t>
            </w:r>
            <w:proofErr w:type="spellStart"/>
            <w:r>
              <w:rPr>
                <w:rFonts w:ascii="Cambria" w:hAnsi="Cambria"/>
                <w:b/>
                <w:bCs/>
              </w:rPr>
              <w:t>kuliah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</w:rPr>
              <w:t>Syarat</w:t>
            </w:r>
            <w:proofErr w:type="spellEnd"/>
          </w:p>
        </w:tc>
        <w:tc>
          <w:tcPr>
            <w:tcW w:w="11326" w:type="dxa"/>
            <w:gridSpan w:val="10"/>
            <w:noWrap/>
          </w:tcPr>
          <w:p w:rsidR="00D22BB9" w:rsidRDefault="00D22BB9" w:rsidP="00D22BB9">
            <w:pPr>
              <w:spacing w:after="0" w:line="240" w:lineRule="auto"/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lang w:val="de-DE"/>
              </w:rPr>
              <w:t>-</w:t>
            </w:r>
          </w:p>
        </w:tc>
      </w:tr>
    </w:tbl>
    <w:p w:rsidR="00994B34" w:rsidRDefault="00994B34">
      <w:pPr>
        <w:spacing w:line="240" w:lineRule="auto"/>
        <w:rPr>
          <w:rFonts w:ascii="Times New Roman" w:hAnsi="Times New Roman"/>
          <w:sz w:val="24"/>
          <w:szCs w:val="24"/>
          <w:lang w:val="id-ID"/>
        </w:rPr>
      </w:pPr>
    </w:p>
    <w:tbl>
      <w:tblPr>
        <w:tblW w:w="14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02"/>
        <w:gridCol w:w="2175"/>
        <w:gridCol w:w="1988"/>
        <w:gridCol w:w="2325"/>
        <w:gridCol w:w="1350"/>
        <w:gridCol w:w="2297"/>
        <w:gridCol w:w="1155"/>
      </w:tblGrid>
      <w:tr w:rsidR="00994B34">
        <w:trPr>
          <w:trHeight w:val="1012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994B34" w:rsidRDefault="009967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Mg </w:t>
            </w:r>
            <w:proofErr w:type="spellStart"/>
            <w:r>
              <w:rPr>
                <w:rFonts w:ascii="Times New Roman" w:hAnsi="Times New Roman"/>
                <w:b/>
              </w:rPr>
              <w:t>Ke</w:t>
            </w:r>
            <w:proofErr w:type="spellEnd"/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402" w:type="dxa"/>
            <w:vMerge w:val="restart"/>
            <w:shd w:val="clear" w:color="auto" w:fill="auto"/>
            <w:vAlign w:val="center"/>
          </w:tcPr>
          <w:p w:rsidR="00994B34" w:rsidRDefault="009967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Kemampuan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Akhir</w:t>
            </w:r>
            <w:proofErr w:type="spellEnd"/>
            <w:r>
              <w:rPr>
                <w:rFonts w:ascii="Times New Roman" w:hAnsi="Times New Roman"/>
                <w:b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b/>
              </w:rPr>
              <w:t>Diharapkan</w:t>
            </w:r>
            <w:proofErr w:type="spellEnd"/>
            <w:r>
              <w:rPr>
                <w:rFonts w:ascii="Times New Roman" w:hAnsi="Times New Roman"/>
                <w:b/>
              </w:rPr>
              <w:t xml:space="preserve"> (Sub CPMK)</w:t>
            </w:r>
          </w:p>
        </w:tc>
        <w:tc>
          <w:tcPr>
            <w:tcW w:w="41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B34" w:rsidRDefault="009967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Penilaian</w:t>
            </w:r>
            <w:proofErr w:type="spellEnd"/>
          </w:p>
          <w:p w:rsidR="00994B34" w:rsidRDefault="00994B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B34" w:rsidRDefault="009967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proofErr w:type="spellStart"/>
            <w:r>
              <w:rPr>
                <w:rFonts w:ascii="Times New Roman" w:hAnsi="Times New Roman"/>
                <w:b/>
                <w:lang w:val="de-DE"/>
              </w:rPr>
              <w:t>Bentuk</w:t>
            </w:r>
            <w:proofErr w:type="spellEnd"/>
            <w:r>
              <w:rPr>
                <w:rFonts w:ascii="Times New Roman" w:hAnsi="Times New Roman"/>
                <w:b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de-DE"/>
              </w:rPr>
              <w:t>Pembelajaran</w:t>
            </w:r>
            <w:proofErr w:type="spellEnd"/>
            <w:r>
              <w:rPr>
                <w:rFonts w:ascii="Times New Roman" w:hAnsi="Times New Roman"/>
                <w:b/>
                <w:lang w:val="de-DE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b/>
                <w:lang w:val="de-DE"/>
              </w:rPr>
              <w:t>Metode</w:t>
            </w:r>
            <w:proofErr w:type="spellEnd"/>
            <w:r>
              <w:rPr>
                <w:rFonts w:ascii="Times New Roman" w:hAnsi="Times New Roman"/>
                <w:b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de-DE"/>
              </w:rPr>
              <w:t>Pembelajaran</w:t>
            </w:r>
            <w:proofErr w:type="spellEnd"/>
            <w:r>
              <w:rPr>
                <w:rFonts w:ascii="Times New Roman" w:hAnsi="Times New Roman"/>
                <w:b/>
                <w:lang w:val="de-DE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b/>
                <w:lang w:val="de-DE"/>
              </w:rPr>
              <w:t>Penugasan</w:t>
            </w:r>
            <w:proofErr w:type="spellEnd"/>
            <w:r>
              <w:rPr>
                <w:rFonts w:ascii="Times New Roman" w:hAnsi="Times New Roman"/>
                <w:b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de-DE"/>
              </w:rPr>
              <w:t>Mahasiswa</w:t>
            </w:r>
            <w:proofErr w:type="spellEnd"/>
            <w:r>
              <w:rPr>
                <w:rFonts w:ascii="Times New Roman" w:hAnsi="Times New Roman"/>
                <w:b/>
                <w:lang w:val="de-DE"/>
              </w:rPr>
              <w:t>;</w:t>
            </w:r>
          </w:p>
          <w:p w:rsidR="00994B34" w:rsidRDefault="009967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[</w:t>
            </w:r>
            <w:proofErr w:type="spellStart"/>
            <w:r>
              <w:rPr>
                <w:rFonts w:ascii="Times New Roman" w:hAnsi="Times New Roman"/>
                <w:b/>
                <w:lang w:val="de-DE"/>
              </w:rPr>
              <w:t>Estimasi</w:t>
            </w:r>
            <w:proofErr w:type="spellEnd"/>
            <w:r>
              <w:rPr>
                <w:rFonts w:ascii="Times New Roman" w:hAnsi="Times New Roman"/>
                <w:b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de-DE"/>
              </w:rPr>
              <w:t>Waktu</w:t>
            </w:r>
            <w:proofErr w:type="spellEnd"/>
            <w:r>
              <w:rPr>
                <w:rFonts w:ascii="Times New Roman" w:hAnsi="Times New Roman"/>
                <w:b/>
                <w:lang w:val="de-DE"/>
              </w:rPr>
              <w:t xml:space="preserve">] </w:t>
            </w:r>
          </w:p>
        </w:tc>
        <w:tc>
          <w:tcPr>
            <w:tcW w:w="2297" w:type="dxa"/>
            <w:vMerge w:val="restart"/>
            <w:tcBorders>
              <w:bottom w:val="single" w:sz="4" w:space="0" w:color="auto"/>
            </w:tcBorders>
          </w:tcPr>
          <w:p w:rsidR="00994B34" w:rsidRDefault="009967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proofErr w:type="spellStart"/>
            <w:r>
              <w:rPr>
                <w:rFonts w:ascii="Times New Roman" w:hAnsi="Times New Roman"/>
                <w:b/>
                <w:lang w:val="de-DE"/>
              </w:rPr>
              <w:t>Materi</w:t>
            </w:r>
            <w:proofErr w:type="spellEnd"/>
            <w:r>
              <w:rPr>
                <w:rFonts w:ascii="Times New Roman" w:hAnsi="Times New Roman"/>
                <w:b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de-DE"/>
              </w:rPr>
              <w:t>Pembelajaran</w:t>
            </w:r>
            <w:proofErr w:type="spellEnd"/>
          </w:p>
          <w:p w:rsidR="00994B34" w:rsidRDefault="009967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[</w:t>
            </w:r>
            <w:proofErr w:type="spellStart"/>
            <w:r>
              <w:rPr>
                <w:rFonts w:ascii="Times New Roman" w:hAnsi="Times New Roman"/>
                <w:b/>
                <w:lang w:val="de-DE"/>
              </w:rPr>
              <w:t>Pustaka</w:t>
            </w:r>
            <w:proofErr w:type="spellEnd"/>
            <w:r>
              <w:rPr>
                <w:rFonts w:ascii="Times New Roman" w:hAnsi="Times New Roman"/>
                <w:b/>
                <w:lang w:val="de-DE"/>
              </w:rPr>
              <w:t>]</w:t>
            </w:r>
          </w:p>
        </w:tc>
        <w:tc>
          <w:tcPr>
            <w:tcW w:w="1155" w:type="dxa"/>
            <w:vMerge w:val="restart"/>
            <w:tcBorders>
              <w:bottom w:val="single" w:sz="4" w:space="0" w:color="auto"/>
            </w:tcBorders>
          </w:tcPr>
          <w:p w:rsidR="00994B34" w:rsidRDefault="009967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proofErr w:type="spellStart"/>
            <w:r>
              <w:rPr>
                <w:rFonts w:ascii="Times New Roman" w:hAnsi="Times New Roman"/>
                <w:b/>
                <w:lang w:val="de-DE"/>
              </w:rPr>
              <w:t>Bobot</w:t>
            </w:r>
            <w:proofErr w:type="spellEnd"/>
            <w:r>
              <w:rPr>
                <w:rFonts w:ascii="Times New Roman" w:hAnsi="Times New Roman"/>
                <w:b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de-DE"/>
              </w:rPr>
              <w:t>Penilaian</w:t>
            </w:r>
            <w:proofErr w:type="spellEnd"/>
            <w:r>
              <w:rPr>
                <w:rFonts w:ascii="Times New Roman" w:hAnsi="Times New Roman"/>
                <w:b/>
                <w:lang w:val="de-DE"/>
              </w:rPr>
              <w:t xml:space="preserve"> (%)</w:t>
            </w:r>
          </w:p>
        </w:tc>
      </w:tr>
      <w:tr w:rsidR="00994B34">
        <w:trPr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994B34" w:rsidRDefault="00994B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402" w:type="dxa"/>
            <w:vMerge/>
            <w:shd w:val="clear" w:color="auto" w:fill="auto"/>
            <w:vAlign w:val="center"/>
          </w:tcPr>
          <w:p w:rsidR="00994B34" w:rsidRDefault="00994B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994B34" w:rsidRDefault="00996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:rsidR="00994B34" w:rsidRDefault="00996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Kriteria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2325" w:type="dxa"/>
            <w:shd w:val="clear" w:color="auto" w:fill="auto"/>
            <w:vAlign w:val="center"/>
          </w:tcPr>
          <w:p w:rsidR="00994B34" w:rsidRDefault="00996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Luring</w:t>
            </w:r>
          </w:p>
        </w:tc>
        <w:tc>
          <w:tcPr>
            <w:tcW w:w="1350" w:type="dxa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Daring</w:t>
            </w:r>
          </w:p>
        </w:tc>
        <w:tc>
          <w:tcPr>
            <w:tcW w:w="2297" w:type="dxa"/>
            <w:vMerge/>
          </w:tcPr>
          <w:p w:rsidR="00994B34" w:rsidRDefault="00994B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994B34" w:rsidRDefault="00994B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4B34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94B34" w:rsidRDefault="009967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(1)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994B34" w:rsidRDefault="009967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(2)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994B34" w:rsidRDefault="009967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(3)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994B34" w:rsidRDefault="009967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(4)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994B34" w:rsidRDefault="009967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(5)</w:t>
            </w:r>
          </w:p>
        </w:tc>
        <w:tc>
          <w:tcPr>
            <w:tcW w:w="1350" w:type="dxa"/>
            <w:vAlign w:val="center"/>
          </w:tcPr>
          <w:p w:rsidR="00994B34" w:rsidRDefault="009967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(6)</w:t>
            </w:r>
          </w:p>
        </w:tc>
        <w:tc>
          <w:tcPr>
            <w:tcW w:w="2297" w:type="dxa"/>
          </w:tcPr>
          <w:p w:rsidR="00994B34" w:rsidRDefault="009967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(7)</w:t>
            </w:r>
          </w:p>
        </w:tc>
        <w:tc>
          <w:tcPr>
            <w:tcW w:w="1155" w:type="dxa"/>
          </w:tcPr>
          <w:p w:rsidR="00994B34" w:rsidRDefault="009967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(8)</w:t>
            </w:r>
          </w:p>
        </w:tc>
      </w:tr>
      <w:tr w:rsidR="00994B34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1-2 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Sub-CPMK 1: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Mampu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memahami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dan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menjelaskan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konsep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 w:cs="Cambria"/>
              </w:rPr>
              <w:t>dasar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r>
              <w:rPr>
                <w:rFonts w:ascii="Cambria" w:hAnsi="Cambria" w:cs="Cambria"/>
                <w:spacing w:val="-50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kampanye</w:t>
            </w:r>
            <w:proofErr w:type="spellEnd"/>
            <w:proofErr w:type="gramEnd"/>
            <w:r>
              <w:rPr>
                <w:rFonts w:ascii="Cambria" w:hAnsi="Cambria" w:cs="Cambria"/>
                <w:spacing w:val="1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humas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serta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Ragam</w:t>
            </w:r>
            <w:proofErr w:type="spellEnd"/>
            <w:r>
              <w:rPr>
                <w:rFonts w:ascii="Cambria" w:hAnsi="Cambria" w:cs="Cambria"/>
              </w:rPr>
              <w:t xml:space="preserve"> model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kampanye</w:t>
            </w:r>
            <w:proofErr w:type="spellEnd"/>
            <w:r>
              <w:rPr>
                <w:rFonts w:ascii="Cambria" w:hAnsi="Cambria" w:cs="Cambria"/>
                <w:spacing w:val="4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humas</w:t>
            </w:r>
            <w:proofErr w:type="spellEnd"/>
            <w:r>
              <w:rPr>
                <w:rFonts w:ascii="Cambria" w:hAnsi="Cambria" w:cs="Cambria"/>
              </w:rPr>
              <w:t xml:space="preserve"> (C2;A2) </w:t>
            </w:r>
            <w:r>
              <w:rPr>
                <w:rFonts w:ascii="Cambria" w:hAnsi="Cambria" w:cs="Cambria"/>
              </w:rPr>
              <w:t xml:space="preserve"> (CPMK 2</w:t>
            </w:r>
            <w:r>
              <w:rPr>
                <w:rFonts w:ascii="Cambria" w:hAnsi="Cambria" w:cs="Cambria"/>
              </w:rPr>
              <w:t>)</w:t>
            </w:r>
          </w:p>
          <w:p w:rsidR="00994B34" w:rsidRDefault="00994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994B34" w:rsidRDefault="009967A8">
            <w:pPr>
              <w:pStyle w:val="DaftarParagraf"/>
              <w:numPr>
                <w:ilvl w:val="1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Ketepatan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memaparkan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konsep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dasar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kampanye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humas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>;</w:t>
            </w:r>
          </w:p>
          <w:p w:rsidR="00994B34" w:rsidRDefault="009967A8">
            <w:pPr>
              <w:pStyle w:val="DaftarParagraf"/>
              <w:numPr>
                <w:ilvl w:val="1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Kecermatan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menunjukkan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ragam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model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kampanye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Pedoman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Penskoran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Marking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Scheme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)</w:t>
            </w:r>
          </w:p>
          <w:p w:rsidR="00994B34" w:rsidRDefault="009967A8">
            <w:pPr>
              <w:pStyle w:val="DaftarParagraf"/>
              <w:numPr>
                <w:ilvl w:val="0"/>
                <w:numId w:val="6"/>
              </w:numPr>
              <w:spacing w:after="0" w:line="240" w:lineRule="auto"/>
              <w:ind w:left="119" w:hanging="142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Teknik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 non-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tes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:</w:t>
            </w:r>
          </w:p>
          <w:p w:rsidR="00994B34" w:rsidRDefault="009967A8">
            <w:pPr>
              <w:pStyle w:val="DaftarParagraf"/>
              <w:numPr>
                <w:ilvl w:val="0"/>
                <w:numId w:val="7"/>
              </w:numPr>
              <w:spacing w:after="0" w:line="240" w:lineRule="auto"/>
              <w:ind w:left="119" w:hanging="119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Meringkas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materi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kuliah</w:t>
            </w:r>
            <w:proofErr w:type="spellEnd"/>
          </w:p>
          <w:p w:rsidR="00994B34" w:rsidRDefault="009967A8">
            <w:pPr>
              <w:pStyle w:val="DaftarParagraf"/>
              <w:numPr>
                <w:ilvl w:val="0"/>
                <w:numId w:val="6"/>
              </w:numPr>
              <w:spacing w:after="0" w:line="240" w:lineRule="auto"/>
              <w:ind w:left="119" w:hanging="119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Kuis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 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994B34" w:rsidRDefault="009967A8">
            <w:pPr>
              <w:numPr>
                <w:ilvl w:val="0"/>
                <w:numId w:val="6"/>
              </w:numPr>
              <w:spacing w:after="0" w:line="240" w:lineRule="auto"/>
              <w:ind w:left="372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Small Group Discussion</w:t>
            </w:r>
          </w:p>
          <w:p w:rsidR="00994B34" w:rsidRDefault="009967A8">
            <w:pPr>
              <w:pStyle w:val="DaftarParagraf"/>
              <w:numPr>
                <w:ilvl w:val="0"/>
                <w:numId w:val="6"/>
              </w:numPr>
              <w:spacing w:after="0" w:line="240" w:lineRule="auto"/>
              <w:ind w:left="231" w:hanging="2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Menyusun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ringkasan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artikel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ilmiah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kampanye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kehumasan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ragam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model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kampanye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humas</w:t>
            </w:r>
            <w:proofErr w:type="spellEnd"/>
          </w:p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[PB+KM: (1+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1)x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(2x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0”)]</w:t>
            </w:r>
          </w:p>
        </w:tc>
        <w:tc>
          <w:tcPr>
            <w:tcW w:w="1350" w:type="dxa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eLearning:</w:t>
            </w:r>
          </w:p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LMS</w:t>
            </w:r>
          </w:p>
        </w:tc>
        <w:tc>
          <w:tcPr>
            <w:tcW w:w="2297" w:type="dxa"/>
            <w:vAlign w:val="center"/>
          </w:tcPr>
          <w:p w:rsidR="00994B34" w:rsidRDefault="009967A8">
            <w:pPr>
              <w:pStyle w:val="TableParagraph"/>
              <w:spacing w:after="0" w:line="216" w:lineRule="exact"/>
              <w:ind w:left="-11" w:rightChars="-18" w:right="-4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  <w:lang w:val="en-US"/>
              </w:rPr>
              <w:t xml:space="preserve">1.1. </w:t>
            </w:r>
            <w:r>
              <w:rPr>
                <w:rFonts w:ascii="Cambria" w:hAnsi="Cambria" w:cs="Cambria"/>
                <w:sz w:val="24"/>
                <w:szCs w:val="24"/>
              </w:rPr>
              <w:t>Aturan</w:t>
            </w:r>
          </w:p>
          <w:p w:rsidR="00994B34" w:rsidRDefault="009967A8">
            <w:pPr>
              <w:pStyle w:val="TableParagraph"/>
              <w:spacing w:before="3" w:line="242" w:lineRule="auto"/>
              <w:ind w:rightChars="-18" w:right="-40" w:hanging="11"/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perkuliah</w:t>
            </w:r>
            <w:proofErr w:type="spellEnd"/>
            <w:r>
              <w:rPr>
                <w:rFonts w:ascii="Cambria" w:hAnsi="Cambria" w:cs="Cambria"/>
                <w:sz w:val="24"/>
                <w:szCs w:val="24"/>
                <w:lang w:val="en-US"/>
              </w:rPr>
              <w:t>a</w:t>
            </w:r>
            <w:r>
              <w:rPr>
                <w:rFonts w:ascii="Cambria" w:hAnsi="Cambria" w:cs="Cambria"/>
                <w:sz w:val="24"/>
                <w:szCs w:val="24"/>
              </w:rPr>
              <w:t>n,</w:t>
            </w:r>
            <w:r>
              <w:rPr>
                <w:rFonts w:ascii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hAnsi="Cambria" w:cs="Cambria"/>
                <w:sz w:val="24"/>
                <w:szCs w:val="24"/>
              </w:rPr>
              <w:t>penilaian,</w:t>
            </w:r>
            <w:r>
              <w:rPr>
                <w:rFonts w:ascii="Cambria" w:hAnsi="Cambria" w:cs="Cambria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mbria" w:hAnsi="Cambria" w:cs="Cambria"/>
                <w:sz w:val="24"/>
                <w:szCs w:val="24"/>
              </w:rPr>
              <w:t>dan</w:t>
            </w:r>
            <w:r>
              <w:rPr>
                <w:rFonts w:ascii="Cambria" w:hAnsi="Cambria" w:cs="Cambria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Cambria" w:hAnsi="Cambria" w:cs="Cambria"/>
                <w:sz w:val="24"/>
                <w:szCs w:val="24"/>
              </w:rPr>
              <w:t>jenis</w:t>
            </w:r>
            <w:r>
              <w:rPr>
                <w:rFonts w:ascii="Cambria" w:hAnsi="Cambria" w:cs="Cambr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hAnsi="Cambria" w:cs="Cambria"/>
                <w:sz w:val="24"/>
                <w:szCs w:val="24"/>
              </w:rPr>
              <w:t>tugas.</w:t>
            </w:r>
          </w:p>
          <w:p w:rsidR="00994B34" w:rsidRDefault="009967A8">
            <w:pPr>
              <w:pStyle w:val="TableParagraph"/>
              <w:spacing w:before="3" w:after="0" w:line="242" w:lineRule="auto"/>
              <w:ind w:rightChars="-18" w:right="-4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  <w:lang w:val="en-US"/>
              </w:rPr>
              <w:t xml:space="preserve">1.2 </w:t>
            </w:r>
            <w:r>
              <w:rPr>
                <w:rFonts w:ascii="Cambria" w:hAnsi="Cambria" w:cs="Cambria"/>
                <w:sz w:val="24"/>
                <w:szCs w:val="24"/>
              </w:rPr>
              <w:t>Pengertian</w:t>
            </w:r>
            <w:r>
              <w:rPr>
                <w:rFonts w:ascii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hAnsi="Cambria" w:cs="Cambria"/>
                <w:sz w:val="24"/>
                <w:szCs w:val="24"/>
              </w:rPr>
              <w:t>komunikasi,</w:t>
            </w:r>
            <w:r>
              <w:rPr>
                <w:rFonts w:ascii="Cambria" w:hAnsi="Cambria" w:cs="Cambria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Cambria" w:hAnsi="Cambria" w:cs="Cambria"/>
                <w:sz w:val="24"/>
                <w:szCs w:val="24"/>
              </w:rPr>
              <w:t>kampanye</w:t>
            </w:r>
            <w:r>
              <w:rPr>
                <w:rFonts w:ascii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hAnsi="Cambria" w:cs="Cambria"/>
                <w:sz w:val="24"/>
                <w:szCs w:val="24"/>
              </w:rPr>
              <w:t>humas</w:t>
            </w:r>
            <w:r>
              <w:rPr>
                <w:rFonts w:ascii="Cambria" w:hAnsi="Cambria" w:cs="Cambria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mbria" w:hAnsi="Cambria" w:cs="Cambria"/>
                <w:sz w:val="24"/>
                <w:szCs w:val="24"/>
              </w:rPr>
              <w:t>dan</w:t>
            </w:r>
          </w:p>
          <w:p w:rsidR="00994B34" w:rsidRDefault="009967A8">
            <w:pPr>
              <w:spacing w:after="0" w:line="240" w:lineRule="auto"/>
              <w:ind w:rightChars="-18" w:right="-40" w:hanging="11"/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Jenisnya</w:t>
            </w:r>
            <w:proofErr w:type="spellEnd"/>
          </w:p>
          <w:p w:rsidR="00994B34" w:rsidRDefault="009967A8">
            <w:pPr>
              <w:spacing w:after="0" w:line="240" w:lineRule="auto"/>
              <w:ind w:left="-11" w:rightChars="-18" w:right="-4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1.3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Ragam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model</w:t>
            </w:r>
            <w:r>
              <w:rPr>
                <w:rFonts w:ascii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kampanye</w:t>
            </w:r>
            <w:proofErr w:type="spellEnd"/>
            <w:r>
              <w:rPr>
                <w:rFonts w:ascii="Cambria" w:hAnsi="Cambria" w:cs="Cambria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humas</w:t>
            </w:r>
            <w:proofErr w:type="spellEnd"/>
          </w:p>
        </w:tc>
        <w:tc>
          <w:tcPr>
            <w:tcW w:w="1155" w:type="dxa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994B34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994B34" w:rsidRDefault="00994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Sub-CPMK 2: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GB"/>
              </w:rPr>
              <w:t>Mampu</w:t>
            </w:r>
            <w:proofErr w:type="spellEnd"/>
            <w:r>
              <w:rPr>
                <w:rFonts w:ascii="Cambria" w:hAnsi="Cambria" w:cs="Cambria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menjelaskan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konsep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persuasif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kampanye</w:t>
            </w:r>
            <w:proofErr w:type="spellEnd"/>
            <w:r>
              <w:rPr>
                <w:rFonts w:ascii="Cambria" w:hAnsi="Cambria" w:cs="Cambria"/>
                <w:spacing w:val="1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humas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serta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mengidentifikasi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pelaku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kampanye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lastRenderedPageBreak/>
              <w:t>humas</w:t>
            </w:r>
            <w:proofErr w:type="spellEnd"/>
            <w:r>
              <w:rPr>
                <w:rFonts w:ascii="Cambria" w:hAnsi="Cambria" w:cs="Cambria"/>
              </w:rPr>
              <w:t xml:space="preserve"> (C</w:t>
            </w:r>
            <w:proofErr w:type="gramStart"/>
            <w:r>
              <w:rPr>
                <w:rFonts w:ascii="Cambria" w:hAnsi="Cambria" w:cs="Cambria"/>
              </w:rPr>
              <w:t>2;P</w:t>
            </w:r>
            <w:proofErr w:type="gramEnd"/>
            <w:r>
              <w:rPr>
                <w:rFonts w:ascii="Cambria" w:hAnsi="Cambria" w:cs="Cambria"/>
              </w:rPr>
              <w:t xml:space="preserve">2) </w:t>
            </w:r>
            <w:r>
              <w:rPr>
                <w:rFonts w:ascii="Cambria" w:hAnsi="Cambria" w:cs="Cambria"/>
              </w:rPr>
              <w:t xml:space="preserve"> (CPMK 2</w:t>
            </w:r>
            <w:r>
              <w:rPr>
                <w:rFonts w:ascii="Cambria" w:hAnsi="Cambria" w:cs="Cambria"/>
              </w:rPr>
              <w:t>)</w:t>
            </w:r>
          </w:p>
          <w:p w:rsidR="00994B34" w:rsidRDefault="00994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994B34" w:rsidRDefault="00994B34">
            <w:pPr>
              <w:pStyle w:val="DaftarParagraf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994B34" w:rsidRDefault="009967A8">
            <w:pPr>
              <w:pStyle w:val="DaftarParagraf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Ketepatan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memaparkan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persuasi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humas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>;</w:t>
            </w:r>
          </w:p>
          <w:p w:rsidR="00994B34" w:rsidRDefault="009967A8">
            <w:pPr>
              <w:pStyle w:val="DaftarParagraf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Ketepatan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pelaku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kampsnye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humas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  <w:p w:rsidR="00994B34" w:rsidRDefault="00994B34">
            <w:pPr>
              <w:pStyle w:val="DaftarParagraf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lastRenderedPageBreak/>
              <w:t xml:space="preserve">Rubrik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deskriptif</w:t>
            </w:r>
            <w:proofErr w:type="spellEnd"/>
          </w:p>
          <w:p w:rsidR="00994B34" w:rsidRDefault="009967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de-DE"/>
              </w:rPr>
              <w:t>Teknik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de-DE"/>
              </w:rPr>
              <w:t xml:space="preserve"> non-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de-DE"/>
              </w:rPr>
              <w:t>tes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de-DE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de-DE"/>
              </w:rPr>
              <w:t>tes</w:t>
            </w:r>
            <w:proofErr w:type="spellEnd"/>
          </w:p>
          <w:p w:rsidR="00994B34" w:rsidRDefault="009967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Meringkas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kuliah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essai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identifikasi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pelaku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kampanye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humas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kasus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994B34" w:rsidRDefault="009967A8">
            <w:pPr>
              <w:pStyle w:val="DaftarParagraf"/>
              <w:numPr>
                <w:ilvl w:val="0"/>
                <w:numId w:val="9"/>
              </w:numPr>
              <w:ind w:left="231" w:hanging="231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Discovery Learning</w:t>
            </w:r>
          </w:p>
          <w:p w:rsidR="00994B34" w:rsidRDefault="009967A8">
            <w:pPr>
              <w:pStyle w:val="DaftarParagraf"/>
              <w:numPr>
                <w:ilvl w:val="0"/>
                <w:numId w:val="9"/>
              </w:numPr>
              <w:ind w:left="231" w:hanging="231"/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994B34" w:rsidRDefault="009967A8">
            <w:pPr>
              <w:pStyle w:val="DaftarParagraf"/>
              <w:numPr>
                <w:ilvl w:val="0"/>
                <w:numId w:val="9"/>
              </w:numPr>
              <w:ind w:left="231" w:hanging="231"/>
              <w:rPr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2: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Menuangkan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gagasan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pemikiran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mengidentifikasi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pelaku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kamopanye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humas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994B34" w:rsidRDefault="009967A8">
            <w:pPr>
              <w:rPr>
                <w:b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[PB+PT: (1+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1)x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(2x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”)]</w:t>
            </w:r>
          </w:p>
          <w:p w:rsidR="00994B34" w:rsidRDefault="00994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eLearning:</w:t>
            </w:r>
          </w:p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LMS</w:t>
            </w:r>
          </w:p>
        </w:tc>
        <w:tc>
          <w:tcPr>
            <w:tcW w:w="2297" w:type="dxa"/>
            <w:vAlign w:val="center"/>
          </w:tcPr>
          <w:p w:rsidR="00994B34" w:rsidRDefault="009967A8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2.1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Persuasi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dalam</w:t>
            </w:r>
            <w:proofErr w:type="spellEnd"/>
            <w:r>
              <w:rPr>
                <w:rFonts w:ascii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kampanye</w:t>
            </w:r>
            <w:proofErr w:type="spellEnd"/>
            <w:r>
              <w:rPr>
                <w:rFonts w:ascii="Cambria" w:hAnsi="Cambria" w:cs="Cambria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h</w:t>
            </w:r>
            <w:r>
              <w:rPr>
                <w:rFonts w:ascii="Cambria" w:hAnsi="Cambria" w:cs="Cambria"/>
                <w:sz w:val="24"/>
                <w:szCs w:val="24"/>
              </w:rPr>
              <w:t>umas</w:t>
            </w:r>
            <w:proofErr w:type="spellEnd"/>
          </w:p>
          <w:p w:rsidR="00994B34" w:rsidRDefault="00994B34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  <w:lang w:val="en-GB"/>
              </w:rPr>
            </w:pPr>
          </w:p>
          <w:p w:rsidR="00994B34" w:rsidRDefault="009967A8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2.2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Pelaku</w:t>
            </w:r>
            <w:proofErr w:type="spellEnd"/>
            <w:r>
              <w:rPr>
                <w:rFonts w:ascii="Cambria" w:hAnsi="Cambria" w:cs="Cambria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kampanye</w:t>
            </w:r>
            <w:proofErr w:type="spellEnd"/>
            <w:r>
              <w:rPr>
                <w:rFonts w:ascii="Cambria" w:hAnsi="Cambria" w:cs="Cambria"/>
                <w:spacing w:val="-5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humas</w:t>
            </w:r>
            <w:proofErr w:type="spellEnd"/>
          </w:p>
          <w:p w:rsidR="00994B34" w:rsidRDefault="00994B34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  <w:p w:rsidR="00994B34" w:rsidRDefault="009967A8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  <w:lang w:val="en-GB"/>
              </w:rPr>
            </w:pPr>
            <w:r>
              <w:rPr>
                <w:rFonts w:ascii="Cambria" w:hAnsi="Cambria" w:cs="Cambria"/>
                <w:sz w:val="24"/>
                <w:szCs w:val="24"/>
              </w:rPr>
              <w:lastRenderedPageBreak/>
              <w:t xml:space="preserve">2.3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Persuasi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titik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hAnsi="Cambria" w:cs="Cambria"/>
                <w:spacing w:val="-4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tolak</w:t>
            </w:r>
            <w:proofErr w:type="spellEnd"/>
            <w:proofErr w:type="gramEnd"/>
            <w:r>
              <w:rPr>
                <w:rFonts w:ascii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kampanye</w:t>
            </w:r>
            <w:proofErr w:type="spellEnd"/>
          </w:p>
        </w:tc>
        <w:tc>
          <w:tcPr>
            <w:tcW w:w="1155" w:type="dxa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5%</w:t>
            </w:r>
          </w:p>
        </w:tc>
      </w:tr>
      <w:tr w:rsidR="00994B34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Sub-CPMK 3: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Mampu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Mendesain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dan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memproduksi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pesan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kampanye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humas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r>
              <w:rPr>
                <w:rFonts w:ascii="Cambria" w:hAnsi="Cambria" w:cs="Cambria"/>
              </w:rPr>
              <w:t>[C</w:t>
            </w:r>
            <w:r>
              <w:rPr>
                <w:rFonts w:ascii="Cambria" w:hAnsi="Cambria" w:cs="Cambria"/>
              </w:rPr>
              <w:t>6</w:t>
            </w:r>
            <w:r>
              <w:rPr>
                <w:rFonts w:ascii="Cambria" w:hAnsi="Cambria" w:cs="Cambria"/>
              </w:rPr>
              <w:t xml:space="preserve">; </w:t>
            </w:r>
            <w:r>
              <w:rPr>
                <w:rFonts w:ascii="Cambria" w:hAnsi="Cambria" w:cs="Cambria"/>
              </w:rPr>
              <w:t>P</w:t>
            </w:r>
            <w:proofErr w:type="gramStart"/>
            <w:r>
              <w:rPr>
                <w:rFonts w:ascii="Cambria" w:hAnsi="Cambria" w:cs="Cambria"/>
              </w:rPr>
              <w:t>3]`</w:t>
            </w:r>
            <w:proofErr w:type="gramEnd"/>
            <w:r>
              <w:rPr>
                <w:rFonts w:ascii="Cambria" w:hAnsi="Cambria" w:cs="Cambria"/>
              </w:rPr>
              <w:t xml:space="preserve"> (CPMK 2,</w:t>
            </w:r>
            <w:r>
              <w:rPr>
                <w:rFonts w:ascii="Cambria" w:hAnsi="Cambria" w:cs="Cambria"/>
              </w:rPr>
              <w:t xml:space="preserve"> </w:t>
            </w:r>
            <w:r>
              <w:rPr>
                <w:rFonts w:ascii="Cambria" w:hAnsi="Cambria" w:cs="Cambria"/>
              </w:rPr>
              <w:t xml:space="preserve">CPMK </w:t>
            </w:r>
            <w:r>
              <w:rPr>
                <w:rFonts w:ascii="Cambria" w:hAnsi="Cambria" w:cs="Cambria"/>
              </w:rPr>
              <w:t>3,</w:t>
            </w:r>
            <w:r>
              <w:rPr>
                <w:rFonts w:ascii="Cambria" w:hAnsi="Cambria" w:cs="Cambria"/>
              </w:rPr>
              <w:t xml:space="preserve"> CPMK 4)</w:t>
            </w:r>
            <w:r>
              <w:rPr>
                <w:rFonts w:ascii="Times New Roman" w:hAnsi="Times New Roman"/>
                <w:sz w:val="24"/>
                <w:szCs w:val="24"/>
              </w:rPr>
              <w:t>`</w:t>
            </w:r>
          </w:p>
          <w:p w:rsidR="00994B34" w:rsidRDefault="00994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994B34" w:rsidRDefault="00994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4B34" w:rsidRDefault="009967A8">
            <w:pPr>
              <w:spacing w:after="0" w:line="240" w:lineRule="auto"/>
              <w:ind w:left="403" w:hanging="42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3.1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Ketepatan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merancang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kampanye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humas</w:t>
            </w:r>
            <w:proofErr w:type="spellEnd"/>
          </w:p>
          <w:p w:rsidR="00994B34" w:rsidRDefault="00994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94B34" w:rsidRDefault="009967A8">
            <w:pPr>
              <w:spacing w:after="0" w:line="240" w:lineRule="auto"/>
              <w:ind w:left="403" w:hanging="40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3.2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Keakuratan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memproduksi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kampanye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Portfolio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showcase</w:t>
            </w:r>
          </w:p>
          <w:p w:rsidR="00994B34" w:rsidRDefault="009967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Teknik non-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tes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:</w:t>
            </w:r>
          </w:p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kampanye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humas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994B34" w:rsidRDefault="009967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Kuis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2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994B34" w:rsidRDefault="009967A8">
            <w:pPr>
              <w:pStyle w:val="DaftarParagraf"/>
              <w:numPr>
                <w:ilvl w:val="0"/>
                <w:numId w:val="10"/>
              </w:numPr>
              <w:ind w:left="231" w:hanging="231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Cooperative Learning</w:t>
            </w:r>
          </w:p>
          <w:p w:rsidR="00994B34" w:rsidRDefault="009967A8">
            <w:pPr>
              <w:pStyle w:val="DaftarParagraf"/>
              <w:numPr>
                <w:ilvl w:val="0"/>
                <w:numId w:val="10"/>
              </w:numPr>
              <w:ind w:left="231" w:hanging="231"/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kelompok</w:t>
            </w:r>
            <w:proofErr w:type="spellEnd"/>
          </w:p>
          <w:p w:rsidR="00994B34" w:rsidRDefault="009967A8">
            <w:pPr>
              <w:pStyle w:val="DaftarParagraf"/>
              <w:ind w:left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Tugas</w:t>
            </w:r>
            <w:proofErr w:type="spellEnd"/>
            <w:r>
              <w:rPr>
                <w:b/>
                <w:bCs/>
              </w:rPr>
              <w:t xml:space="preserve"> 3:</w:t>
            </w:r>
          </w:p>
          <w:p w:rsidR="00994B34" w:rsidRDefault="009967A8">
            <w:pPr>
              <w:pStyle w:val="DaftarParagraf"/>
              <w:numPr>
                <w:ilvl w:val="0"/>
                <w:numId w:val="10"/>
              </w:numPr>
              <w:ind w:left="231" w:hanging="231"/>
              <w:rPr>
                <w:lang w:val="de-DE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Merancang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desain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pesan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kampanye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humas</w:t>
            </w:r>
            <w:proofErr w:type="spellEnd"/>
          </w:p>
          <w:p w:rsidR="00994B34" w:rsidRDefault="009967A8">
            <w:pPr>
              <w:pStyle w:val="DaftarParagraf"/>
              <w:numPr>
                <w:ilvl w:val="0"/>
                <w:numId w:val="10"/>
              </w:numPr>
              <w:ind w:left="231" w:hanging="231"/>
              <w:rPr>
                <w:lang w:val="de-DE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memproduksi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pesan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kampanye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humas</w:t>
            </w:r>
            <w:proofErr w:type="spellEnd"/>
          </w:p>
          <w:p w:rsidR="00994B34" w:rsidRDefault="009967A8">
            <w:pPr>
              <w:pStyle w:val="DaftarParagraf"/>
              <w:numPr>
                <w:ilvl w:val="0"/>
                <w:numId w:val="10"/>
              </w:numPr>
              <w:ind w:left="231" w:hanging="231"/>
              <w:rPr>
                <w:lang w:val="de-DE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Memilih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saluran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kampanye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humas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pesan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diproduksi</w:t>
            </w:r>
            <w:proofErr w:type="spellEnd"/>
          </w:p>
          <w:p w:rsidR="00994B34" w:rsidRDefault="009967A8">
            <w:pPr>
              <w:pStyle w:val="DaftarParagraf"/>
              <w:ind w:left="0"/>
              <w:rPr>
                <w:lang w:val="de-D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[PB+KM: (1+1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)x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(2x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0”)]</w:t>
            </w:r>
          </w:p>
          <w:p w:rsidR="00994B34" w:rsidRDefault="00994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eLearning:</w:t>
            </w:r>
          </w:p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LMS</w:t>
            </w:r>
          </w:p>
        </w:tc>
        <w:tc>
          <w:tcPr>
            <w:tcW w:w="2297" w:type="dxa"/>
            <w:vAlign w:val="center"/>
          </w:tcPr>
          <w:p w:rsidR="00994B34" w:rsidRDefault="009967A8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3.1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Pesan</w:t>
            </w:r>
            <w:proofErr w:type="spellEnd"/>
            <w:r>
              <w:rPr>
                <w:rFonts w:ascii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Kampanye</w:t>
            </w:r>
            <w:proofErr w:type="spellEnd"/>
            <w:r>
              <w:rPr>
                <w:rFonts w:ascii="Cambria" w:hAnsi="Cambria" w:cs="Cambria"/>
                <w:spacing w:val="-5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Humas</w:t>
            </w:r>
            <w:proofErr w:type="spellEnd"/>
          </w:p>
          <w:p w:rsidR="00994B34" w:rsidRDefault="00994B34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  <w:p w:rsidR="00994B34" w:rsidRDefault="009967A8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3.2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Merancang</w:t>
            </w:r>
            <w:proofErr w:type="spellEnd"/>
            <w:r>
              <w:rPr>
                <w:rFonts w:ascii="Cambria" w:hAnsi="Cambria" w:cs="Cambria"/>
                <w:spacing w:val="3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Pesan</w:t>
            </w:r>
            <w:proofErr w:type="spellEnd"/>
            <w:r>
              <w:rPr>
                <w:rFonts w:ascii="Cambria" w:hAnsi="Cambria" w:cs="Cambria"/>
                <w:spacing w:val="-5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Kampanye</w:t>
            </w:r>
            <w:proofErr w:type="spellEnd"/>
          </w:p>
          <w:p w:rsidR="00994B34" w:rsidRDefault="00994B34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  <w:p w:rsidR="00994B34" w:rsidRDefault="009967A8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  <w:lang w:val="de-DE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3.3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Saluran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 xml:space="preserve">media </w:t>
            </w:r>
            <w:r>
              <w:rPr>
                <w:rFonts w:ascii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Kampanye</w:t>
            </w:r>
            <w:proofErr w:type="spellEnd"/>
            <w:proofErr w:type="gramEnd"/>
            <w:r>
              <w:rPr>
                <w:rFonts w:ascii="Cambria" w:hAnsi="Cambria" w:cs="Cambria"/>
                <w:spacing w:val="-5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Humas</w:t>
            </w:r>
            <w:proofErr w:type="spellEnd"/>
          </w:p>
        </w:tc>
        <w:tc>
          <w:tcPr>
            <w:tcW w:w="1155" w:type="dxa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994B34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92" w:type="dxa"/>
            <w:gridSpan w:val="7"/>
            <w:shd w:val="clear" w:color="auto" w:fill="auto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Tengah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Semester :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validasi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perbaikan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berikutnya</w:t>
            </w:r>
            <w:proofErr w:type="spellEnd"/>
          </w:p>
        </w:tc>
      </w:tr>
      <w:tr w:rsidR="00994B34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994B34" w:rsidRDefault="009967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Sub-CPMK 4: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de-DE"/>
              </w:rPr>
              <w:t>Mampu</w:t>
            </w:r>
            <w:proofErr w:type="spellEnd"/>
            <w:r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de-DE"/>
              </w:rPr>
              <w:t>mengidentifikasi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khalayak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sasaran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kampanye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humas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r>
              <w:rPr>
                <w:rFonts w:ascii="Cambria" w:hAnsi="Cambria" w:cs="Cambria"/>
                <w:lang w:val="en-GB"/>
              </w:rPr>
              <w:t xml:space="preserve">[C3; </w:t>
            </w:r>
            <w:r>
              <w:rPr>
                <w:rFonts w:ascii="Cambria" w:hAnsi="Cambria" w:cs="Cambria"/>
                <w:lang w:val="en-GB"/>
              </w:rPr>
              <w:lastRenderedPageBreak/>
              <w:t>A3, P2] (CPMK 2</w:t>
            </w:r>
            <w:r>
              <w:rPr>
                <w:rFonts w:ascii="Cambria" w:hAnsi="Cambria" w:cs="Cambria"/>
              </w:rPr>
              <w:t xml:space="preserve">, </w:t>
            </w:r>
            <w:r>
              <w:rPr>
                <w:rFonts w:ascii="Cambria" w:hAnsi="Cambria" w:cs="Cambria"/>
              </w:rPr>
              <w:t xml:space="preserve">CPMK </w:t>
            </w:r>
            <w:r>
              <w:rPr>
                <w:rFonts w:ascii="Cambria" w:hAnsi="Cambria" w:cs="Cambria"/>
              </w:rPr>
              <w:t>3)</w:t>
            </w:r>
          </w:p>
          <w:p w:rsidR="00994B34" w:rsidRDefault="00994B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994B34" w:rsidRDefault="00994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4B34" w:rsidRDefault="009967A8">
            <w:pPr>
              <w:spacing w:after="0" w:line="240" w:lineRule="auto"/>
              <w:ind w:left="403" w:hanging="4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4.1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Ketepatan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mengidentifikasi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khalayak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sasaran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kampanye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994B34" w:rsidRDefault="00994B3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</w:p>
          <w:p w:rsidR="00994B34" w:rsidRDefault="009967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Portfolio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showcase</w:t>
            </w:r>
          </w:p>
          <w:p w:rsidR="00994B34" w:rsidRDefault="009967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Teknik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:</w:t>
            </w:r>
            <w:proofErr w:type="gramEnd"/>
          </w:p>
          <w:p w:rsidR="00994B34" w:rsidRDefault="009967A8">
            <w:pPr>
              <w:pStyle w:val="DaftarParagraf"/>
              <w:spacing w:after="0" w:line="240" w:lineRule="auto"/>
              <w:ind w:left="-2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Paper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identifikasi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khalayak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sasaran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kampanye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humas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ditentukan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994B34" w:rsidRDefault="00994B34">
            <w:pPr>
              <w:pStyle w:val="DaftarParagraf"/>
              <w:spacing w:after="0" w:line="240" w:lineRule="auto"/>
              <w:ind w:left="119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994B34" w:rsidRDefault="009967A8">
            <w:pPr>
              <w:pStyle w:val="DaftarParagraf"/>
              <w:numPr>
                <w:ilvl w:val="0"/>
                <w:numId w:val="11"/>
              </w:numPr>
              <w:ind w:left="231" w:hanging="231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Problem Based Learning and Inquiry</w:t>
            </w:r>
          </w:p>
          <w:p w:rsidR="00994B34" w:rsidRDefault="009967A8">
            <w:pPr>
              <w:pStyle w:val="DaftarParagraf"/>
              <w:numPr>
                <w:ilvl w:val="0"/>
                <w:numId w:val="11"/>
              </w:numPr>
              <w:ind w:left="231" w:hanging="231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  <w:p w:rsidR="00994B34" w:rsidRDefault="009967A8">
            <w:pPr>
              <w:pStyle w:val="DaftarParagraf"/>
              <w:numPr>
                <w:ilvl w:val="0"/>
                <w:numId w:val="11"/>
              </w:numPr>
              <w:ind w:left="231" w:hanging="231"/>
              <w:rPr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khalayak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sasaran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kampanye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  <w:p w:rsidR="00994B34" w:rsidRDefault="009967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[PB+KM: (2x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0”)]</w:t>
            </w:r>
          </w:p>
        </w:tc>
        <w:tc>
          <w:tcPr>
            <w:tcW w:w="1350" w:type="dxa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eLearning:</w:t>
            </w:r>
          </w:p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LMS</w:t>
            </w:r>
          </w:p>
        </w:tc>
        <w:tc>
          <w:tcPr>
            <w:tcW w:w="2297" w:type="dxa"/>
            <w:vAlign w:val="center"/>
          </w:tcPr>
          <w:p w:rsidR="00994B34" w:rsidRDefault="009967A8">
            <w:pPr>
              <w:pStyle w:val="DaftarParagraf"/>
              <w:spacing w:after="0" w:line="240" w:lineRule="auto"/>
              <w:ind w:left="-52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4.1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Khalayak</w:t>
            </w:r>
            <w:proofErr w:type="spellEnd"/>
            <w:r>
              <w:rPr>
                <w:rFonts w:ascii="Cambria" w:hAnsi="Cambria" w:cs="Cambria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sasaran</w:t>
            </w:r>
            <w:proofErr w:type="spellEnd"/>
            <w:r>
              <w:rPr>
                <w:rFonts w:ascii="Cambria" w:hAnsi="Cambria" w:cs="Cambria"/>
                <w:spacing w:val="-5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kampanye</w:t>
            </w:r>
            <w:proofErr w:type="spellEnd"/>
            <w:r>
              <w:rPr>
                <w:rFonts w:ascii="Cambria" w:hAnsi="Cambria" w:cs="Cambria"/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humas</w:t>
            </w:r>
            <w:proofErr w:type="spellEnd"/>
          </w:p>
          <w:p w:rsidR="00994B34" w:rsidRDefault="00994B34">
            <w:pPr>
              <w:pStyle w:val="DaftarParagraf"/>
              <w:spacing w:after="0" w:line="240" w:lineRule="auto"/>
              <w:ind w:left="0"/>
              <w:rPr>
                <w:rFonts w:ascii="Cambria" w:hAnsi="Cambria" w:cs="Cambria"/>
                <w:sz w:val="24"/>
                <w:szCs w:val="24"/>
              </w:rPr>
            </w:pPr>
          </w:p>
          <w:p w:rsidR="00994B34" w:rsidRDefault="00994B34">
            <w:pPr>
              <w:pStyle w:val="DaftarParagraf"/>
              <w:spacing w:after="0" w:line="240" w:lineRule="auto"/>
              <w:ind w:left="0"/>
              <w:rPr>
                <w:rFonts w:ascii="Cambria" w:hAnsi="Cambria" w:cs="Cambria"/>
                <w:sz w:val="24"/>
                <w:szCs w:val="24"/>
                <w:lang w:val="de-DE"/>
              </w:rPr>
            </w:pPr>
          </w:p>
        </w:tc>
        <w:tc>
          <w:tcPr>
            <w:tcW w:w="1155" w:type="dxa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994B34">
        <w:trPr>
          <w:trHeight w:val="87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Sub-CPMK 5: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Mampu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mengidentifikasi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f</w:t>
            </w:r>
            <w:r>
              <w:rPr>
                <w:rFonts w:ascii="Cambria" w:hAnsi="Cambria" w:cs="Cambria"/>
              </w:rPr>
              <w:t>aktor</w:t>
            </w:r>
            <w:r>
              <w:rPr>
                <w:rFonts w:ascii="Cambria" w:hAnsi="Cambria" w:cs="Cambria"/>
              </w:rPr>
              <w:t>-faktor</w:t>
            </w:r>
            <w:proofErr w:type="spellEnd"/>
            <w:r>
              <w:rPr>
                <w:rFonts w:ascii="Cambria" w:hAnsi="Cambria" w:cs="Cambria"/>
                <w:spacing w:val="14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penghambat</w:t>
            </w:r>
            <w:proofErr w:type="spellEnd"/>
            <w:r>
              <w:rPr>
                <w:rFonts w:ascii="Cambria" w:hAnsi="Cambria" w:cs="Cambria"/>
                <w:spacing w:val="-50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dan</w:t>
            </w:r>
            <w:proofErr w:type="spellEnd"/>
            <w:r>
              <w:rPr>
                <w:rFonts w:ascii="Cambria" w:hAnsi="Cambria" w:cs="Cambria"/>
                <w:spacing w:val="1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penunjang</w:t>
            </w:r>
            <w:proofErr w:type="spellEnd"/>
            <w:r>
              <w:rPr>
                <w:rFonts w:ascii="Cambria" w:hAnsi="Cambria" w:cs="Cambria"/>
                <w:spacing w:val="1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keberhasilan</w:t>
            </w:r>
            <w:proofErr w:type="spellEnd"/>
            <w:r>
              <w:rPr>
                <w:rFonts w:ascii="Cambria" w:hAnsi="Cambria" w:cs="Cambria"/>
                <w:spacing w:val="1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kampanye</w:t>
            </w:r>
            <w:proofErr w:type="spellEnd"/>
            <w:r>
              <w:rPr>
                <w:rFonts w:ascii="Cambria" w:hAnsi="Cambria" w:cs="Cambria"/>
                <w:spacing w:val="4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humas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r>
              <w:rPr>
                <w:rFonts w:ascii="Cambria" w:hAnsi="Cambria" w:cs="Cambria"/>
              </w:rPr>
              <w:t>[C3; A3] (CPMK 2</w:t>
            </w:r>
            <w:r>
              <w:rPr>
                <w:rFonts w:ascii="Cambria" w:hAnsi="Cambria" w:cs="Cambria"/>
              </w:rPr>
              <w:t xml:space="preserve">, </w:t>
            </w:r>
            <w:r>
              <w:rPr>
                <w:rFonts w:ascii="Cambria" w:hAnsi="Cambria" w:cs="Cambria"/>
              </w:rPr>
              <w:t xml:space="preserve">CPMK </w:t>
            </w:r>
            <w:r>
              <w:rPr>
                <w:rFonts w:ascii="Cambria" w:hAnsi="Cambria" w:cs="Cambria"/>
              </w:rPr>
              <w:t>3</w:t>
            </w:r>
            <w:r>
              <w:rPr>
                <w:rFonts w:ascii="Cambria" w:hAnsi="Cambria" w:cs="Cambria"/>
              </w:rPr>
              <w:t>).</w:t>
            </w:r>
          </w:p>
          <w:p w:rsidR="00994B34" w:rsidRDefault="00994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994B34" w:rsidRDefault="00994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94B34" w:rsidRDefault="009967A8">
            <w:pPr>
              <w:spacing w:after="0" w:line="240" w:lineRule="auto"/>
              <w:ind w:left="414" w:hanging="414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5.1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Ketepatan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faktor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penghambat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penunjang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keberhasilan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kampanye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Portfolio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showcase</w:t>
            </w:r>
          </w:p>
          <w:p w:rsidR="00994B34" w:rsidRDefault="009967A8">
            <w:pPr>
              <w:pStyle w:val="DaftarParagraf"/>
              <w:numPr>
                <w:ilvl w:val="0"/>
                <w:numId w:val="6"/>
              </w:numPr>
              <w:spacing w:after="0" w:line="240" w:lineRule="auto"/>
              <w:ind w:left="119" w:hanging="142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Teknik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 non-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tes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:</w:t>
            </w:r>
          </w:p>
          <w:p w:rsidR="00994B34" w:rsidRDefault="009967A8">
            <w:pPr>
              <w:pStyle w:val="DaftarParagraf"/>
              <w:numPr>
                <w:ilvl w:val="0"/>
                <w:numId w:val="7"/>
              </w:numPr>
              <w:spacing w:after="0" w:line="240" w:lineRule="auto"/>
              <w:ind w:left="119" w:hanging="119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Paper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identifikasi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faktor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penghambat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penunjanga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keberhasilan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kampanye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ditentukan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94B34" w:rsidRDefault="009967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Kuis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 3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994B34" w:rsidRDefault="009967A8">
            <w:pPr>
              <w:pStyle w:val="DaftarParagraf"/>
              <w:numPr>
                <w:ilvl w:val="0"/>
                <w:numId w:val="6"/>
              </w:numPr>
              <w:spacing w:after="0" w:line="240" w:lineRule="auto"/>
              <w:ind w:left="231" w:hanging="2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Diskusi</w:t>
            </w:r>
            <w:proofErr w:type="spellEnd"/>
          </w:p>
          <w:p w:rsidR="00994B34" w:rsidRDefault="009967A8">
            <w:pPr>
              <w:pStyle w:val="DaftarParagraf"/>
              <w:numPr>
                <w:ilvl w:val="0"/>
                <w:numId w:val="6"/>
              </w:numPr>
              <w:spacing w:after="0" w:line="240" w:lineRule="auto"/>
              <w:ind w:left="231" w:hanging="2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Mengidentifiasi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faktorfaktor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penghambat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penunjanga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keberhasilan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kampanye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  <w:p w:rsidR="00994B34" w:rsidRDefault="00994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[PB+KM: (2x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0”)]</w:t>
            </w:r>
          </w:p>
          <w:p w:rsidR="00994B34" w:rsidRDefault="00994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eLearning:</w:t>
            </w:r>
          </w:p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LMS</w:t>
            </w:r>
          </w:p>
        </w:tc>
        <w:tc>
          <w:tcPr>
            <w:tcW w:w="2297" w:type="dxa"/>
            <w:vAlign w:val="center"/>
          </w:tcPr>
          <w:p w:rsidR="00994B34" w:rsidRDefault="009967A8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5.1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Faktor</w:t>
            </w:r>
            <w:proofErr w:type="spellEnd"/>
            <w:r>
              <w:rPr>
                <w:rFonts w:ascii="Cambria" w:hAnsi="Cambria" w:cs="Cambria"/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penghambat</w:t>
            </w:r>
            <w:proofErr w:type="spellEnd"/>
            <w:r>
              <w:rPr>
                <w:rFonts w:ascii="Cambria" w:hAnsi="Cambria" w:cs="Cambria"/>
                <w:spacing w:val="-5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dan</w:t>
            </w:r>
            <w:proofErr w:type="spellEnd"/>
            <w:r>
              <w:rPr>
                <w:rFonts w:ascii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penunjang</w:t>
            </w:r>
            <w:proofErr w:type="spellEnd"/>
            <w:r>
              <w:rPr>
                <w:rFonts w:ascii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keberhasilan</w:t>
            </w:r>
            <w:proofErr w:type="spellEnd"/>
            <w:r>
              <w:rPr>
                <w:rFonts w:ascii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kampanye</w:t>
            </w:r>
            <w:proofErr w:type="spellEnd"/>
            <w:r>
              <w:rPr>
                <w:rFonts w:ascii="Cambria" w:hAnsi="Cambria" w:cs="Cambria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humas</w:t>
            </w:r>
            <w:proofErr w:type="spellEnd"/>
          </w:p>
          <w:p w:rsidR="00994B34" w:rsidRDefault="00994B34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  <w:p w:rsidR="00994B34" w:rsidRDefault="00994B34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  <w:lang w:val="de-DE"/>
              </w:rPr>
            </w:pPr>
          </w:p>
        </w:tc>
        <w:tc>
          <w:tcPr>
            <w:tcW w:w="1155" w:type="dxa"/>
            <w:vAlign w:val="center"/>
          </w:tcPr>
          <w:p w:rsidR="00994B34" w:rsidRDefault="009967A8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994B34">
        <w:trPr>
          <w:trHeight w:val="100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-12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Sub-CPMK 6: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GB"/>
              </w:rPr>
              <w:t>Mampu</w:t>
            </w:r>
            <w:proofErr w:type="spellEnd"/>
            <w:r>
              <w:rPr>
                <w:rFonts w:ascii="Cambria" w:hAnsi="Cambria" w:cs="Cambria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GB"/>
              </w:rPr>
              <w:t>menyesuaikan</w:t>
            </w:r>
            <w:proofErr w:type="spellEnd"/>
            <w:r>
              <w:rPr>
                <w:rFonts w:ascii="Cambria" w:hAnsi="Cambria" w:cs="Cambria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metode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dengan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rancangan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dalam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riset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kehumasan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serta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menyesuaikan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anggaran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dengan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kebutuhan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kampanye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 w:cs="Cambria"/>
              </w:rPr>
              <w:t>kehumasan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r>
              <w:rPr>
                <w:rFonts w:ascii="Cambria" w:hAnsi="Cambria" w:cs="Cambria"/>
                <w:lang w:val="en-GB"/>
              </w:rPr>
              <w:t xml:space="preserve"> [</w:t>
            </w:r>
            <w:proofErr w:type="gramEnd"/>
            <w:r>
              <w:rPr>
                <w:rFonts w:ascii="Cambria" w:hAnsi="Cambria" w:cs="Cambria"/>
                <w:lang w:val="en-GB"/>
              </w:rPr>
              <w:t>C3, A3] (CPMK 2</w:t>
            </w:r>
            <w:r>
              <w:rPr>
                <w:rFonts w:ascii="Cambria" w:hAnsi="Cambria" w:cs="Cambria"/>
              </w:rPr>
              <w:t xml:space="preserve">, </w:t>
            </w:r>
            <w:r>
              <w:rPr>
                <w:rFonts w:ascii="Cambria" w:hAnsi="Cambria" w:cs="Cambria"/>
              </w:rPr>
              <w:t xml:space="preserve">CPMK </w:t>
            </w:r>
            <w:r>
              <w:rPr>
                <w:rFonts w:ascii="Cambria" w:hAnsi="Cambria" w:cs="Cambria"/>
              </w:rPr>
              <w:t>3)</w:t>
            </w:r>
          </w:p>
          <w:p w:rsidR="00994B34" w:rsidRDefault="00994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994B34" w:rsidRDefault="00994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994B34" w:rsidRDefault="009967A8">
            <w:pPr>
              <w:spacing w:after="0" w:line="240" w:lineRule="auto"/>
              <w:ind w:left="414" w:hanging="414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6.1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Ketepatan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rancangan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riset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kampanye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:rsidR="00994B34" w:rsidRDefault="009967A8">
            <w:pPr>
              <w:spacing w:after="0" w:line="240" w:lineRule="auto"/>
              <w:ind w:left="414" w:hanging="414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6.2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Kesesuaian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menentukan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anggaran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dibutuhkan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rancangan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kampanye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humas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Portfolio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showcase</w:t>
            </w:r>
          </w:p>
          <w:p w:rsidR="00994B34" w:rsidRDefault="009967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Teknik non-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tes</w:t>
            </w:r>
            <w:proofErr w:type="spellEnd"/>
          </w:p>
          <w:p w:rsidR="00994B34" w:rsidRDefault="009967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Proposal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rancangan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riset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humas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penyesuaian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anggaran</w:t>
            </w:r>
            <w:proofErr w:type="spellEnd"/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kampanye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humas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ditentukan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994B34" w:rsidRDefault="009967A8">
            <w:pPr>
              <w:pStyle w:val="DaftarParagraf"/>
              <w:numPr>
                <w:ilvl w:val="0"/>
                <w:numId w:val="9"/>
              </w:numPr>
              <w:ind w:left="231" w:hanging="231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Discovery Learning</w:t>
            </w:r>
          </w:p>
          <w:p w:rsidR="00994B34" w:rsidRDefault="009967A8">
            <w:pPr>
              <w:pStyle w:val="DaftarParagraf"/>
              <w:numPr>
                <w:ilvl w:val="0"/>
                <w:numId w:val="9"/>
              </w:numPr>
              <w:ind w:left="231" w:hanging="231"/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994B34" w:rsidRDefault="009967A8">
            <w:pPr>
              <w:pStyle w:val="DaftarParagraf"/>
              <w:numPr>
                <w:ilvl w:val="0"/>
                <w:numId w:val="9"/>
              </w:numPr>
              <w:ind w:left="231" w:hanging="231"/>
              <w:rPr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rancangan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riset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humas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menysun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anggaran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kampanye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humas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  <w:p w:rsidR="00994B34" w:rsidRDefault="009967A8">
            <w:pPr>
              <w:rPr>
                <w:b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[PB+PT: (1+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1)x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(2x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”)]</w:t>
            </w:r>
          </w:p>
        </w:tc>
        <w:tc>
          <w:tcPr>
            <w:tcW w:w="1350" w:type="dxa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eLearning:</w:t>
            </w:r>
          </w:p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LMS</w:t>
            </w:r>
          </w:p>
        </w:tc>
        <w:tc>
          <w:tcPr>
            <w:tcW w:w="2297" w:type="dxa"/>
            <w:vAlign w:val="center"/>
          </w:tcPr>
          <w:p w:rsidR="00994B34" w:rsidRDefault="009967A8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6.1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Riset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dalam</w:t>
            </w:r>
            <w:proofErr w:type="spellEnd"/>
            <w:r>
              <w:rPr>
                <w:rFonts w:ascii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kampanye</w:t>
            </w:r>
            <w:proofErr w:type="spellEnd"/>
            <w:r>
              <w:rPr>
                <w:rFonts w:ascii="Cambria" w:hAnsi="Cambria" w:cs="Cambria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humas</w:t>
            </w:r>
            <w:proofErr w:type="spellEnd"/>
          </w:p>
          <w:p w:rsidR="00994B34" w:rsidRDefault="00994B34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  <w:p w:rsidR="00994B34" w:rsidRDefault="009967A8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  <w:lang w:val="de-DE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6.2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Anggaran</w:t>
            </w:r>
            <w:proofErr w:type="spellEnd"/>
            <w:r>
              <w:rPr>
                <w:rFonts w:ascii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kampanye</w:t>
            </w:r>
            <w:proofErr w:type="spellEnd"/>
            <w:r>
              <w:rPr>
                <w:rFonts w:ascii="Cambria" w:hAnsi="Cambria" w:cs="Cambria"/>
                <w:spacing w:val="-5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humas</w:t>
            </w:r>
            <w:proofErr w:type="spellEnd"/>
          </w:p>
        </w:tc>
        <w:tc>
          <w:tcPr>
            <w:tcW w:w="1155" w:type="dxa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994B34">
        <w:trPr>
          <w:trHeight w:val="1095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Sub-CPMK 7: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de-DE"/>
              </w:rPr>
              <w:t>Mampu</w:t>
            </w:r>
            <w:proofErr w:type="spellEnd"/>
            <w:r>
              <w:rPr>
                <w:rFonts w:ascii="Cambria" w:hAnsi="Cambria" w:cs="Cambria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mendesain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kampanye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humas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r>
              <w:rPr>
                <w:rFonts w:ascii="Cambria" w:hAnsi="Cambria" w:cs="Cambria"/>
                <w:lang w:val="de-DE"/>
              </w:rPr>
              <w:t>[C</w:t>
            </w:r>
            <w:r>
              <w:rPr>
                <w:rFonts w:ascii="Cambria" w:hAnsi="Cambria" w:cs="Cambria"/>
              </w:rPr>
              <w:t>6</w:t>
            </w:r>
            <w:r>
              <w:rPr>
                <w:rFonts w:ascii="Cambria" w:hAnsi="Cambria" w:cs="Cambria"/>
                <w:lang w:val="de-DE"/>
              </w:rPr>
              <w:t xml:space="preserve">; </w:t>
            </w:r>
            <w:r>
              <w:rPr>
                <w:rFonts w:ascii="Cambria" w:hAnsi="Cambria" w:cs="Cambria"/>
              </w:rPr>
              <w:t>P5</w:t>
            </w:r>
            <w:r>
              <w:rPr>
                <w:rFonts w:ascii="Cambria" w:hAnsi="Cambria" w:cs="Cambria"/>
                <w:lang w:val="de-DE"/>
              </w:rPr>
              <w:t>] (CPMK 2</w:t>
            </w:r>
            <w:r>
              <w:rPr>
                <w:rFonts w:ascii="Cambria" w:hAnsi="Cambria" w:cs="Cambria"/>
              </w:rPr>
              <w:t xml:space="preserve">, </w:t>
            </w:r>
            <w:r>
              <w:rPr>
                <w:rFonts w:ascii="Cambria" w:hAnsi="Cambria" w:cs="Cambria"/>
              </w:rPr>
              <w:t xml:space="preserve">CPMK </w:t>
            </w:r>
            <w:r>
              <w:rPr>
                <w:rFonts w:ascii="Cambria" w:hAnsi="Cambria" w:cs="Cambria"/>
              </w:rPr>
              <w:t xml:space="preserve">3, </w:t>
            </w:r>
            <w:r>
              <w:rPr>
                <w:rFonts w:ascii="Cambria" w:hAnsi="Cambria" w:cs="Cambria"/>
              </w:rPr>
              <w:t xml:space="preserve">CPMK </w:t>
            </w:r>
            <w:r>
              <w:rPr>
                <w:rFonts w:ascii="Cambria" w:hAnsi="Cambria" w:cs="Cambria"/>
              </w:rPr>
              <w:t>4</w:t>
            </w:r>
            <w:r>
              <w:rPr>
                <w:rFonts w:ascii="Cambria" w:hAnsi="Cambria" w:cs="Cambria"/>
                <w:lang w:val="de-DE"/>
              </w:rPr>
              <w:t>).</w:t>
            </w:r>
          </w:p>
          <w:p w:rsidR="00994B34" w:rsidRDefault="00994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994B34" w:rsidRDefault="00994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94B34" w:rsidRDefault="009967A8">
            <w:pPr>
              <w:spacing w:after="0" w:line="240" w:lineRule="auto"/>
              <w:ind w:left="414" w:hanging="4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7.1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Ketepatan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mendesain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kampanye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ditententukan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Portfolio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showcase</w:t>
            </w:r>
          </w:p>
          <w:p w:rsidR="00994B34" w:rsidRDefault="009967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Teknik non-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tes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:</w:t>
            </w:r>
          </w:p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kampanye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dilaksanakan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masing-masing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994B34" w:rsidRDefault="009967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Kuis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4</w:t>
            </w:r>
          </w:p>
          <w:p w:rsidR="00994B34" w:rsidRDefault="00994B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994B34" w:rsidRDefault="009967A8">
            <w:pPr>
              <w:pStyle w:val="DaftarParagraf"/>
              <w:numPr>
                <w:ilvl w:val="0"/>
                <w:numId w:val="10"/>
              </w:numPr>
              <w:ind w:left="231" w:hanging="231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Cooperative Learning</w:t>
            </w:r>
          </w:p>
          <w:p w:rsidR="00994B34" w:rsidRDefault="009967A8">
            <w:pPr>
              <w:pStyle w:val="DaftarParagraf"/>
              <w:numPr>
                <w:ilvl w:val="0"/>
                <w:numId w:val="10"/>
              </w:numPr>
              <w:ind w:left="231" w:hanging="231"/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kelompok</w:t>
            </w:r>
            <w:proofErr w:type="spellEnd"/>
          </w:p>
          <w:p w:rsidR="00994B34" w:rsidRDefault="009967A8">
            <w:pPr>
              <w:pStyle w:val="DaftarParagraf"/>
              <w:ind w:left="0"/>
              <w:rPr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7:</w:t>
            </w:r>
          </w:p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kampanye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dilaksanakan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masing-masing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[PB+KM: (2x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0”)]</w:t>
            </w:r>
          </w:p>
        </w:tc>
        <w:tc>
          <w:tcPr>
            <w:tcW w:w="1350" w:type="dxa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eLearning:</w:t>
            </w:r>
          </w:p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LMS</w:t>
            </w:r>
          </w:p>
        </w:tc>
        <w:tc>
          <w:tcPr>
            <w:tcW w:w="2297" w:type="dxa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7.1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P</w:t>
            </w:r>
            <w:r>
              <w:rPr>
                <w:rFonts w:ascii="Cambria" w:hAnsi="Cambria" w:cs="Cambria"/>
                <w:sz w:val="24"/>
                <w:szCs w:val="24"/>
              </w:rPr>
              <w:t>erencanaan</w:t>
            </w:r>
            <w:proofErr w:type="spellEnd"/>
            <w:r>
              <w:rPr>
                <w:rFonts w:ascii="Cambria" w:hAnsi="Cambria" w:cs="Cambria"/>
                <w:spacing w:val="-5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kampanye</w:t>
            </w:r>
            <w:proofErr w:type="spellEnd"/>
            <w:r>
              <w:rPr>
                <w:rFonts w:ascii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humas</w:t>
            </w:r>
            <w:proofErr w:type="spellEnd"/>
          </w:p>
        </w:tc>
        <w:tc>
          <w:tcPr>
            <w:tcW w:w="1155" w:type="dxa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994B34">
        <w:trPr>
          <w:trHeight w:val="41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Sub-CPMK 8: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lang w:val="en-GB"/>
              </w:rPr>
              <w:t>Mampu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melaksanakan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 w:cs="Cambria"/>
              </w:rPr>
              <w:t>dan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r>
              <w:rPr>
                <w:rFonts w:ascii="Cambria" w:hAnsi="Cambria" w:cs="Cambria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mengevaluasi</w:t>
            </w:r>
            <w:proofErr w:type="spellEnd"/>
            <w:proofErr w:type="gram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kampanye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humas</w:t>
            </w:r>
            <w:proofErr w:type="spellEnd"/>
            <w:r>
              <w:rPr>
                <w:rFonts w:ascii="Cambria" w:hAnsi="Cambria" w:cs="Cambria"/>
                <w:lang w:val="en-GB"/>
              </w:rPr>
              <w:t xml:space="preserve"> [C</w:t>
            </w:r>
            <w:r>
              <w:rPr>
                <w:rFonts w:ascii="Cambria" w:hAnsi="Cambria" w:cs="Cambria"/>
              </w:rPr>
              <w:t>5</w:t>
            </w:r>
            <w:r>
              <w:rPr>
                <w:rFonts w:ascii="Cambria" w:hAnsi="Cambria" w:cs="Cambria"/>
                <w:lang w:val="en-GB"/>
              </w:rPr>
              <w:t xml:space="preserve">; </w:t>
            </w:r>
            <w:r>
              <w:rPr>
                <w:rFonts w:ascii="Cambria" w:hAnsi="Cambria" w:cs="Cambria"/>
              </w:rPr>
              <w:t>P2</w:t>
            </w:r>
            <w:r>
              <w:rPr>
                <w:rFonts w:ascii="Cambria" w:hAnsi="Cambria" w:cs="Cambria"/>
                <w:lang w:val="en-GB"/>
              </w:rPr>
              <w:t xml:space="preserve">] (CPMK 1, CPMK 2, CPMK 3, CPMK 4) </w:t>
            </w:r>
          </w:p>
          <w:p w:rsidR="00994B34" w:rsidRDefault="00994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994B34" w:rsidRDefault="009967A8">
            <w:pPr>
              <w:spacing w:after="0" w:line="240" w:lineRule="auto"/>
              <w:ind w:left="414" w:hanging="414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8.1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Ketepatan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melaksanakan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kampanye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humas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  <w:p w:rsidR="00994B34" w:rsidRDefault="009967A8">
            <w:pPr>
              <w:spacing w:after="0" w:line="240" w:lineRule="auto"/>
              <w:ind w:left="414" w:hanging="414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8.2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Ke</w:t>
            </w:r>
            <w:r>
              <w:rPr>
                <w:rFonts w:ascii="Times New Roman" w:hAnsi="Times New Roman"/>
                <w:sz w:val="24"/>
                <w:szCs w:val="24"/>
              </w:rPr>
              <w:t>cermatan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mengevaluasi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kampanye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Portfolio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showcase</w:t>
            </w:r>
          </w:p>
          <w:p w:rsidR="00994B34" w:rsidRDefault="009967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Teknik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:</w:t>
            </w:r>
            <w:proofErr w:type="gramEnd"/>
          </w:p>
          <w:p w:rsidR="00994B34" w:rsidRDefault="009967A8">
            <w:pPr>
              <w:pStyle w:val="DaftarParagraf"/>
              <w:numPr>
                <w:ilvl w:val="0"/>
                <w:numId w:val="7"/>
              </w:numPr>
              <w:spacing w:after="0" w:line="240" w:lineRule="auto"/>
              <w:ind w:left="119" w:hanging="142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pelaksanaan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kampanye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humas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994B34" w:rsidRDefault="00994B34">
            <w:pPr>
              <w:pStyle w:val="DaftarParagraf"/>
              <w:spacing w:after="0" w:line="240" w:lineRule="auto"/>
              <w:ind w:left="-23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994B34" w:rsidRDefault="009967A8">
            <w:pPr>
              <w:pStyle w:val="DaftarParagraf"/>
              <w:numPr>
                <w:ilvl w:val="0"/>
                <w:numId w:val="11"/>
              </w:numPr>
              <w:ind w:left="231" w:hanging="231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Problem Based Learning and Inquiry</w:t>
            </w:r>
          </w:p>
          <w:p w:rsidR="00994B34" w:rsidRDefault="009967A8">
            <w:pPr>
              <w:pStyle w:val="DaftarParagraf"/>
              <w:numPr>
                <w:ilvl w:val="0"/>
                <w:numId w:val="11"/>
              </w:numPr>
              <w:ind w:left="231" w:hanging="231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  <w:p w:rsidR="00994B34" w:rsidRDefault="009967A8">
            <w:pPr>
              <w:pStyle w:val="DaftarParagraf"/>
              <w:numPr>
                <w:ilvl w:val="0"/>
                <w:numId w:val="11"/>
              </w:numPr>
              <w:ind w:left="231" w:hanging="231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kampanye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Melaporkan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kampanye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dilaksanakan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B34" w:rsidRDefault="009967A8">
            <w:pPr>
              <w:pStyle w:val="DaftarParagraf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  <w:p w:rsidR="00994B34" w:rsidRDefault="009967A8">
            <w:r>
              <w:rPr>
                <w:rFonts w:ascii="Times New Roman" w:hAnsi="Times New Roman"/>
                <w:sz w:val="24"/>
                <w:szCs w:val="24"/>
              </w:rPr>
              <w:t>[PB+KM: (1+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1)x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(2x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0”)]</w:t>
            </w:r>
          </w:p>
        </w:tc>
        <w:tc>
          <w:tcPr>
            <w:tcW w:w="1350" w:type="dxa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eLearning:</w:t>
            </w:r>
          </w:p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LMS</w:t>
            </w:r>
          </w:p>
        </w:tc>
        <w:tc>
          <w:tcPr>
            <w:tcW w:w="2297" w:type="dxa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8.1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Pelaksanaan</w:t>
            </w:r>
            <w:proofErr w:type="spellEnd"/>
            <w:r>
              <w:rPr>
                <w:rFonts w:ascii="Cambria" w:hAnsi="Cambria" w:cs="Cambria"/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dan</w:t>
            </w:r>
            <w:proofErr w:type="spellEnd"/>
            <w:r>
              <w:rPr>
                <w:rFonts w:ascii="Cambria" w:hAnsi="Cambria" w:cs="Cambria"/>
                <w:spacing w:val="-5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evaluasi</w:t>
            </w:r>
            <w:proofErr w:type="spellEnd"/>
            <w:r>
              <w:rPr>
                <w:rFonts w:ascii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kampanye</w:t>
            </w:r>
            <w:proofErr w:type="spellEnd"/>
            <w:r>
              <w:rPr>
                <w:rFonts w:ascii="Cambria" w:hAnsi="Cambria" w:cs="Cambria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humas</w:t>
            </w:r>
            <w:proofErr w:type="spellEnd"/>
          </w:p>
        </w:tc>
        <w:tc>
          <w:tcPr>
            <w:tcW w:w="1155" w:type="dxa"/>
            <w:vAlign w:val="center"/>
          </w:tcPr>
          <w:p w:rsidR="00994B34" w:rsidRDefault="0099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994B34">
        <w:trPr>
          <w:trHeight w:val="605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94B34" w:rsidRDefault="009967A8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692" w:type="dxa"/>
            <w:gridSpan w:val="7"/>
            <w:shd w:val="clear" w:color="auto" w:fill="auto"/>
            <w:vAlign w:val="center"/>
          </w:tcPr>
          <w:p w:rsidR="00994B34" w:rsidRDefault="009967A8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Akhir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Semester :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validasi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akhir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kelulusan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mahasiswa</w:t>
            </w:r>
            <w:proofErr w:type="spellEnd"/>
          </w:p>
        </w:tc>
      </w:tr>
    </w:tbl>
    <w:p w:rsidR="00994B34" w:rsidRDefault="00994B34">
      <w:pPr>
        <w:rPr>
          <w:rFonts w:ascii="Cambria" w:hAnsi="Cambria"/>
          <w:lang w:val="de-DE"/>
        </w:rPr>
      </w:pPr>
    </w:p>
    <w:sectPr w:rsidR="00994B34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7A8" w:rsidRDefault="009967A8">
      <w:pPr>
        <w:spacing w:line="240" w:lineRule="auto"/>
      </w:pPr>
      <w:r>
        <w:separator/>
      </w:r>
    </w:p>
  </w:endnote>
  <w:endnote w:type="continuationSeparator" w:id="0">
    <w:p w:rsidR="009967A8" w:rsidRDefault="009967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entaur">
    <w:panose1 w:val="02030504050205020304"/>
    <w:charset w:val="4D"/>
    <w:family w:val="roman"/>
    <w:pitch w:val="variable"/>
    <w:sig w:usb0="00000003" w:usb1="00000000" w:usb2="00000000" w:usb3="00000000" w:csb0="00000001" w:csb1="00000000"/>
  </w:font>
  <w:font w:name="Arial MT">
    <w:altName w:val="Arial"/>
    <w:panose1 w:val="020B0604020202020204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7A8" w:rsidRDefault="009967A8">
      <w:pPr>
        <w:spacing w:after="0"/>
      </w:pPr>
      <w:r>
        <w:separator/>
      </w:r>
    </w:p>
  </w:footnote>
  <w:footnote w:type="continuationSeparator" w:id="0">
    <w:p w:rsidR="009967A8" w:rsidRDefault="009967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EEDBFA0"/>
    <w:multiLevelType w:val="singleLevel"/>
    <w:tmpl w:val="CEEDBFA0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38B998E"/>
    <w:multiLevelType w:val="singleLevel"/>
    <w:tmpl w:val="038B998E"/>
    <w:lvl w:ilvl="0">
      <w:start w:val="1"/>
      <w:numFmt w:val="bullet"/>
      <w:lvlText w:val="▪"/>
      <w:lvlJc w:val="left"/>
      <w:pPr>
        <w:tabs>
          <w:tab w:val="left" w:pos="420"/>
        </w:tabs>
        <w:ind w:left="418" w:hanging="418"/>
      </w:pPr>
      <w:rPr>
        <w:rFonts w:ascii="Arial" w:hAnsi="Arial" w:cs="Arial" w:hint="default"/>
      </w:rPr>
    </w:lvl>
  </w:abstractNum>
  <w:abstractNum w:abstractNumId="2" w15:restartNumberingAfterBreak="0">
    <w:nsid w:val="108031AA"/>
    <w:multiLevelType w:val="multilevel"/>
    <w:tmpl w:val="108031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A22F8B"/>
    <w:multiLevelType w:val="multilevel"/>
    <w:tmpl w:val="1CA22F8B"/>
    <w:lvl w:ilvl="0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1D8D6FB6"/>
    <w:multiLevelType w:val="multilevel"/>
    <w:tmpl w:val="1D8D6F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DC0BEB"/>
    <w:multiLevelType w:val="multilevel"/>
    <w:tmpl w:val="26DC0B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64B24"/>
    <w:multiLevelType w:val="multilevel"/>
    <w:tmpl w:val="2C364B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56082"/>
    <w:multiLevelType w:val="multilevel"/>
    <w:tmpl w:val="3E256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82E5C"/>
    <w:multiLevelType w:val="multilevel"/>
    <w:tmpl w:val="4AC82E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3B1CE4"/>
    <w:multiLevelType w:val="singleLevel"/>
    <w:tmpl w:val="733B1CE4"/>
    <w:lvl w:ilvl="0">
      <w:start w:val="5"/>
      <w:numFmt w:val="decimal"/>
      <w:suff w:val="space"/>
      <w:lvlText w:val="%1."/>
      <w:lvlJc w:val="left"/>
    </w:lvl>
  </w:abstractNum>
  <w:abstractNum w:abstractNumId="10" w15:restartNumberingAfterBreak="0">
    <w:nsid w:val="79520AD0"/>
    <w:multiLevelType w:val="multilevel"/>
    <w:tmpl w:val="79520AD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10"/>
  </w:num>
  <w:num w:numId="8">
    <w:abstractNumId w:val="4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52B7"/>
    <w:rsid w:val="00027908"/>
    <w:rsid w:val="00037D36"/>
    <w:rsid w:val="00045065"/>
    <w:rsid w:val="000C0F6C"/>
    <w:rsid w:val="001715FE"/>
    <w:rsid w:val="00172A27"/>
    <w:rsid w:val="0017335C"/>
    <w:rsid w:val="00197DFD"/>
    <w:rsid w:val="001A2733"/>
    <w:rsid w:val="002430D3"/>
    <w:rsid w:val="00293A93"/>
    <w:rsid w:val="00357DEF"/>
    <w:rsid w:val="003678FD"/>
    <w:rsid w:val="003B2557"/>
    <w:rsid w:val="004140C7"/>
    <w:rsid w:val="004555EF"/>
    <w:rsid w:val="0048277B"/>
    <w:rsid w:val="004C21C7"/>
    <w:rsid w:val="004F1CC4"/>
    <w:rsid w:val="005674F7"/>
    <w:rsid w:val="005E0122"/>
    <w:rsid w:val="005E5476"/>
    <w:rsid w:val="00646583"/>
    <w:rsid w:val="0068645F"/>
    <w:rsid w:val="00691A87"/>
    <w:rsid w:val="006A4320"/>
    <w:rsid w:val="006D636F"/>
    <w:rsid w:val="00724552"/>
    <w:rsid w:val="007663BA"/>
    <w:rsid w:val="007939E8"/>
    <w:rsid w:val="007A28BF"/>
    <w:rsid w:val="007C5136"/>
    <w:rsid w:val="00823939"/>
    <w:rsid w:val="00853F95"/>
    <w:rsid w:val="008A3B24"/>
    <w:rsid w:val="008D139B"/>
    <w:rsid w:val="008F3BBB"/>
    <w:rsid w:val="0092318D"/>
    <w:rsid w:val="00932FD5"/>
    <w:rsid w:val="00942027"/>
    <w:rsid w:val="00947F6C"/>
    <w:rsid w:val="00994B34"/>
    <w:rsid w:val="009967A8"/>
    <w:rsid w:val="009B1FA4"/>
    <w:rsid w:val="00A0069C"/>
    <w:rsid w:val="00A06CF5"/>
    <w:rsid w:val="00A55DEF"/>
    <w:rsid w:val="00A90B88"/>
    <w:rsid w:val="00A95272"/>
    <w:rsid w:val="00AD3B3D"/>
    <w:rsid w:val="00B04D9D"/>
    <w:rsid w:val="00B65E81"/>
    <w:rsid w:val="00B94DF2"/>
    <w:rsid w:val="00BC59B6"/>
    <w:rsid w:val="00BD5BBF"/>
    <w:rsid w:val="00C32885"/>
    <w:rsid w:val="00C61FFA"/>
    <w:rsid w:val="00CB571E"/>
    <w:rsid w:val="00CC4F74"/>
    <w:rsid w:val="00CF280D"/>
    <w:rsid w:val="00D07502"/>
    <w:rsid w:val="00D22BB9"/>
    <w:rsid w:val="00D4246A"/>
    <w:rsid w:val="00D45C4A"/>
    <w:rsid w:val="00EB4164"/>
    <w:rsid w:val="00EE605C"/>
    <w:rsid w:val="00F12500"/>
    <w:rsid w:val="00F9188D"/>
    <w:rsid w:val="00FD5FBE"/>
    <w:rsid w:val="00FE5290"/>
    <w:rsid w:val="163531C6"/>
    <w:rsid w:val="236E1233"/>
    <w:rsid w:val="32EB7866"/>
    <w:rsid w:val="4166562E"/>
    <w:rsid w:val="42F7682B"/>
    <w:rsid w:val="47162104"/>
    <w:rsid w:val="4E244CD8"/>
    <w:rsid w:val="65250F79"/>
    <w:rsid w:val="6B79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917574E"/>
  <w15:docId w15:val="{C79D75FD-98B9-A348-9D8F-29428D8B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basedOn w:val="FontParagrafDefault"/>
    <w:uiPriority w:val="99"/>
    <w:unhideWhenUsed/>
    <w:qFormat/>
    <w:rPr>
      <w:color w:val="0563C1" w:themeColor="hyperlink"/>
      <w:u w:val="single"/>
    </w:rPr>
  </w:style>
  <w:style w:type="table" w:styleId="KisiTabel">
    <w:name w:val="Table Grid"/>
    <w:basedOn w:val="Tabel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link w:val="DaftarParagrafKAR"/>
    <w:uiPriority w:val="34"/>
    <w:qFormat/>
    <w:pPr>
      <w:ind w:left="720"/>
      <w:contextualSpacing/>
    </w:pPr>
  </w:style>
  <w:style w:type="character" w:customStyle="1" w:styleId="DaftarParagrafKAR">
    <w:name w:val="Daftar Paragraf KAR"/>
    <w:link w:val="DaftarParagraf"/>
    <w:uiPriority w:val="34"/>
    <w:qFormat/>
    <w:locked/>
  </w:style>
  <w:style w:type="character" w:customStyle="1" w:styleId="UnresolvedMention1">
    <w:name w:val="Unresolved Mention1"/>
    <w:basedOn w:val="FontParagrafDefaul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FontParagrafDefault"/>
    <w:qFormat/>
    <w:rPr>
      <w:rFonts w:ascii="Centaur" w:hAnsi="Centaur" w:hint="default"/>
      <w:color w:val="000000"/>
      <w:sz w:val="30"/>
      <w:szCs w:val="30"/>
    </w:r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39389C-E447-DB4A-B3FA-B8E6903D0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1366</Words>
  <Characters>7790</Characters>
  <Application>Microsoft Office Word</Application>
  <DocSecurity>0</DocSecurity>
  <Lines>64</Lines>
  <Paragraphs>18</Paragraphs>
  <ScaleCrop>false</ScaleCrop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Hilda</dc:creator>
  <cp:lastModifiedBy>Microsoft Office User</cp:lastModifiedBy>
  <cp:revision>25</cp:revision>
  <dcterms:created xsi:type="dcterms:W3CDTF">2021-06-23T13:35:00Z</dcterms:created>
  <dcterms:modified xsi:type="dcterms:W3CDTF">2022-08-31T16:16:00Z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82A9D9CE7F6A43C59C1D68194380B1AC</vt:lpwstr>
  </property>
</Properties>
</file>