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11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2.7999877929688"/>
        <w:gridCol w:w="1843.8003540039062"/>
        <w:gridCol w:w="2030.3997802734375"/>
        <w:gridCol w:w="3041.1993408203125"/>
        <w:gridCol w:w="2726.400146484375"/>
        <w:gridCol w:w="1985.400390625"/>
        <w:gridCol w:w="1948.800048828125"/>
        <w:tblGridChange w:id="0">
          <w:tblGrid>
            <w:gridCol w:w="3542.7999877929688"/>
            <w:gridCol w:w="1843.8003540039062"/>
            <w:gridCol w:w="2030.3997802734375"/>
            <w:gridCol w:w="3041.1993408203125"/>
            <w:gridCol w:w="2726.400146484375"/>
            <w:gridCol w:w="1985.400390625"/>
            <w:gridCol w:w="1948.800048828125"/>
          </w:tblGrid>
        </w:tblGridChange>
      </w:tblGrid>
      <w:tr>
        <w:trPr>
          <w:cantSplit w:val="0"/>
          <w:trHeight w:val="1197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805180" cy="81297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129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5b9bd5" w:val="clear"/>
                <w:vertAlign w:val="baseline"/>
                <w:rtl w:val="0"/>
              </w:rPr>
              <w:t xml:space="preserve">UNIVERSITAS PAKUAN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.492797851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5b9bd5" w:val="clear"/>
                <w:vertAlign w:val="baseline"/>
                <w:rtl w:val="0"/>
              </w:rPr>
              <w:t xml:space="preserve">FAKULTASILMU SOSIAL DAN ILMU BUDAYA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1058349609375" w:line="240" w:lineRule="auto"/>
              <w:ind w:left="0" w:right="5617.131347656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5b9bd5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5b9bd5" w:val="clear"/>
                <w:vertAlign w:val="baseline"/>
                <w:rtl w:val="0"/>
              </w:rPr>
              <w:t xml:space="preserve">PROGRAM STUDI </w:t>
            </w:r>
          </w:p>
        </w:tc>
      </w:tr>
      <w:tr>
        <w:trPr>
          <w:cantSplit w:val="0"/>
          <w:trHeight w:val="333.5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5b9bd5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5b9bd5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5b9bd5" w:val="clear"/>
                <w:vertAlign w:val="baseline"/>
                <w:rtl w:val="0"/>
              </w:rPr>
              <w:t xml:space="preserve">RENCANA PEMBELAJARAN SEMESTER (RPS)</w:t>
            </w:r>
          </w:p>
        </w:tc>
      </w:tr>
      <w:tr>
        <w:trPr>
          <w:cantSplit w:val="0"/>
          <w:trHeight w:val="27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MATA KULIAH (MK)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RUMPUN MK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BOBOT (SKS)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SEMESTER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NO&amp;TGL DOK</w:t>
            </w:r>
          </w:p>
        </w:tc>
      </w:tr>
      <w:tr>
        <w:trPr>
          <w:cantSplit w:val="0"/>
          <w:trHeight w:val="6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Hubungan Dengan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Pemangku Kepentingan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IKO615144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Keahlian Prodi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07 Juli 2023</w:t>
            </w:r>
          </w:p>
        </w:tc>
      </w:tr>
      <w:tr>
        <w:trPr>
          <w:cantSplit w:val="0"/>
          <w:trHeight w:val="278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OTORISASI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Pengembang RPS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Koordinator RMK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Ketua Prodi</w:t>
            </w:r>
          </w:p>
        </w:tc>
      </w:tr>
      <w:tr>
        <w:trPr>
          <w:cantSplit w:val="0"/>
          <w:trHeight w:val="57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Dr. Dwi Rini Sovia Firdaus, M.Comn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Toto Sugiarto, S.H., M. Si.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Dr. David Rizar Nugroho, M.Si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Dr. Dwi Rini Sovia Firdaus, M.Comn</w:t>
            </w:r>
          </w:p>
        </w:tc>
      </w:tr>
      <w:tr>
        <w:trPr>
          <w:cantSplit w:val="0"/>
          <w:trHeight w:val="280.80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950561523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Capaian Pembelajaran (CP)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7600097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CPL-PRODI yang dibebankan pada MK</w:t>
            </w:r>
          </w:p>
        </w:tc>
      </w:tr>
      <w:tr>
        <w:trPr>
          <w:cantSplit w:val="0"/>
          <w:trHeight w:val="64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1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121.8524169921875" w:right="55.92041015625" w:firstLine="3.974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menunjukkan kepribadiaan yang berakhlak dan berintegritas melalui proses pembelajaran yang  menghargai kebhinekaan Indonesia dan nilai keutamaan dibidang keahlian ilmu Ilmu Komunikasi secara mandiri</w:t>
            </w:r>
          </w:p>
        </w:tc>
      </w:tr>
      <w:tr>
        <w:trPr>
          <w:cantSplit w:val="0"/>
          <w:trHeight w:val="52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2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0.748291015625" w:right="60.301513671875" w:firstLine="5.07873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merasionalkan konsep, kaidah, proses penyusunan rencana, implementasi, monitoring dan pengembangan  program komunikasi, serta pengetahuan tentang regulasi terkait bidang komunikasi</w:t>
            </w:r>
          </w:p>
        </w:tc>
      </w:tr>
      <w:tr>
        <w:trPr>
          <w:cantSplit w:val="0"/>
          <w:trHeight w:val="557.1990966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3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2.95654296875" w:right="59.083251953125" w:firstLine="2.8704833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mengkorelasikan hasil kerja mandiri dan kelompok yang bermutu, terukur dengan pemikiran logis, kritis,  sistematis, serta inovatif dalam konteks pengembangan ilmu komunikasi</w:t>
            </w:r>
          </w:p>
        </w:tc>
      </w:tr>
      <w:tr>
        <w:trPr>
          <w:cantSplit w:val="0"/>
          <w:trHeight w:val="784.801025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4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4522781372" w:lineRule="auto"/>
              <w:ind w:left="119.644775390625" w:right="54.874267578125" w:firstLine="6.182250976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merencanakan, memproduksi, dan mendistribusikan pesan komunikasi untuk mengukur keterampilannya  menggunakan konsep dan teori komunikasi yang inovatif dan relevan terhadap kaidah-kaidah ilmiah bidang ilmu  komunikasi.</w:t>
            </w:r>
          </w:p>
        </w:tc>
      </w:tr>
      <w:tr>
        <w:trPr>
          <w:cantSplit w:val="0"/>
          <w:trHeight w:val="782.399597167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5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112.7996826171875" w:right="61.70166015625" w:firstLine="13.0273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menciptakan suatu program komunikasi secara kolaboratif dan berkelanjutan. Memotret keinginan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serta mengembangkan pembelajaran komunikasi pengembangan usaha rintisan dan penyelesaian masalah  komunikasi.</w:t>
            </w:r>
          </w:p>
        </w:tc>
      </w:tr>
      <w:tr>
        <w:trPr>
          <w:cantSplit w:val="0"/>
          <w:trHeight w:val="383.99932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CPL 6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02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Lulusan mampu mengembangkan proses komunikasi bisnis dan kewirausahaan.</w:t>
            </w:r>
          </w:p>
        </w:tc>
      </w:tr>
      <w:tr>
        <w:trPr>
          <w:cantSplit w:val="0"/>
          <w:trHeight w:val="27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Capaian Pembelajaran Mata Kuliah (CPMK)</w:t>
            </w:r>
          </w:p>
        </w:tc>
      </w:tr>
      <w:tr>
        <w:trPr>
          <w:cantSplit w:val="0"/>
          <w:trHeight w:val="307.2006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CPMK 1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mengaplikasikan komunikasi pemangku kepentingan </w:t>
            </w:r>
          </w:p>
        </w:tc>
      </w:tr>
      <w:tr>
        <w:trPr>
          <w:cantSplit w:val="0"/>
          <w:trHeight w:val="341.3999938964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CPMK 2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menganalisis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</w:t>
            </w:r>
          </w:p>
        </w:tc>
      </w:tr>
      <w:tr>
        <w:trPr>
          <w:cantSplit w:val="0"/>
          <w:trHeight w:val="307.199401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CPMK 3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memproduksi pemetaan dalam pelibatan pemangku kepentingan</w:t>
            </w:r>
          </w:p>
        </w:tc>
      </w:tr>
      <w:tr>
        <w:trPr>
          <w:cantSplit w:val="0"/>
          <w:trHeight w:val="280.720672607421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874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1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2.7999877929688"/>
        <w:gridCol w:w="1843.8003540039062"/>
        <w:gridCol w:w="1840.799560546875"/>
        <w:gridCol w:w="3060.400390625"/>
        <w:gridCol w:w="3511.199951171875"/>
        <w:gridCol w:w="3319.7998046875"/>
        <w:tblGridChange w:id="0">
          <w:tblGrid>
            <w:gridCol w:w="3542.7999877929688"/>
            <w:gridCol w:w="1843.8003540039062"/>
            <w:gridCol w:w="1840.799560546875"/>
            <w:gridCol w:w="3060.400390625"/>
            <w:gridCol w:w="3511.199951171875"/>
            <w:gridCol w:w="3319.7998046875"/>
          </w:tblGrid>
        </w:tblGridChange>
      </w:tblGrid>
      <w:tr>
        <w:trPr>
          <w:cantSplit w:val="0"/>
          <w:trHeight w:val="280.799560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475585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Kemampuan akhir tiap tahapan belajar (Sub-CMPK)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1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memahami komunikasi dengan pemangku kepentingan </w:t>
            </w:r>
          </w:p>
        </w:tc>
      </w:tr>
      <w:tr>
        <w:trPr>
          <w:cantSplit w:val="0"/>
          <w:trHeight w:val="604.800415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2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119.644775390625" w:right="55.843505859375" w:firstLine="5.740356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mampu melakukan komunikasi pemangku kepentingan serta memahami komunikasi pemangku  kepentingan</w:t>
            </w:r>
          </w:p>
        </w:tc>
      </w:tr>
      <w:tr>
        <w:trPr>
          <w:cantSplit w:val="0"/>
          <w:trHeight w:val="602.3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3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37734222412" w:lineRule="auto"/>
              <w:ind w:left="120.748291015625" w:right="54.901123046875" w:firstLine="4.63684082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mampu mengetahui strategi dan tahapan pelibatan pemangku kepentingan serta pemetaan dalam  pelibatan pemangku kepentingan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4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melakukan pemetaan dalam pelibatan pemangku kepentingan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5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melakukan proses pelibatan pemangku kepentingan</w:t>
            </w:r>
          </w:p>
        </w:tc>
      </w:tr>
      <w:tr>
        <w:trPr>
          <w:cantSplit w:val="0"/>
          <w:trHeight w:val="307.800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6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impelementasi efektif pemangku kepentingan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943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 CPMK 7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13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praktek dalam komunikasi pemangku kepentingan </w:t>
            </w:r>
          </w:p>
        </w:tc>
      </w:tr>
      <w:tr>
        <w:trPr>
          <w:cantSplit w:val="0"/>
          <w:trHeight w:val="278.400268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475585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Korelasi CPL terhadap CPMK</w:t>
            </w:r>
          </w:p>
        </w:tc>
      </w:tr>
      <w:tr>
        <w:trPr>
          <w:cantSplit w:val="0"/>
          <w:trHeight w:val="280.80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CPMK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CPMK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CPMK 3</w:t>
            </w:r>
          </w:p>
        </w:tc>
      </w:tr>
      <w:tr>
        <w:trPr>
          <w:cantSplit w:val="0"/>
          <w:trHeight w:val="280.799560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CPL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CPL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27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CPL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✓</w:t>
            </w:r>
          </w:p>
        </w:tc>
      </w:tr>
      <w:tr>
        <w:trPr>
          <w:cantSplit w:val="0"/>
          <w:trHeight w:val="90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775665283203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Deskripsi Singkat MK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19.644775390625" w:right="56.932373046875" w:firstLine="5.7406616210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Mata kuliah ini membahas tentang sebuah instansi/institusi/perusahaan yang wajib melakukan hubungan dengan para pemangku  kepentingannya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stakeholders relation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baik kepada publik internal maupun publik eksternal. Dimana kita akan mengetahui terkait dengan  Komunikasi Pemangku Kepentingan hingga Impelementasi Efektif Pemangku Kepentingan. </w:t>
            </w:r>
          </w:p>
        </w:tc>
      </w:tr>
      <w:tr>
        <w:trPr>
          <w:cantSplit w:val="0"/>
          <w:trHeight w:val="1298.40057373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Bahan Kajian/ Materi Pembelajaran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.8094482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Memahami Komunikasi Dengan Pemangku Kepentingan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227.5103759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Strategi dan Tahapan Pelibatan Pemangku Kepentingan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.05578613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Pemetaan dalam Pelibatan Pemangku Kepentingan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Mapping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221.9903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Proses Pelibatan Pemangku Kepentingan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8.14147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Praktek Dalam Komunikasi Pemangku Kepentingan</w:t>
            </w:r>
          </w:p>
        </w:tc>
      </w:tr>
      <w:tr>
        <w:trPr>
          <w:cantSplit w:val="0"/>
          <w:trHeight w:val="280.800170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775665283203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Pustaka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70288085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Utama :</w:t>
            </w:r>
          </w:p>
        </w:tc>
      </w:tr>
      <w:tr>
        <w:trPr>
          <w:cantSplit w:val="0"/>
          <w:trHeight w:val="1041.5994262695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125.60638427734375" w:right="126.5087890625" w:firstLine="0.220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Edward Freeman, Robert. 2010.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Strategic Management A Stakeholder Approach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Ed Cambridge University Press R. Edward Freeman, Jeffrey S. Harrison, Andrew C. Wicks, Bidhan L. Parmar, Simone de Colle. 2010.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Theory The State of the Art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Ed  Cambridge University Press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7197265625" w:line="240" w:lineRule="auto"/>
              <w:ind w:left="115.228881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Wulandari, Astri. 2020. Komunikasi Pemangku Kepentingan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Communication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). Ed Sedayu Sukses Makmur</w:t>
            </w:r>
          </w:p>
        </w:tc>
      </w:tr>
      <w:tr>
        <w:trPr>
          <w:cantSplit w:val="0"/>
          <w:trHeight w:val="281.3999938964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475585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Pendukung :</w:t>
            </w:r>
          </w:p>
        </w:tc>
      </w:tr>
      <w:tr>
        <w:trPr>
          <w:cantSplit w:val="0"/>
          <w:trHeight w:val="1041.51931762695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7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Tri Hendro Sigit. 2012.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Etika Bisnis Modern : Pendekatan Pemangku Kepentingan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YKPN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638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Gabrielle O'Donovan. 2014.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Communications and Change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Gower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533203125" w:line="232.5154209136963" w:lineRule="auto"/>
              <w:ind w:left="125.82733154296875" w:right="100.13916015625" w:hanging="0.44189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Maria Bonnafous-Boucher, Jacob Dahl Rendtorff. 2016.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Theory A Model for Strategic Management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Springer International Publishing R. Edward Freeman, Jeffrey S. Harrison, Stelios Zyglidopoulos. 2018.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Theory Concepts and Strategies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Cambridge University Press</w:t>
            </w:r>
          </w:p>
        </w:tc>
      </w:tr>
    </w:tbl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7118.800048828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2.7999877929688"/>
        <w:gridCol w:w="13576.000061035156"/>
        <w:tblGridChange w:id="0">
          <w:tblGrid>
            <w:gridCol w:w="3542.7999877929688"/>
            <w:gridCol w:w="13576.000061035156"/>
          </w:tblGrid>
        </w:tblGridChange>
      </w:tblGrid>
      <w:tr>
        <w:trPr>
          <w:cantSplit w:val="0"/>
          <w:trHeight w:val="78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2.5152587890625" w:right="55.38330078125" w:hanging="6.6241455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Jay B. Barney, Jeffrey S. Harrison, R. Edward Freeman, Robert A. Phillips. 2019.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 Cambridge Handbook of Stakeholder Theory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Cambridge  University Press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01123046875" w:line="240" w:lineRule="auto"/>
              <w:ind w:left="113.46252441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Audra Diers-Lawson. 2019.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Crisis Communication Managing Stakeholder Relationships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Taylor &amp; Francis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1623992919921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Dosen Pengampu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7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Toto Sugiarto, S.H., M. Si. 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7639923095703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Mata Kuliah Syarat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8657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Tidak ada</w:t>
            </w:r>
          </w:p>
        </w:tc>
      </w:tr>
    </w:tbl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7152.399902343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.599853515625"/>
        <w:gridCol w:w="3984.4000244140625"/>
        <w:gridCol w:w="2700.5999755859375"/>
        <w:gridCol w:w="2429.200439453125"/>
        <w:gridCol w:w="2251.199951171875"/>
        <w:gridCol w:w="1620.6005859375"/>
        <w:gridCol w:w="2040"/>
        <w:gridCol w:w="1132.799072265625"/>
        <w:tblGridChange w:id="0">
          <w:tblGrid>
            <w:gridCol w:w="993.599853515625"/>
            <w:gridCol w:w="3984.4000244140625"/>
            <w:gridCol w:w="2700.5999755859375"/>
            <w:gridCol w:w="2429.200439453125"/>
            <w:gridCol w:w="2251.199951171875"/>
            <w:gridCol w:w="1620.6005859375"/>
            <w:gridCol w:w="2040"/>
            <w:gridCol w:w="1132.799072265625"/>
          </w:tblGrid>
        </w:tblGridChange>
      </w:tblGrid>
      <w:tr>
        <w:trPr>
          <w:cantSplit w:val="0"/>
          <w:trHeight w:val="900.59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Minggu 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37734222412" w:lineRule="auto"/>
              <w:ind w:left="129.83047485351562" w:right="159.9224853515625" w:hanging="6.403198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Kemampuan akhir tiap tahapan belajar  (Sub-CPMK)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Bentuk Pembelajaran, Metode 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67.28431701660156" w:lineRule="auto"/>
              <w:ind w:left="132.230224609375" w:right="206.9140625" w:hanging="6.40258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Pembelajaran, Penugasan Mahasiswa  (Estimasi Waktu)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46191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Materi 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Pembelajaran 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256103515625" w:line="240" w:lineRule="auto"/>
              <w:ind w:left="129.829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(Pustaka)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Bobot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67.8269958496094" w:lineRule="auto"/>
              <w:ind w:left="145.02685546875" w:right="75.64819335937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Penilaian  %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Indikator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Kriteria&amp; bentuk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Daring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1.600036621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1-2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17.244873046875" w:right="64.185791015625" w:firstLine="5.740814208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menjelaskan  komunikasi pemangku kepentingan dan  dapat identifikasi pemangku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24462890625" w:line="240" w:lineRule="auto"/>
              <w:ind w:left="117.24487304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(Sub CPMK 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Atribut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69.45783615112305" w:lineRule="auto"/>
              <w:ind w:left="111.06201171875" w:right="258.6236572265625" w:firstLine="12.36511230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Pemangku Kepentingan,  Aktor Pemangku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470703125" w:line="240" w:lineRule="auto"/>
              <w:ind w:left="123.4271240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Kepentingan,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8.37053298950195" w:lineRule="auto"/>
              <w:ind w:left="113.4912109375" w:right="258.6236572265625" w:firstLine="9.49401855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Menganalisis Tipologi  Pemangku Kepentingan,  Jenis Pemangku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2568359375" w:line="240" w:lineRule="auto"/>
              <w:ind w:left="123.4271240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Kepentingan, Jenis 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65380859375" w:line="240" w:lineRule="auto"/>
              <w:ind w:left="123.4271240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Perhatian yang 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69.4575500488281" w:lineRule="auto"/>
              <w:ind w:left="123.4271240234375" w:right="390.148925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Dibutuhkan Pemangku  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37734222412" w:lineRule="auto"/>
              <w:ind w:left="120.556640625" w:right="266.685791015625" w:firstLine="2.8704833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Presentasi, keaktifan,  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17.43652343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Problem Based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17.43652343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Learning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Studi Pustaka terkait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23.426513671875" w:right="175.12451171875" w:hanging="10.5981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Wulandari, Astri.  2020. Komunikasi  Pemangku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24462890625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9.829101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68.37053298950195" w:lineRule="auto"/>
              <w:ind w:left="122.984619140625" w:right="213.984375" w:firstLine="0.883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).  Ed Sedayu Sukses  Makmur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383.800506591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3-4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6872558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melakukan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68.3711624145508" w:lineRule="auto"/>
              <w:ind w:left="117.244873046875" w:right="60.47973632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komunikasi pemangku kepentingan  serta memahami komunikasi pemangku  kepentingan (Sub-CPMK 2).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10193634033" w:lineRule="auto"/>
              <w:ind w:left="123.2061767578125" w:right="184.65576171875" w:hanging="0.220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Komunikasi  Organisasi, Komunikasi  Efektif, Menciptakan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2547607421875" w:line="240" w:lineRule="auto"/>
              <w:ind w:left="123.4271240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Pesan yang Efektif, 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67.28468894958496" w:lineRule="auto"/>
              <w:ind w:left="119.4525146484375" w:right="278.08288574218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bagaimana  mempersiapkan 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42449951171875" w:line="269.45752143859863" w:lineRule="auto"/>
              <w:ind w:left="117.244873046875" w:right="404.28039550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komunikasi pemangku  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440284729004" w:lineRule="auto"/>
              <w:ind w:left="120.556640625" w:right="266.685791015625" w:firstLine="2.8704833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Presentasi, keaktifan,  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17.43652343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Problem Based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17.43652343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Learning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Studi Pustaka terkait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10193634033" w:lineRule="auto"/>
              <w:ind w:left="123.426513671875" w:right="175.057373046875" w:hanging="10.5981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Wulandari, Astri.  2020. Komunikasi  Pemangku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2547607421875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9.829101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69.729061126709" w:lineRule="auto"/>
              <w:ind w:left="122.984619140625" w:right="213.984375" w:firstLine="0.883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).  Ed Sedayu Sukses  Makmur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7153.599853515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.599853515625"/>
        <w:gridCol w:w="3984.4000244140625"/>
        <w:gridCol w:w="2700.5999755859375"/>
        <w:gridCol w:w="2429.200439453125"/>
        <w:gridCol w:w="2251.199951171875"/>
        <w:gridCol w:w="1620.6005859375"/>
        <w:gridCol w:w="2040"/>
        <w:gridCol w:w="1133.9990234375"/>
        <w:tblGridChange w:id="0">
          <w:tblGrid>
            <w:gridCol w:w="993.599853515625"/>
            <w:gridCol w:w="3984.4000244140625"/>
            <w:gridCol w:w="2700.5999755859375"/>
            <w:gridCol w:w="2429.200439453125"/>
            <w:gridCol w:w="2251.199951171875"/>
            <w:gridCol w:w="1620.6005859375"/>
            <w:gridCol w:w="2040"/>
            <w:gridCol w:w="1133.9990234375"/>
          </w:tblGrid>
        </w:tblGridChange>
      </w:tblGrid>
      <w:tr>
        <w:trPr>
          <w:cantSplit w:val="0"/>
          <w:trHeight w:val="17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Mengidentifikasi dan 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68.3707046508789" w:lineRule="auto"/>
              <w:ind w:left="122.9852294921875" w:right="353.7176513671875" w:firstLine="0.44189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Berkomunikasi dengan  Pemangku Kepentingan Menganalisis Tingkat  Komitmen Pemangku  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3.7994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5-7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5063171386719" w:lineRule="auto"/>
              <w:ind w:left="117.244873046875" w:right="81.65771484375" w:firstLine="5.740814208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mengetahui strategi  dan tahapan pelibatan pemangku  kepentingan serta pemetaan dalam  pelibatan pemangku kepentingan (Sub CPMK 3).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strategi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18.348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pelibatan pemangku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17.24487304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123046875" w:line="267.2837734222412" w:lineRule="auto"/>
              <w:ind w:left="118.348388671875" w:right="500.697021484375" w:firstLine="4.63684082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Menganalisis tahapan  pelibatan pemangku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5439453125" w:line="240" w:lineRule="auto"/>
              <w:ind w:left="117.24487304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37734222412" w:lineRule="auto"/>
              <w:ind w:left="117.244873046875" w:right="209.67041015625" w:firstLine="6.18225097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Presensi, Tes lisan, uji  kinerja, keaktifan,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5439453125" w:line="240" w:lineRule="auto"/>
              <w:ind w:left="120.5566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5.606689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GBA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123046875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Menyelesaikan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69.4572925567627" w:lineRule="auto"/>
              <w:ind w:left="124.061279296875" w:right="139.718017578125" w:hanging="4.41650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peserta  didik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37734222412" w:lineRule="auto"/>
              <w:ind w:left="123.426513671875" w:right="208.225097656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Edward Freeman,  Robert. 2010.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5439453125" w:line="240" w:lineRule="auto"/>
              <w:ind w:left="110.62011718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Strategic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123046875" w:line="240" w:lineRule="auto"/>
              <w:ind w:left="114.8156738281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Management A 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10.620117187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00.68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Approach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Ed 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3.205566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Cambridge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0.1147460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University 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8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Ujian Tengah Semester</w:t>
            </w:r>
          </w:p>
        </w:tc>
      </w:tr>
      <w:tr>
        <w:trPr>
          <w:cantSplit w:val="0"/>
          <w:trHeight w:val="2976.3992309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9 - 10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6872558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melakukan 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69.4572925567627" w:lineRule="auto"/>
              <w:ind w:left="117.244873046875" w:right="297.039794921875" w:firstLine="1.1039733886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pemetaan dalam pelibatan pemangku  kepentingan (Sub-CPMK 4).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00439262390137" w:lineRule="auto"/>
              <w:ind w:left="118.348388671875" w:right="251.971435546875" w:firstLine="4.63684082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pemetaan  pemangku kepentingan Menjelaskan identifikasi  pemangku kepentingan Membuat analisa 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4259033203125" w:line="240" w:lineRule="auto"/>
              <w:ind w:left="118.348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pemangku 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1240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Presensi ,Tes lisan,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69.4572925567627" w:lineRule="auto"/>
              <w:ind w:left="82.3583984375" w:right="386.656494140625" w:firstLine="35.9899902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portofolio,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reflective  journal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keaktifan,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58056640625" w:line="240" w:lineRule="auto"/>
              <w:ind w:left="120.5566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5.606689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GBA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9266357421875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Menyelesaikan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67.284574508667" w:lineRule="auto"/>
              <w:ind w:left="124.061279296875" w:right="139.718017578125" w:hanging="4.41650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peserta  didik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 Edward 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68.46134185791016" w:lineRule="auto"/>
              <w:ind w:left="123.20556640625" w:right="102.7978515625" w:firstLine="0.220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Freeman, Jeffrey S.  Harrison, Andrew  C. Wicks, Bidhan L.  Parmar, Simone de  Colle. 2010.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7420654296875" w:line="268.3710193634033" w:lineRule="auto"/>
              <w:ind w:left="123.426513671875" w:right="57.025146484375" w:hanging="12.80639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Theory  The State of the Art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 Ed Cambridge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2537841796875" w:line="240" w:lineRule="auto"/>
              <w:ind w:left="120.1147460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University 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1790.92056274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11-12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72926139831543" w:lineRule="auto"/>
              <w:ind w:left="118.34884643554688" w:right="185.596923828125" w:firstLine="4.63684082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melakukan proses  pelibatan pemangku kepentingan (Sub CPMK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proses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118.348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pelibatan pemangku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42822265625" w:line="240" w:lineRule="auto"/>
              <w:ind w:left="117.24487304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69.38493728637695" w:lineRule="auto"/>
              <w:ind w:left="119.6734619140625" w:right="184.51171875" w:firstLine="3.311767578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Menganalisis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communications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92095947265625" w:line="240" w:lineRule="auto"/>
              <w:ind w:left="81.695556640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framework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72926139831543" w:lineRule="auto"/>
              <w:ind w:left="119.4525146484375" w:right="152.53173828125" w:hanging="1.98730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Tes lisan, lembar kerja  mahasiswa, keaktifan,  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125.606689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GBA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4282226562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Menyelesaikan 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46343994140625" w:line="267.2842311859131" w:lineRule="auto"/>
              <w:ind w:left="124.061279296875" w:right="139.718017578125" w:hanging="4.41650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peserta  didik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4282226562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 Edward 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68.4885787963867" w:lineRule="auto"/>
              <w:ind w:left="123.20556640625" w:right="102.7978515625" w:firstLine="0.220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Freeman, Jeffrey S.  Harrison, Andrew  C. Wicks, Bidhan L.  Parmar, Simone de  Colle. 2010.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7154.7998046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3.599853515625"/>
        <w:gridCol w:w="3984.4000244140625"/>
        <w:gridCol w:w="2700.5999755859375"/>
        <w:gridCol w:w="2429.200439453125"/>
        <w:gridCol w:w="2251.199951171875"/>
        <w:gridCol w:w="1620.6005859375"/>
        <w:gridCol w:w="2040"/>
        <w:gridCol w:w="1135.198974609375"/>
        <w:tblGridChange w:id="0">
          <w:tblGrid>
            <w:gridCol w:w="993.599853515625"/>
            <w:gridCol w:w="3984.4000244140625"/>
            <w:gridCol w:w="2700.5999755859375"/>
            <w:gridCol w:w="2429.200439453125"/>
            <w:gridCol w:w="2251.199951171875"/>
            <w:gridCol w:w="1620.6005859375"/>
            <w:gridCol w:w="2040"/>
            <w:gridCol w:w="1135.198974609375"/>
          </w:tblGrid>
        </w:tblGridChange>
      </w:tblGrid>
      <w:tr>
        <w:trPr>
          <w:cantSplit w:val="0"/>
          <w:trHeight w:val="119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127685546875" w:lineRule="auto"/>
              <w:ind w:left="123.426513671875" w:right="57.025146484375" w:hanging="12.80639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Theory  The State of the Art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 Ed Cambridge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8250732421875" w:line="240" w:lineRule="auto"/>
              <w:ind w:left="120.1147460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University Press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6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13-14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21.66091918945312" w:right="471.1962890625" w:firstLine="1.3247680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impelementasi  efektif pemangku kepentingan (Sub CPMK 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431701660156" w:lineRule="auto"/>
              <w:ind w:left="121.6607666015625" w:right="448.9532470703125" w:firstLine="1.324462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nilai bagi  organisasi, mencapai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48291015625" w:line="240" w:lineRule="auto"/>
              <w:ind w:left="120.5566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strategi bisnis, 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18.348388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penggunaan strategi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10.841674804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jangka panjang, 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123046875" w:line="268.37053298950195" w:lineRule="auto"/>
              <w:ind w:left="118.348388671875" w:right="199.08447265625" w:firstLine="4.63684082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Menganalisis konsistensi  penerapan proses dan  praktik serta 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2578125" w:line="269.4572925567627" w:lineRule="auto"/>
              <w:ind w:left="121.6607666015625" w:right="546.033935546875" w:hanging="2.2082519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implementasi selaras  dengan kesiapan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17.4652099609375" w:right="107.26806640625" w:hanging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Tes lisan, lembar kerja,  uji kinerja, keaktifan,  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5.606689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GBA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Menyelesaikan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70.00051498413086" w:lineRule="auto"/>
              <w:ind w:left="124.061279296875" w:right="139.718017578125" w:hanging="4.41650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peserta  didik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23.426513671875" w:right="175.12451171875" w:hanging="10.5981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Wulandari, Astri.  2020. Komunikasi  Pemangku 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24560546875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9.829101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123046875" w:line="268.37053298950195" w:lineRule="auto"/>
              <w:ind w:left="122.984619140625" w:right="213.984375" w:firstLine="0.883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).  Ed Sedayu Sukses  Makmur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86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0086421966553" w:lineRule="auto"/>
              <w:ind w:left="117.244873046875" w:right="304.6942138671875" w:firstLine="5.7408142089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Mahasiswa mampu praktek dalam  komunikasi pemangku kepentingan dalam konteks hubungan masyarakat 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public relations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(Sub-CPMK 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Menjelaskan Proses 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8.3707904815674" w:lineRule="auto"/>
              <w:ind w:left="122.5439453125" w:right="371.519775390625" w:firstLine="0.883178710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Public Relations Dalam  Sistem serta Perspektif  Etis Dan Hukum 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224853515625" w:line="269.4572925567627" w:lineRule="auto"/>
              <w:ind w:left="119.4525146484375" w:right="315.887451171875" w:firstLine="3.5327148437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Menganalisis hubungan  masyarakat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public 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9.4576358795166" w:lineRule="auto"/>
              <w:ind w:left="118.348388671875" w:right="382.4737548828125" w:firstLine="1.325073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relations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serta praktek prinsip-prinsip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510986328125" w:line="269.4576358795166" w:lineRule="auto"/>
              <w:ind w:left="117.244873046875" w:right="404.28039550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komunikasi pemangku  kepentingan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62255859375" w:line="240" w:lineRule="auto"/>
              <w:ind w:left="122.9852294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Melakukan praktek 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69.4576358795166" w:lineRule="auto"/>
              <w:ind w:left="117.244873046875" w:right="404.28039550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komunikasi pemangku  kepentingan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431701660156" w:lineRule="auto"/>
              <w:ind w:left="117.244873046875" w:right="71.617431640625" w:firstLine="0.2203369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Tes lisan, portofolio, uji  kinerja, keaktifan, 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48291015625" w:line="240" w:lineRule="auto"/>
              <w:ind w:left="120.55664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Model: 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5.606689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GBA 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5.8276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Penugasan: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5.38574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Menyelesaikan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69.4572925567627" w:lineRule="auto"/>
              <w:ind w:left="124.061279296875" w:right="139.718017578125" w:hanging="4.41650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peserta  didik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LMS  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0.11596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Universitas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3.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Pakuan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07904815674" w:lineRule="auto"/>
              <w:ind w:left="123.426513671875" w:right="175.12451171875" w:hanging="10.5981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Wulandari, Astri.  2020. Komunikasi  Pemangku 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4251708984375" w:line="240" w:lineRule="auto"/>
              <w:ind w:left="123.4265136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Kepentingan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40" w:lineRule="auto"/>
              <w:ind w:left="129.829101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Stakeholder 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68.3711624145508" w:lineRule="auto"/>
              <w:ind w:left="122.984619140625" w:right="213.984375" w:firstLine="0.883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Communication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).  Ed Sedayu Sukses  Makmur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009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7.8001403808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16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1153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  <w:rtl w:val="0"/>
              </w:rPr>
              <w:t xml:space="preserve">Ujian Akhir Semester </w:t>
            </w:r>
          </w:p>
        </w:tc>
      </w:tr>
      <w:tr>
        <w:trPr>
          <w:cantSplit w:val="0"/>
          <w:trHeight w:val="307.200622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07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100</w:t>
            </w:r>
          </w:p>
        </w:tc>
      </w:tr>
    </w:tbl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4.2271423339844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Rencana, Distribusi, dan Persentase Penilaian MK Hubungan Dengan Pemangku Kepentingan </w:t>
      </w:r>
    </w:p>
    <w:tbl>
      <w:tblPr>
        <w:tblStyle w:val="Table7"/>
        <w:tblW w:w="16561.99951171875" w:type="dxa"/>
        <w:jc w:val="left"/>
        <w:tblInd w:w="571.1999511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3.9999389648438"/>
        <w:gridCol w:w="708.0001831054688"/>
        <w:gridCol w:w="707.9998779296875"/>
        <w:gridCol w:w="993.599853515625"/>
        <w:gridCol w:w="2976.600341796875"/>
        <w:gridCol w:w="2976.400146484375"/>
        <w:gridCol w:w="1560"/>
        <w:gridCol w:w="1135.2001953125"/>
        <w:gridCol w:w="1274.998779296875"/>
        <w:gridCol w:w="993.60107421875"/>
        <w:gridCol w:w="1821.59912109375"/>
        <w:tblGridChange w:id="0">
          <w:tblGrid>
            <w:gridCol w:w="1413.9999389648438"/>
            <w:gridCol w:w="708.0001831054688"/>
            <w:gridCol w:w="707.9998779296875"/>
            <w:gridCol w:w="993.599853515625"/>
            <w:gridCol w:w="2976.600341796875"/>
            <w:gridCol w:w="2976.400146484375"/>
            <w:gridCol w:w="1560"/>
            <w:gridCol w:w="1135.2001953125"/>
            <w:gridCol w:w="1274.998779296875"/>
            <w:gridCol w:w="993.60107421875"/>
            <w:gridCol w:w="1821.59912109375"/>
          </w:tblGrid>
        </w:tblGridChange>
      </w:tblGrid>
      <w:tr>
        <w:trPr>
          <w:cantSplit w:val="0"/>
          <w:trHeight w:val="6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Reflective Journal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/laporan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Presentasi/ Unjuk Kinerja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Lembar kerja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Tes lisan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Keaktifan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Sikap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Persentase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Penilaian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Sub-CPMK 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</w:t>
            </w:r>
          </w:p>
        </w:tc>
      </w:tr>
      <w:tr>
        <w:trPr>
          <w:cantSplit w:val="0"/>
          <w:trHeight w:val="6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207.42706298828125" w:right="137.4594116210937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Persentase  Penilaian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21%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18%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7%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9.27734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Bogor, 07 Juli 2023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2.725830078125" w:line="240" w:lineRule="auto"/>
        <w:ind w:left="0" w:right="2853.024902343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-66038</wp:posOffset>
            </wp:positionH>
            <wp:positionV relativeFrom="paragraph">
              <wp:posOffset>-156590</wp:posOffset>
            </wp:positionV>
            <wp:extent cx="1195705" cy="897255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897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5263671875" w:line="240" w:lineRule="auto"/>
        <w:ind w:left="0" w:right="608.3715820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Toto Sugiarto, S.H., M. Si.</w:t>
      </w:r>
    </w:p>
    <w:sectPr>
      <w:pgSz w:h="12240" w:w="20160" w:orient="landscape"/>
      <w:pgMar w:bottom="1457.2808837890625" w:top="1430.799560546875" w:left="868.800048828125" w:right="213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