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882" w:rsidRPr="00DA51E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  <w:lang w:val="id-ID"/>
        </w:rPr>
      </w:pPr>
    </w:p>
    <w:tbl>
      <w:tblPr>
        <w:tblStyle w:val="a"/>
        <w:tblW w:w="181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1418"/>
        <w:gridCol w:w="1585"/>
        <w:gridCol w:w="541"/>
        <w:gridCol w:w="1559"/>
        <w:gridCol w:w="1131"/>
        <w:gridCol w:w="995"/>
        <w:gridCol w:w="2268"/>
        <w:gridCol w:w="610"/>
        <w:gridCol w:w="19"/>
        <w:gridCol w:w="1498"/>
        <w:gridCol w:w="209"/>
        <w:gridCol w:w="2059"/>
      </w:tblGrid>
      <w:tr w:rsidR="00482882" w:rsidTr="004266C5">
        <w:tc>
          <w:tcPr>
            <w:tcW w:w="4224" w:type="dxa"/>
            <w:vMerge w:val="restart"/>
            <w:shd w:val="clear" w:color="auto" w:fill="5B9BD5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2" w:type="dxa"/>
            <w:gridSpan w:val="12"/>
            <w:shd w:val="clear" w:color="auto" w:fill="5B9BD5"/>
          </w:tcPr>
          <w:p w:rsidR="00482882" w:rsidRDefault="00DA51E2" w:rsidP="00DA51E2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482882" w:rsidRDefault="00DA51E2" w:rsidP="00DA51E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:rsidR="00482882" w:rsidRDefault="00DA51E2" w:rsidP="00DA51E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:rsidTr="004266C5">
        <w:tc>
          <w:tcPr>
            <w:tcW w:w="4224" w:type="dxa"/>
            <w:vMerge/>
            <w:shd w:val="clear" w:color="auto" w:fill="5B9BD5"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12"/>
            <w:shd w:val="clear" w:color="auto" w:fill="5B9BD5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:rsidTr="00D810C4">
        <w:tc>
          <w:tcPr>
            <w:tcW w:w="4224" w:type="dxa"/>
          </w:tcPr>
          <w:p w:rsidR="00482882" w:rsidRPr="00382AAF" w:rsidRDefault="00DA51E2">
            <w:pPr>
              <w:spacing w:line="276" w:lineRule="auto"/>
              <w:ind w:left="-99" w:right="-115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MATA KULIAH (MK)</w:t>
            </w:r>
          </w:p>
        </w:tc>
        <w:tc>
          <w:tcPr>
            <w:tcW w:w="3544" w:type="dxa"/>
            <w:gridSpan w:val="3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KODE</w:t>
            </w:r>
          </w:p>
        </w:tc>
        <w:tc>
          <w:tcPr>
            <w:tcW w:w="2690" w:type="dxa"/>
            <w:gridSpan w:val="2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RUMPUN MK</w:t>
            </w:r>
          </w:p>
        </w:tc>
        <w:tc>
          <w:tcPr>
            <w:tcW w:w="3892" w:type="dxa"/>
            <w:gridSpan w:val="4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BOBOT (SKS)</w:t>
            </w:r>
          </w:p>
        </w:tc>
        <w:tc>
          <w:tcPr>
            <w:tcW w:w="1707" w:type="dxa"/>
            <w:gridSpan w:val="2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SEMESTER</w:t>
            </w:r>
          </w:p>
        </w:tc>
        <w:tc>
          <w:tcPr>
            <w:tcW w:w="2059" w:type="dxa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NO</w:t>
            </w:r>
            <w:r w:rsidR="00382AAF" w:rsidRP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r w:rsidRPr="00382AAF">
              <w:rPr>
                <w:rFonts w:ascii="Cambria" w:eastAsia="Arial" w:hAnsi="Cambria" w:cs="Arial"/>
                <w:b/>
              </w:rPr>
              <w:t>&amp;</w:t>
            </w:r>
            <w:r w:rsidR="00382AAF" w:rsidRP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r w:rsidRPr="00382AAF">
              <w:rPr>
                <w:rFonts w:ascii="Cambria" w:eastAsia="Arial" w:hAnsi="Cambria" w:cs="Arial"/>
                <w:b/>
              </w:rPr>
              <w:t>TGL DOK</w:t>
            </w:r>
          </w:p>
        </w:tc>
      </w:tr>
      <w:tr w:rsidR="00482882" w:rsidTr="00D810C4">
        <w:trPr>
          <w:trHeight w:val="539"/>
        </w:trPr>
        <w:tc>
          <w:tcPr>
            <w:tcW w:w="4224" w:type="dxa"/>
          </w:tcPr>
          <w:p w:rsidR="00482882" w:rsidRPr="00382AAF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 w:rsidRPr="00382AAF">
              <w:rPr>
                <w:rFonts w:ascii="Cambria" w:eastAsia="Arial" w:hAnsi="Cambria" w:cs="Arial"/>
                <w:lang w:val="id-ID"/>
              </w:rPr>
              <w:t>Komunikasi Persuasif, Lobi dan Negosiasi</w:t>
            </w:r>
          </w:p>
        </w:tc>
        <w:tc>
          <w:tcPr>
            <w:tcW w:w="3544" w:type="dxa"/>
            <w:gridSpan w:val="3"/>
          </w:tcPr>
          <w:p w:rsidR="00482882" w:rsidRPr="00382AAF" w:rsidRDefault="004453A6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 w:rsidRPr="00382AAF">
              <w:rPr>
                <w:rFonts w:ascii="Cambria" w:hAnsi="Cambria" w:cs="Arial"/>
                <w:color w:val="000000" w:themeColor="text1"/>
                <w:lang w:val="id-ID"/>
              </w:rPr>
              <w:t>IKO6126</w:t>
            </w:r>
          </w:p>
        </w:tc>
        <w:tc>
          <w:tcPr>
            <w:tcW w:w="2690" w:type="dxa"/>
            <w:gridSpan w:val="2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proofErr w:type="spellStart"/>
            <w:r w:rsidRPr="00382AAF">
              <w:rPr>
                <w:rFonts w:ascii="Cambria" w:eastAsia="Arial" w:hAnsi="Cambria" w:cs="Arial"/>
              </w:rPr>
              <w:t>Keahlian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Prodi</w:t>
            </w:r>
          </w:p>
        </w:tc>
        <w:tc>
          <w:tcPr>
            <w:tcW w:w="3892" w:type="dxa"/>
            <w:gridSpan w:val="4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>2</w:t>
            </w:r>
          </w:p>
        </w:tc>
        <w:tc>
          <w:tcPr>
            <w:tcW w:w="1707" w:type="dxa"/>
            <w:gridSpan w:val="2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>IV</w:t>
            </w:r>
          </w:p>
        </w:tc>
        <w:tc>
          <w:tcPr>
            <w:tcW w:w="2059" w:type="dxa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>
              <w:rPr>
                <w:rFonts w:ascii="Cambria" w:eastAsia="Arial" w:hAnsi="Cambria" w:cs="Arial"/>
                <w:lang w:val="id-ID"/>
              </w:rPr>
              <w:t>1</w:t>
            </w:r>
            <w:r w:rsidR="00382AAF" w:rsidRPr="00382AAF">
              <w:rPr>
                <w:rFonts w:ascii="Cambria" w:eastAsia="Arial" w:hAnsi="Cambria" w:cs="Arial"/>
                <w:lang w:val="id-ID"/>
              </w:rPr>
              <w:t xml:space="preserve"> Juli 2023</w:t>
            </w:r>
          </w:p>
        </w:tc>
      </w:tr>
      <w:tr w:rsidR="00482882" w:rsidTr="00D810C4">
        <w:tc>
          <w:tcPr>
            <w:tcW w:w="4224" w:type="dxa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>OTORISASI</w:t>
            </w:r>
          </w:p>
        </w:tc>
        <w:tc>
          <w:tcPr>
            <w:tcW w:w="3544" w:type="dxa"/>
            <w:gridSpan w:val="3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Pengembang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RPS</w:t>
            </w:r>
          </w:p>
        </w:tc>
        <w:tc>
          <w:tcPr>
            <w:tcW w:w="6582" w:type="dxa"/>
            <w:gridSpan w:val="6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Koordinator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RMK</w:t>
            </w:r>
          </w:p>
        </w:tc>
        <w:tc>
          <w:tcPr>
            <w:tcW w:w="3766" w:type="dxa"/>
            <w:gridSpan w:val="3"/>
          </w:tcPr>
          <w:p w:rsidR="00482882" w:rsidRPr="00382AAF" w:rsidRDefault="00DA51E2">
            <w:pPr>
              <w:spacing w:line="276" w:lineRule="auto"/>
              <w:jc w:val="center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Ketua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Prodi</w:t>
            </w:r>
          </w:p>
        </w:tc>
      </w:tr>
      <w:tr w:rsidR="00482882" w:rsidTr="00D810C4">
        <w:tc>
          <w:tcPr>
            <w:tcW w:w="4224" w:type="dxa"/>
          </w:tcPr>
          <w:p w:rsidR="00482882" w:rsidRPr="00382AAF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 xml:space="preserve">Dr. </w:t>
            </w:r>
            <w:proofErr w:type="spellStart"/>
            <w:r w:rsidRPr="00382AAF">
              <w:rPr>
                <w:rFonts w:ascii="Cambria" w:eastAsia="Arial" w:hAnsi="Cambria" w:cs="Arial"/>
              </w:rPr>
              <w:t>Dwi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Rini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Sovia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Firdaus, </w:t>
            </w:r>
            <w:proofErr w:type="spellStart"/>
            <w:r w:rsidRPr="00382AAF">
              <w:rPr>
                <w:rFonts w:ascii="Cambria" w:eastAsia="Arial" w:hAnsi="Cambria" w:cs="Arial"/>
              </w:rPr>
              <w:t>M.Comn</w:t>
            </w:r>
            <w:proofErr w:type="spellEnd"/>
          </w:p>
          <w:p w:rsidR="00482882" w:rsidRPr="00382AAF" w:rsidRDefault="00482882">
            <w:pPr>
              <w:spacing w:line="276" w:lineRule="auto"/>
              <w:rPr>
                <w:rFonts w:ascii="Cambria" w:eastAsia="Arial" w:hAnsi="Cambria" w:cs="Arial"/>
              </w:rPr>
            </w:pPr>
          </w:p>
        </w:tc>
        <w:tc>
          <w:tcPr>
            <w:tcW w:w="3544" w:type="dxa"/>
            <w:gridSpan w:val="3"/>
          </w:tcPr>
          <w:p w:rsidR="00482882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r w:rsidRPr="00382AAF">
              <w:rPr>
                <w:rFonts w:ascii="Cambria" w:eastAsia="Arial" w:hAnsi="Cambria" w:cs="Arial"/>
                <w:lang w:val="id-ID"/>
              </w:rPr>
              <w:t xml:space="preserve">Prameswari Handayani, </w:t>
            </w:r>
            <w:proofErr w:type="spellStart"/>
            <w:r w:rsidRPr="00382AAF">
              <w:rPr>
                <w:rFonts w:ascii="Cambria" w:eastAsia="Arial" w:hAnsi="Cambria" w:cs="Arial"/>
                <w:lang w:val="id-ID"/>
              </w:rPr>
              <w:t>M.I.Kom</w:t>
            </w:r>
            <w:proofErr w:type="spellEnd"/>
          </w:p>
          <w:p w:rsidR="00277C5F" w:rsidRPr="00382AAF" w:rsidRDefault="00277C5F" w:rsidP="00277C5F">
            <w:pPr>
              <w:spacing w:line="276" w:lineRule="auto"/>
              <w:jc w:val="center"/>
              <w:rPr>
                <w:rFonts w:ascii="Cambria" w:eastAsia="Arial" w:hAnsi="Cambria" w:cs="Arial"/>
                <w:lang w:val="id-ID"/>
              </w:rPr>
            </w:pPr>
            <w:proofErr w:type="spellStart"/>
            <w:r w:rsidRPr="00382AAF">
              <w:rPr>
                <w:rFonts w:ascii="Cambria" w:eastAsia="Arial" w:hAnsi="Cambria" w:cs="Arial"/>
              </w:rPr>
              <w:t>Wiranta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Yudha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Ginting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, </w:t>
            </w:r>
            <w:proofErr w:type="gramStart"/>
            <w:r w:rsidRPr="00382AAF">
              <w:rPr>
                <w:rFonts w:ascii="Cambria" w:eastAsia="Arial" w:hAnsi="Cambria" w:cs="Arial"/>
              </w:rPr>
              <w:t>M.A</w:t>
            </w:r>
            <w:proofErr w:type="gramEnd"/>
          </w:p>
        </w:tc>
        <w:tc>
          <w:tcPr>
            <w:tcW w:w="6563" w:type="dxa"/>
            <w:gridSpan w:val="5"/>
          </w:tcPr>
          <w:p w:rsidR="00482882" w:rsidRPr="00382AAF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proofErr w:type="spellStart"/>
            <w:r w:rsidRPr="00382AAF">
              <w:rPr>
                <w:rFonts w:ascii="Cambria" w:eastAsia="Arial" w:hAnsi="Cambria" w:cs="Arial"/>
              </w:rPr>
              <w:t>Wiranta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Yudha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Ginting</w:t>
            </w:r>
            <w:proofErr w:type="spellEnd"/>
            <w:r w:rsidRPr="00382AAF">
              <w:rPr>
                <w:rFonts w:ascii="Cambria" w:eastAsia="Arial" w:hAnsi="Cambria" w:cs="Arial"/>
              </w:rPr>
              <w:t>, M.A</w:t>
            </w:r>
            <w:r w:rsidR="00CF7502">
              <w:rPr>
                <w:rFonts w:ascii="Cambria" w:eastAsia="Arial" w:hAnsi="Cambria" w:cs="Arial"/>
              </w:rPr>
              <w:t xml:space="preserve"> </w:t>
            </w:r>
          </w:p>
        </w:tc>
        <w:tc>
          <w:tcPr>
            <w:tcW w:w="3785" w:type="dxa"/>
            <w:gridSpan w:val="4"/>
          </w:tcPr>
          <w:p w:rsidR="00482882" w:rsidRPr="00382AAF" w:rsidRDefault="004453A6" w:rsidP="00382AAF">
            <w:pPr>
              <w:spacing w:line="276" w:lineRule="auto"/>
              <w:jc w:val="center"/>
              <w:rPr>
                <w:rFonts w:ascii="Cambria" w:eastAsia="Arial" w:hAnsi="Cambria" w:cs="Arial"/>
              </w:rPr>
            </w:pPr>
            <w:r w:rsidRPr="00382AAF">
              <w:rPr>
                <w:rFonts w:ascii="Cambria" w:eastAsia="Arial" w:hAnsi="Cambria" w:cs="Arial"/>
              </w:rPr>
              <w:t xml:space="preserve">Dr. </w:t>
            </w:r>
            <w:proofErr w:type="spellStart"/>
            <w:r w:rsidRPr="00382AAF">
              <w:rPr>
                <w:rFonts w:ascii="Cambria" w:eastAsia="Arial" w:hAnsi="Cambria" w:cs="Arial"/>
              </w:rPr>
              <w:t>Dwi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Rini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</w:rPr>
              <w:t>Sovia</w:t>
            </w:r>
            <w:proofErr w:type="spellEnd"/>
            <w:r w:rsidRPr="00382AAF">
              <w:rPr>
                <w:rFonts w:ascii="Cambria" w:eastAsia="Arial" w:hAnsi="Cambria" w:cs="Arial"/>
              </w:rPr>
              <w:t xml:space="preserve"> Firdaus, </w:t>
            </w:r>
            <w:proofErr w:type="spellStart"/>
            <w:r w:rsidRPr="00382AAF">
              <w:rPr>
                <w:rFonts w:ascii="Cambria" w:eastAsia="Arial" w:hAnsi="Cambria" w:cs="Arial"/>
              </w:rPr>
              <w:t>M.Comn</w:t>
            </w:r>
            <w:proofErr w:type="spellEnd"/>
          </w:p>
        </w:tc>
      </w:tr>
      <w:tr w:rsidR="00482882" w:rsidTr="004266C5">
        <w:tc>
          <w:tcPr>
            <w:tcW w:w="4224" w:type="dxa"/>
            <w:vMerge w:val="restart"/>
            <w:vAlign w:val="center"/>
          </w:tcPr>
          <w:p w:rsidR="00482882" w:rsidRPr="00382AAF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Capaian</w:t>
            </w:r>
            <w:proofErr w:type="spellEnd"/>
            <w:r w:rsidR="00382AAF" w:rsidRP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Pembelajaran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(CP)</w:t>
            </w:r>
          </w:p>
        </w:tc>
        <w:tc>
          <w:tcPr>
            <w:tcW w:w="13892" w:type="dxa"/>
            <w:gridSpan w:val="12"/>
            <w:shd w:val="clear" w:color="auto" w:fill="D9D9D9"/>
          </w:tcPr>
          <w:p w:rsidR="00482882" w:rsidRPr="00382AAF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382AAF">
              <w:rPr>
                <w:rFonts w:ascii="Cambria" w:eastAsia="Arial" w:hAnsi="Cambria" w:cs="Arial"/>
                <w:b/>
              </w:rPr>
              <w:t xml:space="preserve">CPL-PRODI yang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dibebankan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pada MK</w:t>
            </w:r>
          </w:p>
        </w:tc>
      </w:tr>
      <w:tr w:rsidR="00382AAF" w:rsidTr="00D810C4">
        <w:trPr>
          <w:trHeight w:val="281"/>
        </w:trPr>
        <w:tc>
          <w:tcPr>
            <w:tcW w:w="4224" w:type="dxa"/>
            <w:vMerge/>
            <w:vAlign w:val="center"/>
          </w:tcPr>
          <w:p w:rsidR="00382AAF" w:rsidRP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CPL 1</w:t>
            </w:r>
          </w:p>
        </w:tc>
        <w:tc>
          <w:tcPr>
            <w:tcW w:w="12474" w:type="dxa"/>
            <w:gridSpan w:val="11"/>
            <w:vAlign w:val="bottom"/>
          </w:tcPr>
          <w:p w:rsidR="00382AAF" w:rsidRPr="00382AAF" w:rsidRDefault="00382AAF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menunjukkan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kepribadiaan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yang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berakhlak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berintegritas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melalui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proses 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pembelajaran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yang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menghargai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kebhinekaan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Indonesia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nilai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keutamaan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dibidang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keahlian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ilmu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Ilmu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secara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mandiri</w:t>
            </w:r>
            <w:proofErr w:type="spellEnd"/>
          </w:p>
        </w:tc>
      </w:tr>
      <w:tr w:rsidR="00382AAF" w:rsidTr="00D810C4">
        <w:tc>
          <w:tcPr>
            <w:tcW w:w="4224" w:type="dxa"/>
            <w:vMerge/>
            <w:vAlign w:val="center"/>
          </w:tcPr>
          <w:p w:rsidR="00382AAF" w:rsidRP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i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 xml:space="preserve">CPL 2 </w:t>
            </w:r>
          </w:p>
        </w:tc>
        <w:tc>
          <w:tcPr>
            <w:tcW w:w="12474" w:type="dxa"/>
            <w:gridSpan w:val="11"/>
            <w:vAlign w:val="bottom"/>
          </w:tcPr>
          <w:p w:rsidR="00382AAF" w:rsidRPr="00382AAF" w:rsidRDefault="00382AAF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merasionalkan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konsep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kaidah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proses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penyusunan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rencana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implementasi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monitoring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pengembangan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program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serta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pengetahuan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tentang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regulasi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terkait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bidang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</w:p>
        </w:tc>
      </w:tr>
      <w:tr w:rsidR="00382AAF" w:rsidTr="00D810C4">
        <w:trPr>
          <w:trHeight w:val="548"/>
        </w:trPr>
        <w:tc>
          <w:tcPr>
            <w:tcW w:w="4224" w:type="dxa"/>
            <w:vMerge/>
            <w:vAlign w:val="center"/>
          </w:tcPr>
          <w:p w:rsidR="00382AAF" w:rsidRP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 xml:space="preserve">CPL 3 </w:t>
            </w:r>
          </w:p>
        </w:tc>
        <w:tc>
          <w:tcPr>
            <w:tcW w:w="12474" w:type="dxa"/>
            <w:gridSpan w:val="11"/>
            <w:vAlign w:val="bottom"/>
          </w:tcPr>
          <w:p w:rsidR="00382AAF" w:rsidRPr="00382AAF" w:rsidRDefault="00382AAF">
            <w:pPr>
              <w:rPr>
                <w:rFonts w:ascii="Cambria" w:hAnsi="Cambria" w:cs="Arial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mengkorelasikan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hasil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kerja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mandiri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kelompok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yang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bermutu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terukur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dengan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pemikiran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logis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kritis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sistematis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serta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inovatif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dalam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konteks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pengembangan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ilmu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</w:t>
            </w:r>
            <w:proofErr w:type="spellEnd"/>
            <w:r w:rsidRPr="00382AAF">
              <w:rPr>
                <w:rFonts w:ascii="Cambria" w:hAnsi="Cambria" w:cs="Arial"/>
                <w:color w:val="000000"/>
                <w:lang w:val="id-ID"/>
              </w:rPr>
              <w:t>i</w:t>
            </w:r>
          </w:p>
        </w:tc>
      </w:tr>
      <w:tr w:rsidR="00382AAF" w:rsidTr="00D810C4">
        <w:trPr>
          <w:trHeight w:val="548"/>
        </w:trPr>
        <w:tc>
          <w:tcPr>
            <w:tcW w:w="4224" w:type="dxa"/>
            <w:vMerge/>
            <w:vAlign w:val="center"/>
          </w:tcPr>
          <w:p w:rsid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CPL 4</w:t>
            </w:r>
          </w:p>
        </w:tc>
        <w:tc>
          <w:tcPr>
            <w:tcW w:w="12474" w:type="dxa"/>
            <w:gridSpan w:val="11"/>
            <w:vAlign w:val="bottom"/>
          </w:tcPr>
          <w:p w:rsidR="00382AAF" w:rsidRPr="00382AAF" w:rsidRDefault="00382AAF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merencanakan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memproduksi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,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mendistribusikan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untuk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mengukur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keterampilannya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menggunakan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konsep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teori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yang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inovatif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relevan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terhadap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kaidah-kaidah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ilmiah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bidang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ilmu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>.</w:t>
            </w:r>
          </w:p>
        </w:tc>
      </w:tr>
      <w:tr w:rsidR="00382AAF" w:rsidTr="00D810C4">
        <w:trPr>
          <w:trHeight w:val="548"/>
        </w:trPr>
        <w:tc>
          <w:tcPr>
            <w:tcW w:w="4224" w:type="dxa"/>
            <w:vMerge/>
            <w:vAlign w:val="center"/>
          </w:tcPr>
          <w:p w:rsid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CPL 5</w:t>
            </w:r>
          </w:p>
        </w:tc>
        <w:tc>
          <w:tcPr>
            <w:tcW w:w="12474" w:type="dxa"/>
            <w:gridSpan w:val="11"/>
            <w:vAlign w:val="bottom"/>
          </w:tcPr>
          <w:p w:rsidR="00382AAF" w:rsidRPr="00382AAF" w:rsidRDefault="00382AAF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Mampu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menciptakan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suatu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program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secara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kolaboratif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berkelanjutan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.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Memotret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keinginan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stakeholder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serta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mengembangkan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pembelajaran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pengembangan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usaha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rintisan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penyelesaian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masalah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>.</w:t>
            </w:r>
          </w:p>
        </w:tc>
      </w:tr>
      <w:tr w:rsidR="00382AAF" w:rsidTr="00D810C4">
        <w:trPr>
          <w:trHeight w:val="235"/>
        </w:trPr>
        <w:tc>
          <w:tcPr>
            <w:tcW w:w="4224" w:type="dxa"/>
            <w:vMerge/>
            <w:vAlign w:val="center"/>
          </w:tcPr>
          <w:p w:rsidR="00382AAF" w:rsidRDefault="00382AAF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CPL 6</w:t>
            </w:r>
          </w:p>
        </w:tc>
        <w:tc>
          <w:tcPr>
            <w:tcW w:w="12474" w:type="dxa"/>
            <w:gridSpan w:val="11"/>
            <w:vAlign w:val="bottom"/>
          </w:tcPr>
          <w:p w:rsidR="00382AAF" w:rsidRPr="00382AAF" w:rsidRDefault="00382AAF">
            <w:pPr>
              <w:rPr>
                <w:rFonts w:ascii="Cambria" w:hAnsi="Cambria" w:cs="Arial"/>
                <w:color w:val="000000"/>
              </w:rPr>
            </w:pPr>
            <w:proofErr w:type="spellStart"/>
            <w:r w:rsidRPr="00382AAF">
              <w:rPr>
                <w:rFonts w:ascii="Cambria" w:hAnsi="Cambria" w:cs="Arial"/>
                <w:color w:val="000000"/>
              </w:rPr>
              <w:t>Lulusan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mengembangkan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proses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bisnis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kewirausahaan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antar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 w:cs="Arial"/>
                <w:color w:val="000000"/>
              </w:rPr>
              <w:t>budaya</w:t>
            </w:r>
            <w:proofErr w:type="spellEnd"/>
            <w:r w:rsidRPr="00382AAF">
              <w:rPr>
                <w:rFonts w:ascii="Cambria" w:hAnsi="Cambria" w:cs="Arial"/>
                <w:color w:val="000000"/>
              </w:rPr>
              <w:t>.</w:t>
            </w:r>
          </w:p>
        </w:tc>
      </w:tr>
      <w:tr w:rsidR="00482882" w:rsidTr="004266C5">
        <w:tc>
          <w:tcPr>
            <w:tcW w:w="4224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:rsidR="00482882" w:rsidRPr="00382AAF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382AAF">
              <w:rPr>
                <w:rFonts w:ascii="Cambria" w:eastAsia="Arial" w:hAnsi="Cambria" w:cs="Arial"/>
                <w:b/>
              </w:rPr>
              <w:t>Capaian</w:t>
            </w:r>
            <w:proofErr w:type="spellEnd"/>
            <w:r w:rsid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Pembelajaran</w:t>
            </w:r>
            <w:proofErr w:type="spellEnd"/>
            <w:r w:rsidR="00382AAF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r w:rsidRPr="00382AAF">
              <w:rPr>
                <w:rFonts w:ascii="Cambria" w:eastAsia="Arial" w:hAnsi="Cambria" w:cs="Arial"/>
                <w:b/>
              </w:rPr>
              <w:t xml:space="preserve">Mata </w:t>
            </w:r>
            <w:proofErr w:type="spellStart"/>
            <w:r w:rsidRPr="00382AAF">
              <w:rPr>
                <w:rFonts w:ascii="Cambria" w:eastAsia="Arial" w:hAnsi="Cambria" w:cs="Arial"/>
                <w:b/>
              </w:rPr>
              <w:t>Kuliah</w:t>
            </w:r>
            <w:proofErr w:type="spellEnd"/>
            <w:r w:rsidRPr="00382AAF">
              <w:rPr>
                <w:rFonts w:ascii="Cambria" w:eastAsia="Arial" w:hAnsi="Cambria" w:cs="Arial"/>
                <w:b/>
              </w:rPr>
              <w:t xml:space="preserve"> (CPMK)</w:t>
            </w:r>
          </w:p>
        </w:tc>
      </w:tr>
      <w:tr w:rsidR="00382AAF" w:rsidTr="00D810C4">
        <w:tc>
          <w:tcPr>
            <w:tcW w:w="4224" w:type="dxa"/>
            <w:vMerge/>
            <w:vAlign w:val="center"/>
          </w:tcPr>
          <w:p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1</w:t>
            </w:r>
          </w:p>
        </w:tc>
        <w:tc>
          <w:tcPr>
            <w:tcW w:w="12474" w:type="dxa"/>
            <w:gridSpan w:val="11"/>
            <w:vAlign w:val="center"/>
          </w:tcPr>
          <w:p w:rsidR="00382AAF" w:rsidRPr="00382AAF" w:rsidRDefault="00382AAF">
            <w:pPr>
              <w:rPr>
                <w:rFonts w:ascii="Cambria" w:hAnsi="Cambria"/>
                <w:color w:val="000000"/>
                <w:lang w:val="id-ID"/>
              </w:rPr>
            </w:pPr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bCs/>
              </w:rPr>
              <w:t>men</w:t>
            </w:r>
            <w:r w:rsidR="00F168EA">
              <w:rPr>
                <w:rFonts w:ascii="Cambria" w:hAnsi="Cambria"/>
                <w:bCs/>
              </w:rPr>
              <w:t>ganalisis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definisi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konsep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persuasif</w:t>
            </w:r>
            <w:proofErr w:type="spellEnd"/>
            <w:r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382AAF" w:rsidTr="005A3D82">
        <w:trPr>
          <w:trHeight w:val="234"/>
        </w:trPr>
        <w:tc>
          <w:tcPr>
            <w:tcW w:w="4224" w:type="dxa"/>
            <w:vMerge/>
            <w:vAlign w:val="center"/>
          </w:tcPr>
          <w:p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2</w:t>
            </w:r>
          </w:p>
        </w:tc>
        <w:tc>
          <w:tcPr>
            <w:tcW w:w="12474" w:type="dxa"/>
            <w:gridSpan w:val="11"/>
            <w:vAlign w:val="center"/>
          </w:tcPr>
          <w:p w:rsidR="00382AAF" w:rsidRPr="00382AAF" w:rsidRDefault="00382AA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bCs/>
              </w:rPr>
              <w:t>men</w:t>
            </w:r>
            <w:r w:rsidR="00F168EA">
              <w:rPr>
                <w:rFonts w:ascii="Cambria" w:hAnsi="Cambria"/>
                <w:bCs/>
              </w:rPr>
              <w:t>ganalisis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prinsip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persuasif</w:t>
            </w:r>
            <w:proofErr w:type="spellEnd"/>
            <w:r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382AAF" w:rsidTr="00D810C4">
        <w:tc>
          <w:tcPr>
            <w:tcW w:w="4224" w:type="dxa"/>
            <w:vMerge/>
            <w:vAlign w:val="center"/>
          </w:tcPr>
          <w:p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3</w:t>
            </w:r>
          </w:p>
        </w:tc>
        <w:tc>
          <w:tcPr>
            <w:tcW w:w="12474" w:type="dxa"/>
            <w:gridSpan w:val="11"/>
            <w:vAlign w:val="center"/>
          </w:tcPr>
          <w:p w:rsidR="00382AAF" w:rsidRPr="00382AAF" w:rsidRDefault="00382AA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F168EA">
              <w:rPr>
                <w:rFonts w:ascii="Cambria" w:hAnsi="Cambria"/>
                <w:bCs/>
              </w:rPr>
              <w:t>menganalisis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komunikator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dalam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persuasif</w:t>
            </w:r>
            <w:proofErr w:type="spellEnd"/>
            <w:r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382AAF" w:rsidTr="00D810C4">
        <w:tc>
          <w:tcPr>
            <w:tcW w:w="4224" w:type="dxa"/>
            <w:vMerge/>
            <w:vAlign w:val="center"/>
          </w:tcPr>
          <w:p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4</w:t>
            </w:r>
          </w:p>
        </w:tc>
        <w:tc>
          <w:tcPr>
            <w:tcW w:w="12474" w:type="dxa"/>
            <w:gridSpan w:val="11"/>
            <w:vAlign w:val="center"/>
          </w:tcPr>
          <w:p w:rsidR="00382AAF" w:rsidRPr="00382AAF" w:rsidRDefault="00382AA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mampu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bCs/>
                <w:color w:val="000000"/>
              </w:rPr>
              <w:t>men</w:t>
            </w:r>
            <w:r w:rsidR="00F168EA">
              <w:rPr>
                <w:rFonts w:ascii="Cambria" w:hAnsi="Cambria"/>
                <w:bCs/>
                <w:color w:val="000000"/>
              </w:rPr>
              <w:t>ganalisis</w:t>
            </w:r>
            <w:proofErr w:type="spellEnd"/>
            <w:r w:rsidRPr="00382AAF">
              <w:rPr>
                <w:rFonts w:ascii="Cambria" w:hAnsi="Cambria"/>
                <w:bCs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khalayak</w:t>
            </w:r>
            <w:proofErr w:type="spellEnd"/>
            <w:r w:rsidRPr="00382AAF">
              <w:rPr>
                <w:rFonts w:ascii="Cambria" w:hAnsi="Cambria"/>
                <w:bCs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persuasif</w:t>
            </w:r>
            <w:proofErr w:type="spellEnd"/>
            <w:r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382AAF" w:rsidTr="00D810C4">
        <w:tc>
          <w:tcPr>
            <w:tcW w:w="4224" w:type="dxa"/>
            <w:vMerge/>
            <w:vAlign w:val="center"/>
          </w:tcPr>
          <w:p w:rsidR="00382AAF" w:rsidRDefault="0038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82AAF" w:rsidRPr="00382AAF" w:rsidRDefault="00382AAF">
            <w:pPr>
              <w:jc w:val="center"/>
              <w:rPr>
                <w:rFonts w:ascii="Cambria" w:hAnsi="Cambria"/>
                <w:color w:val="000000"/>
              </w:rPr>
            </w:pPr>
            <w:r w:rsidRPr="00382AAF">
              <w:rPr>
                <w:rFonts w:ascii="Cambria" w:hAnsi="Cambria"/>
                <w:color w:val="000000"/>
              </w:rPr>
              <w:t>CPMK 5</w:t>
            </w:r>
          </w:p>
        </w:tc>
        <w:tc>
          <w:tcPr>
            <w:tcW w:w="12474" w:type="dxa"/>
            <w:gridSpan w:val="11"/>
            <w:vAlign w:val="center"/>
          </w:tcPr>
          <w:p w:rsidR="00382AAF" w:rsidRPr="00382AAF" w:rsidRDefault="00382AA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382AAF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382AAF">
              <w:rPr>
                <w:rFonts w:ascii="Cambria" w:hAnsi="Cambria"/>
              </w:rPr>
              <w:t xml:space="preserve"> </w:t>
            </w:r>
            <w:proofErr w:type="spellStart"/>
            <w:r w:rsidR="00F168EA">
              <w:rPr>
                <w:rFonts w:ascii="Cambria" w:hAnsi="Cambria"/>
              </w:rPr>
              <w:t>mampu</w:t>
            </w:r>
            <w:proofErr w:type="spellEnd"/>
            <w:r w:rsidR="00F168EA">
              <w:rPr>
                <w:rFonts w:ascii="Cambria" w:hAnsi="Cambria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bCs/>
              </w:rPr>
              <w:t>menganalisis</w:t>
            </w:r>
            <w:proofErr w:type="spellEnd"/>
            <w:r w:rsidRPr="00382AAF">
              <w:rPr>
                <w:rFonts w:ascii="Cambria" w:hAnsi="Cambria"/>
                <w:bCs/>
                <w:color w:val="FF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desain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pesan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382AAF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82AAF">
              <w:rPr>
                <w:rFonts w:ascii="Cambria" w:hAnsi="Cambria"/>
                <w:color w:val="000000"/>
              </w:rPr>
              <w:t>persuasif</w:t>
            </w:r>
            <w:proofErr w:type="spellEnd"/>
            <w:r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482882" w:rsidTr="004266C5">
        <w:tc>
          <w:tcPr>
            <w:tcW w:w="4224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:rsidR="00482882" w:rsidRDefault="00DA51E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Kemampuanakhirtiaptahapanbelajar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810C4" w:rsidTr="00D810C4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Sub-CPMK 1</w:t>
            </w:r>
          </w:p>
        </w:tc>
        <w:tc>
          <w:tcPr>
            <w:tcW w:w="12474" w:type="dxa"/>
            <w:gridSpan w:val="11"/>
            <w:vAlign w:val="center"/>
          </w:tcPr>
          <w:p w:rsidR="00D810C4" w:rsidRPr="00B05C17" w:rsidRDefault="00D810C4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F168EA">
              <w:rPr>
                <w:rFonts w:ascii="Cambria" w:hAnsi="Cambria"/>
                <w:color w:val="000000"/>
              </w:rPr>
              <w:t>mampu</w:t>
            </w:r>
            <w:proofErr w:type="spellEnd"/>
            <w:r w:rsidR="00F168EA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bCs/>
                <w:color w:val="000000"/>
              </w:rPr>
              <w:t>men</w:t>
            </w:r>
            <w:r w:rsidR="00F168EA">
              <w:rPr>
                <w:rFonts w:ascii="Cambria" w:hAnsi="Cambria"/>
                <w:bCs/>
                <w:color w:val="000000"/>
              </w:rPr>
              <w:t>ganalisis</w:t>
            </w:r>
            <w:proofErr w:type="spellEnd"/>
            <w:r w:rsidR="00F168EA">
              <w:rPr>
                <w:rFonts w:ascii="Cambria" w:hAnsi="Cambria"/>
                <w:bCs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definisi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konsep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persuasif</w:t>
            </w:r>
            <w:proofErr w:type="spellEnd"/>
            <w:r w:rsidR="00B05C17"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D810C4" w:rsidTr="00D810C4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Sub-CPMK 2</w:t>
            </w:r>
          </w:p>
        </w:tc>
        <w:tc>
          <w:tcPr>
            <w:tcW w:w="12474" w:type="dxa"/>
            <w:gridSpan w:val="11"/>
          </w:tcPr>
          <w:p w:rsidR="00D810C4" w:rsidRPr="00B05C17" w:rsidRDefault="00D810C4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</w:rPr>
              <w:t xml:space="preserve"> </w:t>
            </w:r>
            <w:proofErr w:type="spellStart"/>
            <w:r w:rsidR="00F168EA">
              <w:rPr>
                <w:rFonts w:ascii="Cambria" w:hAnsi="Cambria"/>
              </w:rPr>
              <w:t>mampu</w:t>
            </w:r>
            <w:proofErr w:type="spellEnd"/>
            <w:r w:rsidR="00F168EA">
              <w:rPr>
                <w:rFonts w:ascii="Cambria" w:hAnsi="Cambria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bCs/>
              </w:rPr>
              <w:t>menganalisis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prinsip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persuasif</w:t>
            </w:r>
            <w:proofErr w:type="spellEnd"/>
            <w:r w:rsidR="00B05C17"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D810C4" w:rsidTr="00D810C4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Sub-CPMK 3</w:t>
            </w:r>
          </w:p>
        </w:tc>
        <w:tc>
          <w:tcPr>
            <w:tcW w:w="12474" w:type="dxa"/>
            <w:gridSpan w:val="11"/>
            <w:vAlign w:val="center"/>
          </w:tcPr>
          <w:p w:rsidR="00D810C4" w:rsidRPr="00B05C17" w:rsidRDefault="00D810C4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mampu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bCs/>
                <w:color w:val="000000"/>
              </w:rPr>
              <w:t>menganalisis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komunikator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dalam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pesan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persuasif</w:t>
            </w:r>
            <w:proofErr w:type="spellEnd"/>
            <w:r w:rsidR="00B05C17" w:rsidRPr="00DA51E2">
              <w:rPr>
                <w:rFonts w:ascii="Cambria" w:hAnsi="Cambria"/>
                <w:bCs/>
                <w:lang w:val="id-ID"/>
              </w:rPr>
              <w:t>, lobi dan negosiasi</w:t>
            </w:r>
          </w:p>
        </w:tc>
      </w:tr>
      <w:tr w:rsidR="00D810C4" w:rsidTr="00D810C4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Sub-CPMK 4</w:t>
            </w:r>
          </w:p>
        </w:tc>
        <w:tc>
          <w:tcPr>
            <w:tcW w:w="12474" w:type="dxa"/>
            <w:gridSpan w:val="11"/>
            <w:vAlign w:val="center"/>
          </w:tcPr>
          <w:p w:rsidR="00D810C4" w:rsidRPr="00D810C4" w:rsidRDefault="00D810C4">
            <w:pPr>
              <w:rPr>
                <w:rFonts w:ascii="Cambria" w:hAnsi="Cambria"/>
                <w:color w:val="000000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mampu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bCs/>
              </w:rPr>
              <w:t>menganalisis</w:t>
            </w:r>
            <w:proofErr w:type="spellEnd"/>
            <w:r w:rsidRPr="00D810C4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khalayak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persuasif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khalayak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rasional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khalayak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intuitive dan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khalayak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emosional</w:t>
            </w:r>
            <w:proofErr w:type="spellEnd"/>
          </w:p>
        </w:tc>
      </w:tr>
      <w:tr w:rsidR="00D810C4" w:rsidTr="00D810C4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Sub-CPMK 5</w:t>
            </w:r>
          </w:p>
        </w:tc>
        <w:tc>
          <w:tcPr>
            <w:tcW w:w="12474" w:type="dxa"/>
            <w:gridSpan w:val="11"/>
            <w:vAlign w:val="bottom"/>
          </w:tcPr>
          <w:p w:rsidR="00D810C4" w:rsidRPr="00B05C17" w:rsidRDefault="00D810C4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 w:rsidRPr="00D810C4">
              <w:rPr>
                <w:rFonts w:ascii="Cambria" w:hAnsi="Cambria"/>
                <w:color w:val="000000"/>
              </w:rPr>
              <w:t>Mahasiswa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mampu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bCs/>
              </w:rPr>
              <w:t>membuat</w:t>
            </w:r>
            <w:proofErr w:type="spellEnd"/>
            <w:r w:rsidR="00F868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desain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pesan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komunikasi</w:t>
            </w:r>
            <w:proofErr w:type="spellEnd"/>
            <w:r w:rsidRPr="00D810C4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810C4">
              <w:rPr>
                <w:rFonts w:ascii="Cambria" w:hAnsi="Cambria"/>
                <w:color w:val="000000"/>
              </w:rPr>
              <w:t>persuasif</w:t>
            </w:r>
            <w:proofErr w:type="spellEnd"/>
            <w:r w:rsidR="00B05C17">
              <w:rPr>
                <w:rFonts w:ascii="Cambria" w:hAnsi="Cambria"/>
                <w:color w:val="000000"/>
                <w:lang w:val="id-ID"/>
              </w:rPr>
              <w:t>, lobi dan negosiasi</w:t>
            </w:r>
          </w:p>
        </w:tc>
      </w:tr>
      <w:tr w:rsidR="00F868C4" w:rsidTr="00D810C4">
        <w:tc>
          <w:tcPr>
            <w:tcW w:w="4224" w:type="dxa"/>
            <w:vMerge/>
            <w:vAlign w:val="center"/>
          </w:tcPr>
          <w:p w:rsidR="00F868C4" w:rsidRDefault="00F8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68C4" w:rsidRPr="00D810C4" w:rsidRDefault="00F868C4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Sub-CPMK 6</w:t>
            </w:r>
          </w:p>
        </w:tc>
        <w:tc>
          <w:tcPr>
            <w:tcW w:w="12474" w:type="dxa"/>
            <w:gridSpan w:val="11"/>
            <w:vAlign w:val="bottom"/>
          </w:tcPr>
          <w:p w:rsidR="00F868C4" w:rsidRPr="00D810C4" w:rsidRDefault="00F868C4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Mahasiswa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festival </w:t>
            </w:r>
            <w:proofErr w:type="spellStart"/>
            <w:r>
              <w:rPr>
                <w:rFonts w:ascii="Cambria" w:hAnsi="Cambria"/>
                <w:color w:val="000000"/>
              </w:rPr>
              <w:t>karya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persuasif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lobi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negosiasi</w:t>
            </w:r>
            <w:proofErr w:type="spellEnd"/>
          </w:p>
        </w:tc>
      </w:tr>
      <w:tr w:rsidR="00482882" w:rsidTr="004266C5">
        <w:tc>
          <w:tcPr>
            <w:tcW w:w="4224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:rsidR="00482882" w:rsidRDefault="00DA51E2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D810C4" w:rsidTr="00DA51E2">
        <w:tc>
          <w:tcPr>
            <w:tcW w:w="4224" w:type="dxa"/>
            <w:vMerge w:val="restart"/>
            <w:vAlign w:val="center"/>
          </w:tcPr>
          <w:p w:rsidR="00D810C4" w:rsidRDefault="00D810C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1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2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3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4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CPMK 5</w:t>
            </w:r>
          </w:p>
        </w:tc>
      </w:tr>
      <w:tr w:rsidR="00D810C4" w:rsidTr="00DA51E2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1 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</w:tr>
      <w:tr w:rsidR="00D810C4" w:rsidTr="00DA51E2">
        <w:trPr>
          <w:trHeight w:val="350"/>
        </w:trPr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2 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</w:tr>
      <w:tr w:rsidR="00D810C4" w:rsidTr="00DA51E2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3 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</w:tr>
      <w:tr w:rsidR="00D810C4" w:rsidTr="00DA51E2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CPL4 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</w:tr>
      <w:tr w:rsidR="00D810C4" w:rsidTr="00DA51E2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5 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</w:tr>
      <w:tr w:rsidR="00D810C4" w:rsidTr="00DA51E2">
        <w:tc>
          <w:tcPr>
            <w:tcW w:w="4224" w:type="dxa"/>
            <w:vMerge/>
            <w:vAlign w:val="center"/>
          </w:tcPr>
          <w:p w:rsidR="00D810C4" w:rsidRDefault="00D81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vAlign w:val="center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  <w:lang w:val="id-ID"/>
              </w:rPr>
            </w:pPr>
            <w:r w:rsidRPr="00D810C4">
              <w:rPr>
                <w:rFonts w:ascii="Cambria" w:hAnsi="Cambria"/>
                <w:color w:val="000000"/>
              </w:rPr>
              <w:t xml:space="preserve">CPL 6 </w:t>
            </w:r>
          </w:p>
        </w:tc>
        <w:tc>
          <w:tcPr>
            <w:tcW w:w="2100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6" w:type="dxa"/>
            <w:gridSpan w:val="2"/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√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bottom"/>
          </w:tcPr>
          <w:p w:rsidR="00D810C4" w:rsidRPr="00D810C4" w:rsidRDefault="00D810C4">
            <w:pPr>
              <w:jc w:val="center"/>
              <w:rPr>
                <w:rFonts w:ascii="Cambria" w:hAnsi="Cambria"/>
                <w:color w:val="000000"/>
              </w:rPr>
            </w:pPr>
            <w:r w:rsidRPr="00D810C4">
              <w:rPr>
                <w:rFonts w:ascii="Cambria" w:hAnsi="Cambria"/>
                <w:color w:val="000000"/>
              </w:rPr>
              <w:t> </w:t>
            </w:r>
          </w:p>
        </w:tc>
      </w:tr>
      <w:tr w:rsidR="00482882" w:rsidTr="004266C5">
        <w:tc>
          <w:tcPr>
            <w:tcW w:w="4224" w:type="dxa"/>
            <w:vAlign w:val="center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202913">
              <w:rPr>
                <w:rFonts w:ascii="Cambria" w:eastAsia="Arial" w:hAnsi="Cambria" w:cs="Arial"/>
                <w:b/>
              </w:rPr>
              <w:t>Deskripsi</w:t>
            </w:r>
            <w:proofErr w:type="spellEnd"/>
            <w:r w:rsidR="00D810C4" w:rsidRPr="00202913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Singkat</w:t>
            </w:r>
            <w:proofErr w:type="spellEnd"/>
            <w:r w:rsidRPr="00202913">
              <w:rPr>
                <w:rFonts w:ascii="Cambria" w:eastAsia="Arial" w:hAnsi="Cambria" w:cs="Arial"/>
                <w:b/>
              </w:rPr>
              <w:t xml:space="preserve"> MK</w:t>
            </w:r>
          </w:p>
        </w:tc>
        <w:tc>
          <w:tcPr>
            <w:tcW w:w="13892" w:type="dxa"/>
            <w:gridSpan w:val="12"/>
          </w:tcPr>
          <w:p w:rsidR="00482882" w:rsidRPr="00202913" w:rsidRDefault="00202913">
            <w:pPr>
              <w:spacing w:line="276" w:lineRule="auto"/>
              <w:rPr>
                <w:rFonts w:ascii="Cambria" w:eastAsia="Arial" w:hAnsi="Cambria" w:cs="Arial"/>
                <w:lang w:val="id-ID"/>
              </w:rPr>
            </w:pPr>
            <w:r w:rsidRPr="00202913">
              <w:rPr>
                <w:rFonts w:ascii="Cambria" w:eastAsia="Arial" w:hAnsi="Cambria" w:cs="Arial"/>
              </w:rPr>
              <w:t xml:space="preserve">Mata </w:t>
            </w:r>
            <w:proofErr w:type="spellStart"/>
            <w:r w:rsidRPr="00202913">
              <w:rPr>
                <w:rFonts w:ascii="Cambria" w:eastAsia="Arial" w:hAnsi="Cambria" w:cs="Arial"/>
              </w:rPr>
              <w:t>kuliah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ini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bertujuan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untuk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mengeksplorasi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perspektif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teoritis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dan </w:t>
            </w:r>
            <w:proofErr w:type="spellStart"/>
            <w:r w:rsidRPr="00202913">
              <w:rPr>
                <w:rFonts w:ascii="Cambria" w:eastAsia="Arial" w:hAnsi="Cambria" w:cs="Arial"/>
              </w:rPr>
              <w:t>praktis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komunikasi</w:t>
            </w:r>
            <w:proofErr w:type="spellEnd"/>
            <w:r w:rsidRPr="00202913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</w:rPr>
              <w:t>persuasif</w:t>
            </w:r>
            <w:proofErr w:type="spellEnd"/>
            <w:r>
              <w:rPr>
                <w:rFonts w:ascii="Cambria" w:eastAsia="Arial" w:hAnsi="Cambria" w:cs="Arial"/>
                <w:lang w:val="id-ID"/>
              </w:rPr>
              <w:t>, lobi dan negosiasi</w:t>
            </w:r>
          </w:p>
        </w:tc>
      </w:tr>
      <w:tr w:rsidR="00482882" w:rsidTr="004266C5">
        <w:tc>
          <w:tcPr>
            <w:tcW w:w="4224" w:type="dxa"/>
            <w:vAlign w:val="center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202913">
              <w:rPr>
                <w:rFonts w:ascii="Cambria" w:eastAsia="Arial" w:hAnsi="Cambria" w:cs="Arial"/>
                <w:b/>
              </w:rPr>
              <w:t>Bahan</w:t>
            </w:r>
            <w:proofErr w:type="spellEnd"/>
            <w:r w:rsidRPr="00202913">
              <w:rPr>
                <w:rFonts w:ascii="Cambria" w:eastAsia="Arial" w:hAnsi="Cambria" w:cs="Arial"/>
                <w:b/>
              </w:rPr>
              <w:t xml:space="preserve"> Kajian/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Materi</w:t>
            </w:r>
            <w:proofErr w:type="spellEnd"/>
            <w:r w:rsidR="00202913" w:rsidRPr="00202913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Pembelajaran</w:t>
            </w:r>
            <w:proofErr w:type="spellEnd"/>
          </w:p>
        </w:tc>
        <w:tc>
          <w:tcPr>
            <w:tcW w:w="13892" w:type="dxa"/>
            <w:gridSpan w:val="12"/>
          </w:tcPr>
          <w:p w:rsidR="00202913" w:rsidRPr="00202913" w:rsidRDefault="00202913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1.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Defini</w:t>
            </w:r>
            <w:r>
              <w:rPr>
                <w:rFonts w:ascii="Cambria" w:eastAsia="Arial" w:hAnsi="Cambria" w:cs="Arial"/>
                <w:color w:val="000000"/>
              </w:rPr>
              <w:t>si</w:t>
            </w:r>
            <w:proofErr w:type="spellEnd"/>
            <w:r>
              <w:rPr>
                <w:rFonts w:ascii="Cambria" w:eastAsia="Arial" w:hAnsi="Cambria" w:cs="Arial"/>
                <w:color w:val="000000"/>
              </w:rPr>
              <w:t xml:space="preserve">, </w:t>
            </w:r>
            <w:proofErr w:type="spellStart"/>
            <w:r>
              <w:rPr>
                <w:rFonts w:ascii="Cambria" w:eastAsia="Arial" w:hAnsi="Cambria" w:cs="Arial"/>
                <w:color w:val="000000"/>
              </w:rPr>
              <w:t>konsep</w:t>
            </w:r>
            <w:proofErr w:type="spellEnd"/>
            <w:r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>
              <w:rPr>
                <w:rFonts w:ascii="Cambria" w:eastAsia="Arial" w:hAnsi="Cambria" w:cs="Arial"/>
                <w:color w:val="000000"/>
              </w:rPr>
              <w:t>komunikasi</w:t>
            </w:r>
            <w:proofErr w:type="spellEnd"/>
            <w:r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>
              <w:rPr>
                <w:rFonts w:ascii="Cambria" w:eastAsia="Arial" w:hAnsi="Cambria" w:cs="Arial"/>
                <w:color w:val="000000"/>
              </w:rPr>
              <w:t>persuasif</w:t>
            </w:r>
            <w:proofErr w:type="spellEnd"/>
            <w:r>
              <w:rPr>
                <w:rFonts w:ascii="Cambria" w:eastAsia="Arial" w:hAnsi="Cambria" w:cs="Arial"/>
                <w:color w:val="000000"/>
                <w:lang w:val="id-ID"/>
              </w:rPr>
              <w:t xml:space="preserve">, lobi dan negosiasi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serta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kontrak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perkuliahan</w:t>
            </w:r>
            <w:proofErr w:type="spellEnd"/>
          </w:p>
          <w:p w:rsidR="00202913" w:rsidRPr="00202913" w:rsidRDefault="00202913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2.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Prinsip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persuasif</w:t>
            </w:r>
            <w:proofErr w:type="spellEnd"/>
            <w:r>
              <w:rPr>
                <w:rFonts w:ascii="Cambria" w:eastAsia="Arial" w:hAnsi="Cambria" w:cs="Arial"/>
                <w:color w:val="000000"/>
                <w:lang w:val="id-ID"/>
              </w:rPr>
              <w:t>, lobi dan negosiasi</w:t>
            </w:r>
          </w:p>
          <w:p w:rsidR="00202913" w:rsidRPr="00202913" w:rsidRDefault="00202913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  <w:lang w:val="id-ID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3.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Komunikator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dalam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pesan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komunikasi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persuasif</w:t>
            </w:r>
            <w:proofErr w:type="spellEnd"/>
            <w:r>
              <w:rPr>
                <w:rFonts w:ascii="Cambria" w:eastAsia="Arial" w:hAnsi="Cambria" w:cs="Arial"/>
                <w:color w:val="000000"/>
                <w:lang w:val="id-ID"/>
              </w:rPr>
              <w:t>, lobi dan negosiasi</w:t>
            </w:r>
          </w:p>
          <w:p w:rsidR="00202913" w:rsidRPr="00202913" w:rsidRDefault="00202913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Cambria" w:eastAsia="Arial" w:hAnsi="Cambria" w:cs="Arial"/>
                <w:color w:val="000000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4.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Khalayak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komunikasi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persuasif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,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khalayak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rasional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,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khalayak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intuitive dan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khalayak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emosional</w:t>
            </w:r>
            <w:proofErr w:type="spellEnd"/>
          </w:p>
          <w:p w:rsidR="00482882" w:rsidRPr="00202913" w:rsidRDefault="00202913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 w:rsidRPr="00202913">
              <w:rPr>
                <w:rFonts w:ascii="Cambria" w:eastAsia="Arial" w:hAnsi="Cambria" w:cs="Arial"/>
                <w:color w:val="000000"/>
              </w:rPr>
              <w:t xml:space="preserve">5. Desain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pesan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komunikasi</w:t>
            </w:r>
            <w:proofErr w:type="spellEnd"/>
            <w:r w:rsidRPr="00202913">
              <w:rPr>
                <w:rFonts w:ascii="Cambria" w:eastAsia="Arial" w:hAnsi="Cambria" w:cs="Arial"/>
                <w:color w:val="000000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color w:val="000000"/>
              </w:rPr>
              <w:t>persuasif</w:t>
            </w:r>
            <w:proofErr w:type="spellEnd"/>
            <w:r>
              <w:rPr>
                <w:rFonts w:ascii="Cambria" w:eastAsia="Arial" w:hAnsi="Cambria" w:cs="Arial"/>
                <w:color w:val="000000"/>
                <w:lang w:val="id-ID"/>
              </w:rPr>
              <w:t>, lobi dan negosiasi</w:t>
            </w:r>
          </w:p>
        </w:tc>
      </w:tr>
      <w:tr w:rsidR="00482882" w:rsidTr="004266C5">
        <w:tc>
          <w:tcPr>
            <w:tcW w:w="4224" w:type="dxa"/>
            <w:vMerge w:val="restart"/>
            <w:vAlign w:val="center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>Pustaka</w:t>
            </w:r>
          </w:p>
        </w:tc>
        <w:tc>
          <w:tcPr>
            <w:tcW w:w="13892" w:type="dxa"/>
            <w:gridSpan w:val="12"/>
            <w:shd w:val="clear" w:color="auto" w:fill="D9D9D9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>Utama :</w:t>
            </w:r>
          </w:p>
        </w:tc>
      </w:tr>
      <w:tr w:rsidR="00482882" w:rsidTr="004266C5">
        <w:tc>
          <w:tcPr>
            <w:tcW w:w="4224" w:type="dxa"/>
            <w:vMerge/>
            <w:vAlign w:val="center"/>
          </w:tcPr>
          <w:p w:rsidR="00482882" w:rsidRPr="00202913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13892" w:type="dxa"/>
            <w:gridSpan w:val="12"/>
          </w:tcPr>
          <w:p w:rsidR="00202913" w:rsidRPr="00162C24" w:rsidRDefault="00202913" w:rsidP="00162C2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5" w:hanging="283"/>
              <w:rPr>
                <w:rFonts w:ascii="Cambria" w:eastAsia="Arial" w:hAnsi="Cambria" w:cs="Arial"/>
              </w:rPr>
            </w:pPr>
            <w:r w:rsidRPr="00162C24">
              <w:rPr>
                <w:rFonts w:ascii="Cambria" w:eastAsia="Arial" w:hAnsi="Cambria" w:cs="Arial"/>
              </w:rPr>
              <w:t xml:space="preserve">Levine, R. 2006. The Power of Persuasion: How We Are Bought and Sold. Oxford: Oneword Publication: </w:t>
            </w:r>
          </w:p>
          <w:p w:rsidR="00482882" w:rsidRPr="00162C24" w:rsidRDefault="00202913" w:rsidP="00162C24">
            <w:pPr>
              <w:pStyle w:val="ListParagraph"/>
              <w:spacing w:line="276" w:lineRule="auto"/>
              <w:ind w:left="315"/>
              <w:rPr>
                <w:rFonts w:ascii="Cambria" w:eastAsia="Arial" w:hAnsi="Cambria" w:cs="Arial"/>
              </w:rPr>
            </w:pPr>
            <w:r w:rsidRPr="00162C24">
              <w:rPr>
                <w:rFonts w:ascii="Cambria" w:eastAsia="Arial" w:hAnsi="Cambria" w:cs="Arial"/>
              </w:rPr>
              <w:t>Bab 8: Winning Hearts and Minds (187-207)</w:t>
            </w:r>
          </w:p>
          <w:p w:rsidR="00162C24" w:rsidRPr="00162C24" w:rsidRDefault="00162C24" w:rsidP="00162C2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ambria" w:eastAsia="Cambria" w:hAnsi="Cambria" w:cs="Cambria"/>
                <w:bCs/>
                <w:color w:val="000000"/>
              </w:rPr>
            </w:pPr>
            <w:r w:rsidRPr="00162C24">
              <w:rPr>
                <w:rFonts w:ascii="Cambria" w:eastAsia="Cambria" w:hAnsi="Cambria" w:cs="Cambria"/>
                <w:color w:val="000000"/>
              </w:rPr>
              <w:t xml:space="preserve">Levine, R. 2006. The Power of Persuasion: How We Are Bought and Sold. Oxford: Oneword Publication: </w:t>
            </w:r>
            <w:r w:rsidRPr="00162C24">
              <w:rPr>
                <w:rFonts w:ascii="Cambria" w:eastAsia="Cambria" w:hAnsi="Cambria" w:cs="Cambria"/>
                <w:bCs/>
                <w:color w:val="000000"/>
              </w:rPr>
              <w:t>Bab 8: Winning Hearts and Minds (187-207).</w:t>
            </w:r>
          </w:p>
          <w:p w:rsidR="00162C24" w:rsidRPr="00162C24" w:rsidRDefault="00162C24" w:rsidP="00162C2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color w:val="000000"/>
              </w:rPr>
            </w:pPr>
            <w:r w:rsidRPr="00162C24">
              <w:rPr>
                <w:rFonts w:ascii="Cambria" w:eastAsia="Cambria" w:hAnsi="Cambria" w:cs="Cambria"/>
                <w:color w:val="000000"/>
              </w:rPr>
              <w:t>Wilson, J. 2009. The Voice of Success: A Woman’s Guide to a Powerful and Persuasive Voice. New York: AMACOM:</w:t>
            </w:r>
          </w:p>
          <w:p w:rsidR="00162C24" w:rsidRDefault="00162C24" w:rsidP="00162C2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Cambria" w:eastAsia="Cambria" w:hAnsi="Cambria" w:cs="Cambria"/>
                <w:color w:val="000000"/>
              </w:rPr>
            </w:pPr>
            <w:r w:rsidRPr="00162C24">
              <w:rPr>
                <w:rFonts w:ascii="Cambria" w:eastAsia="Cambria" w:hAnsi="Cambria" w:cs="Cambria"/>
                <w:color w:val="000000"/>
              </w:rPr>
              <w:t xml:space="preserve">Part 1. Effective Communication: How to Use Your Voice to Get What You Want (hal. 23-46) </w:t>
            </w:r>
          </w:p>
          <w:p w:rsidR="00162C24" w:rsidRPr="00162C24" w:rsidRDefault="00162C24" w:rsidP="00162C2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ambria" w:eastAsia="Cambria" w:hAnsi="Cambria" w:cs="Cambria"/>
                <w:color w:val="000000"/>
              </w:rPr>
            </w:pPr>
            <w:r w:rsidRPr="00162C24">
              <w:rPr>
                <w:rFonts w:ascii="Cambria" w:eastAsia="Cambria" w:hAnsi="Cambria" w:cs="Cambria"/>
                <w:color w:val="000000"/>
              </w:rPr>
              <w:t>Young, R.O. 2017. Persuasive Communication, How Audiences Decide, Second Edition. New York and London: Routledge</w:t>
            </w:r>
            <w:r w:rsidRPr="00162C24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</w:p>
          <w:p w:rsidR="00162C24" w:rsidRDefault="00162C24" w:rsidP="0016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 xml:space="preserve">       </w:t>
            </w:r>
            <w:r w:rsidRPr="00162C24">
              <w:rPr>
                <w:rFonts w:ascii="Cambria" w:eastAsia="Cambria" w:hAnsi="Cambria" w:cs="Cambria"/>
                <w:bCs/>
                <w:color w:val="000000"/>
              </w:rPr>
              <w:t>Part 1. Understanding Rational Decision Making: Bab 1: Audience Decision Making Expertise (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 3-46)</w:t>
            </w:r>
          </w:p>
          <w:p w:rsidR="00162C24" w:rsidRDefault="00162C24" w:rsidP="0016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 xml:space="preserve">       </w:t>
            </w:r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Part 2. Understanding 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Intutive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 Decision Making: Bab 6: Person Perception in Audience Decision Making (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>. 261-300)</w:t>
            </w:r>
            <w:r>
              <w:rPr>
                <w:rFonts w:ascii="Cambria" w:eastAsia="Cambria" w:hAnsi="Cambria" w:cs="Cambria"/>
                <w:bCs/>
                <w:color w:val="000000"/>
              </w:rPr>
              <w:t xml:space="preserve">. </w:t>
            </w:r>
          </w:p>
          <w:p w:rsidR="00162C24" w:rsidRDefault="00162C24" w:rsidP="0016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  <w:r>
              <w:rPr>
                <w:rFonts w:ascii="Cambria" w:eastAsia="Cambria" w:hAnsi="Cambria" w:cs="Cambria"/>
                <w:bCs/>
                <w:color w:val="000000"/>
              </w:rPr>
              <w:t xml:space="preserve">       </w:t>
            </w:r>
            <w:r w:rsidRPr="00162C24">
              <w:rPr>
                <w:rFonts w:ascii="Cambria" w:eastAsia="Cambria" w:hAnsi="Cambria" w:cs="Cambria"/>
                <w:bCs/>
                <w:color w:val="000000"/>
              </w:rPr>
              <w:t>Part 3. Understanding Emotional Decision Making: Bab 7: Emotions in Audiences Decision Making (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 311-356)</w:t>
            </w:r>
          </w:p>
          <w:p w:rsidR="00277C5F" w:rsidRPr="00277C5F" w:rsidRDefault="00162C24" w:rsidP="00277C5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ambria" w:eastAsia="Cambria" w:hAnsi="Cambria" w:cs="Cambria"/>
                <w:bCs/>
                <w:color w:val="000000"/>
              </w:rPr>
            </w:pPr>
            <w:r w:rsidRPr="00162C24">
              <w:rPr>
                <w:rFonts w:ascii="Cambria" w:hAnsi="Cambria"/>
              </w:rPr>
              <w:t xml:space="preserve">Scott, L.M., &amp; Batra, R. (ed.). 2003. </w:t>
            </w:r>
            <w:r w:rsidRPr="00162C24">
              <w:rPr>
                <w:rFonts w:ascii="Cambria" w:hAnsi="Cambria"/>
                <w:i/>
              </w:rPr>
              <w:t>Persuasive Imagery: A consumer Response Perspective</w:t>
            </w:r>
            <w:r w:rsidRPr="00162C24">
              <w:rPr>
                <w:rFonts w:ascii="Cambria" w:hAnsi="Cambria"/>
              </w:rPr>
              <w:t>. Mahwah, New Jersey: Lawrence Erlbaum Associates, Publisher. Bab 2: A Review of the Visual Rhetoric Literature</w:t>
            </w:r>
          </w:p>
          <w:p w:rsidR="00277C5F" w:rsidRPr="00277C5F" w:rsidRDefault="00277C5F" w:rsidP="00277C5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ambria" w:eastAsia="Cambria" w:hAnsi="Cambria" w:cs="Cambria"/>
                <w:bCs/>
                <w:color w:val="000000"/>
              </w:rPr>
            </w:pPr>
            <w:r w:rsidRPr="00277C5F">
              <w:rPr>
                <w:rFonts w:ascii="Cambria" w:eastAsia="Cambria" w:hAnsi="Cambria" w:cs="Cambria"/>
                <w:color w:val="000000"/>
              </w:rPr>
              <w:t>Mulholland, J. 2005. Handbook of Persuasive Tactics: A Practical Languange Guide. London and New York: Routledge. Table of Task (hal 1-15).</w:t>
            </w:r>
          </w:p>
          <w:p w:rsidR="00202913" w:rsidRPr="00277C5F" w:rsidRDefault="00277C5F" w:rsidP="00277C5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ambria" w:eastAsia="Cambria" w:hAnsi="Cambria" w:cs="Cambria"/>
                <w:bCs/>
                <w:color w:val="000000"/>
              </w:rPr>
            </w:pPr>
            <w:r w:rsidRPr="00277C5F">
              <w:rPr>
                <w:rFonts w:ascii="Cambria" w:hAnsi="Cambria"/>
              </w:rPr>
              <w:t>Duarte, N. 2012. Harvard Business Review Guide to Persuasive Presentations. Boston, MA: Harvard Business Review Press</w:t>
            </w:r>
          </w:p>
          <w:p w:rsidR="00277C5F" w:rsidRPr="00277C5F" w:rsidRDefault="00277C5F" w:rsidP="00277C5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Cambria" w:eastAsia="Cambria" w:hAnsi="Cambria" w:cs="Cambria"/>
                <w:bCs/>
                <w:color w:val="000000"/>
              </w:rPr>
            </w:pPr>
          </w:p>
        </w:tc>
      </w:tr>
      <w:tr w:rsidR="00482882" w:rsidTr="004266C5">
        <w:tc>
          <w:tcPr>
            <w:tcW w:w="4224" w:type="dxa"/>
            <w:vMerge/>
            <w:vAlign w:val="center"/>
          </w:tcPr>
          <w:p w:rsidR="00482882" w:rsidRPr="00202913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</w:rPr>
            </w:pPr>
          </w:p>
        </w:tc>
        <w:tc>
          <w:tcPr>
            <w:tcW w:w="13892" w:type="dxa"/>
            <w:gridSpan w:val="12"/>
            <w:shd w:val="clear" w:color="auto" w:fill="D9D9D9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202913">
              <w:rPr>
                <w:rFonts w:ascii="Cambria" w:eastAsia="Arial" w:hAnsi="Cambria" w:cs="Arial"/>
                <w:b/>
              </w:rPr>
              <w:t>Pendukung</w:t>
            </w:r>
            <w:proofErr w:type="spellEnd"/>
            <w:r w:rsidRPr="00202913">
              <w:rPr>
                <w:rFonts w:ascii="Cambria" w:eastAsia="Arial" w:hAnsi="Cambria" w:cs="Arial"/>
                <w:b/>
              </w:rPr>
              <w:t xml:space="preserve"> :</w:t>
            </w:r>
          </w:p>
        </w:tc>
      </w:tr>
      <w:tr w:rsidR="00482882" w:rsidTr="004266C5">
        <w:tc>
          <w:tcPr>
            <w:tcW w:w="4224" w:type="dxa"/>
            <w:vMerge/>
            <w:vAlign w:val="center"/>
          </w:tcPr>
          <w:p w:rsidR="00482882" w:rsidRPr="00202913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13892" w:type="dxa"/>
            <w:gridSpan w:val="12"/>
          </w:tcPr>
          <w:p w:rsidR="00162C24" w:rsidRPr="00DA7B9F" w:rsidRDefault="00162C24" w:rsidP="00162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</w:rPr>
            </w:pP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Priyandono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.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Komunikasi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Persuasif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. </w:t>
            </w:r>
            <w:hyperlink r:id="rId7">
              <w:r w:rsidRPr="00DA7B9F">
                <w:rPr>
                  <w:rFonts w:ascii="Cambria" w:eastAsia="Cambria" w:hAnsi="Cambria" w:cs="Cambria"/>
                  <w:color w:val="000000" w:themeColor="text1"/>
                </w:rPr>
                <w:t>http://sidos.unisri.ac.id/publikasi/49PRIYANDONO-ok.pdf</w:t>
              </w:r>
            </w:hyperlink>
          </w:p>
          <w:p w:rsidR="00162C24" w:rsidRPr="00162C24" w:rsidRDefault="00162C24" w:rsidP="00162C24">
            <w:pPr>
              <w:rPr>
                <w:rFonts w:ascii="Cambria" w:hAnsi="Cambria"/>
              </w:rPr>
            </w:pP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Soemirat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, S. &amp;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Suryana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, A. Modul 1: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Falsafah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dan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Konsep-konsep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Dasar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Komunikasi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Persuasif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.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Kegiatan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Belajar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2: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Konsep-konsep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dasar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Komunikasi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Persuasif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hyperlink r:id="rId8">
              <w:r w:rsidRPr="00DA7B9F">
                <w:rPr>
                  <w:rFonts w:ascii="Cambria" w:hAnsi="Cambria"/>
                  <w:color w:val="000000" w:themeColor="text1"/>
                </w:rPr>
                <w:t>http://repository.ut.ac.id/4495/1/SKOM4326-M1.pdf</w:t>
              </w:r>
            </w:hyperlink>
          </w:p>
          <w:p w:rsidR="00202913" w:rsidRPr="00202913" w:rsidRDefault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Arial" w:hAnsi="Cambria" w:cs="Arial"/>
                <w:color w:val="000000"/>
                <w:lang w:val="id-ID"/>
              </w:rPr>
            </w:pPr>
          </w:p>
        </w:tc>
      </w:tr>
      <w:tr w:rsidR="00482882" w:rsidTr="004266C5">
        <w:tc>
          <w:tcPr>
            <w:tcW w:w="4224" w:type="dxa"/>
            <w:vAlign w:val="center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proofErr w:type="spellStart"/>
            <w:r w:rsidRPr="00202913">
              <w:rPr>
                <w:rFonts w:ascii="Cambria" w:eastAsia="Arial" w:hAnsi="Cambria" w:cs="Arial"/>
                <w:b/>
              </w:rPr>
              <w:t>Dosen</w:t>
            </w:r>
            <w:proofErr w:type="spellEnd"/>
            <w:r w:rsidR="00202913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Pengampu</w:t>
            </w:r>
            <w:proofErr w:type="spellEnd"/>
          </w:p>
        </w:tc>
        <w:tc>
          <w:tcPr>
            <w:tcW w:w="13892" w:type="dxa"/>
            <w:gridSpan w:val="12"/>
          </w:tcPr>
          <w:p w:rsidR="00482882" w:rsidRPr="00054E0B" w:rsidRDefault="00054E0B">
            <w:pPr>
              <w:spacing w:line="276" w:lineRule="auto"/>
              <w:rPr>
                <w:rFonts w:ascii="Cambria" w:eastAsia="Arial" w:hAnsi="Cambria" w:cs="Arial"/>
              </w:rPr>
            </w:pPr>
            <w:proofErr w:type="spellStart"/>
            <w:r>
              <w:rPr>
                <w:rFonts w:ascii="Cambria" w:eastAsia="Arial" w:hAnsi="Cambria" w:cs="Arial"/>
              </w:rPr>
              <w:t>Prameswari</w:t>
            </w:r>
            <w:proofErr w:type="spellEnd"/>
            <w:r>
              <w:rPr>
                <w:rFonts w:ascii="Cambria" w:eastAsia="Arial" w:hAnsi="Cambria" w:cs="Arial"/>
              </w:rPr>
              <w:t xml:space="preserve"> </w:t>
            </w:r>
            <w:proofErr w:type="spellStart"/>
            <w:r>
              <w:rPr>
                <w:rFonts w:ascii="Cambria" w:eastAsia="Arial" w:hAnsi="Cambria" w:cs="Arial"/>
              </w:rPr>
              <w:t>Handayani</w:t>
            </w:r>
            <w:proofErr w:type="spellEnd"/>
            <w:r>
              <w:rPr>
                <w:rFonts w:ascii="Cambria" w:eastAsia="Arial" w:hAnsi="Cambria" w:cs="Arial"/>
              </w:rPr>
              <w:t xml:space="preserve">, </w:t>
            </w:r>
            <w:proofErr w:type="spellStart"/>
            <w:r>
              <w:rPr>
                <w:rFonts w:ascii="Cambria" w:eastAsia="Arial" w:hAnsi="Cambria" w:cs="Arial"/>
              </w:rPr>
              <w:t>M.</w:t>
            </w:r>
            <w:proofErr w:type="gramStart"/>
            <w:r>
              <w:rPr>
                <w:rFonts w:ascii="Cambria" w:eastAsia="Arial" w:hAnsi="Cambria" w:cs="Arial"/>
              </w:rPr>
              <w:t>I.Kom</w:t>
            </w:r>
            <w:proofErr w:type="spellEnd"/>
            <w:proofErr w:type="gramEnd"/>
            <w:r w:rsidR="00382058">
              <w:rPr>
                <w:rFonts w:ascii="Cambria" w:eastAsia="Arial" w:hAnsi="Cambria" w:cs="Arial"/>
              </w:rPr>
              <w:t xml:space="preserve">, </w:t>
            </w:r>
            <w:proofErr w:type="spellStart"/>
            <w:r w:rsidR="00382058" w:rsidRPr="00382AAF">
              <w:rPr>
                <w:rFonts w:ascii="Cambria" w:eastAsia="Arial" w:hAnsi="Cambria" w:cs="Arial"/>
              </w:rPr>
              <w:t>Wiranta</w:t>
            </w:r>
            <w:proofErr w:type="spellEnd"/>
            <w:r w:rsidR="00382058"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="00382058" w:rsidRPr="00382AAF">
              <w:rPr>
                <w:rFonts w:ascii="Cambria" w:eastAsia="Arial" w:hAnsi="Cambria" w:cs="Arial"/>
              </w:rPr>
              <w:t>Yudha</w:t>
            </w:r>
            <w:proofErr w:type="spellEnd"/>
            <w:r w:rsidR="00382058" w:rsidRPr="00382AAF">
              <w:rPr>
                <w:rFonts w:ascii="Cambria" w:eastAsia="Arial" w:hAnsi="Cambria" w:cs="Arial"/>
              </w:rPr>
              <w:t xml:space="preserve"> </w:t>
            </w:r>
            <w:proofErr w:type="spellStart"/>
            <w:r w:rsidR="00382058" w:rsidRPr="00382AAF">
              <w:rPr>
                <w:rFonts w:ascii="Cambria" w:eastAsia="Arial" w:hAnsi="Cambria" w:cs="Arial"/>
              </w:rPr>
              <w:t>Ginting</w:t>
            </w:r>
            <w:proofErr w:type="spellEnd"/>
            <w:r w:rsidR="00382058" w:rsidRPr="00382AAF">
              <w:rPr>
                <w:rFonts w:ascii="Cambria" w:eastAsia="Arial" w:hAnsi="Cambria" w:cs="Arial"/>
              </w:rPr>
              <w:t>, M.A</w:t>
            </w:r>
            <w:r w:rsidR="00A942AD">
              <w:rPr>
                <w:rFonts w:ascii="Cambria" w:eastAsia="Arial" w:hAnsi="Cambria" w:cs="Arial"/>
              </w:rPr>
              <w:t xml:space="preserve"> </w:t>
            </w:r>
          </w:p>
        </w:tc>
      </w:tr>
      <w:tr w:rsidR="00482882" w:rsidTr="004266C5">
        <w:tc>
          <w:tcPr>
            <w:tcW w:w="4224" w:type="dxa"/>
            <w:vAlign w:val="center"/>
          </w:tcPr>
          <w:p w:rsidR="00482882" w:rsidRPr="00202913" w:rsidRDefault="00DA51E2">
            <w:pPr>
              <w:spacing w:line="276" w:lineRule="auto"/>
              <w:rPr>
                <w:rFonts w:ascii="Cambria" w:eastAsia="Arial" w:hAnsi="Cambria" w:cs="Arial"/>
                <w:b/>
              </w:rPr>
            </w:pPr>
            <w:r w:rsidRPr="00202913">
              <w:rPr>
                <w:rFonts w:ascii="Cambria" w:eastAsia="Arial" w:hAnsi="Cambria" w:cs="Arial"/>
                <w:b/>
              </w:rPr>
              <w:t xml:space="preserve">Mata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Kuliah</w:t>
            </w:r>
            <w:proofErr w:type="spellEnd"/>
            <w:r w:rsidR="00202913">
              <w:rPr>
                <w:rFonts w:ascii="Cambria" w:eastAsia="Arial" w:hAnsi="Cambria" w:cs="Arial"/>
                <w:b/>
                <w:lang w:val="id-ID"/>
              </w:rPr>
              <w:t xml:space="preserve"> </w:t>
            </w:r>
            <w:proofErr w:type="spellStart"/>
            <w:r w:rsidRPr="00202913">
              <w:rPr>
                <w:rFonts w:ascii="Cambria" w:eastAsia="Arial" w:hAnsi="Cambria" w:cs="Arial"/>
                <w:b/>
              </w:rPr>
              <w:t>Syarat</w:t>
            </w:r>
            <w:proofErr w:type="spellEnd"/>
          </w:p>
        </w:tc>
        <w:tc>
          <w:tcPr>
            <w:tcW w:w="13892" w:type="dxa"/>
            <w:gridSpan w:val="12"/>
          </w:tcPr>
          <w:p w:rsidR="00482882" w:rsidRPr="00202913" w:rsidRDefault="00482882">
            <w:pPr>
              <w:spacing w:line="276" w:lineRule="auto"/>
              <w:rPr>
                <w:rFonts w:ascii="Cambria" w:eastAsia="Arial" w:hAnsi="Cambria" w:cs="Arial"/>
                <w:lang w:val="id-ID"/>
              </w:rPr>
            </w:pPr>
          </w:p>
        </w:tc>
      </w:tr>
    </w:tbl>
    <w:p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81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979"/>
      </w:tblGrid>
      <w:tr w:rsidR="00482882" w:rsidTr="00277C5F">
        <w:tc>
          <w:tcPr>
            <w:tcW w:w="927" w:type="dxa"/>
            <w:vMerge w:val="restart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 w:rsidR="0020291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>Estimasi</w:t>
            </w:r>
            <w:proofErr w:type="spellEnd"/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 w:rsidRPr="00B451FA">
              <w:rPr>
                <w:rFonts w:ascii="Arial" w:eastAsia="Arial" w:hAnsi="Arial" w:cs="Arial"/>
                <w:b/>
                <w:sz w:val="20"/>
                <w:szCs w:val="20"/>
              </w:rPr>
              <w:t>(Pustaka)</w:t>
            </w:r>
          </w:p>
        </w:tc>
        <w:tc>
          <w:tcPr>
            <w:tcW w:w="1979" w:type="dxa"/>
            <w:vMerge w:val="restart"/>
            <w:vAlign w:val="center"/>
          </w:tcPr>
          <w:p w:rsidR="00EE6E1C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</w:p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82882" w:rsidTr="00277C5F">
        <w:tc>
          <w:tcPr>
            <w:tcW w:w="927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&amp;</w:t>
            </w:r>
            <w:r w:rsidR="00EE6E1C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 w:rsidTr="00277C5F">
        <w:tc>
          <w:tcPr>
            <w:tcW w:w="927" w:type="dxa"/>
            <w:vAlign w:val="center"/>
          </w:tcPr>
          <w:p w:rsidR="00482882" w:rsidRPr="00202913" w:rsidRDefault="00DA51E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A50054">
              <w:rPr>
                <w:rFonts w:ascii="Arial" w:eastAsia="Arial" w:hAnsi="Arial" w:cs="Arial"/>
                <w:sz w:val="20"/>
                <w:szCs w:val="20"/>
              </w:rPr>
              <w:t xml:space="preserve"> - 2</w:t>
            </w:r>
          </w:p>
        </w:tc>
        <w:tc>
          <w:tcPr>
            <w:tcW w:w="4050" w:type="dxa"/>
          </w:tcPr>
          <w:p w:rsidR="00EE6E1C" w:rsidRDefault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EE6E1C" w:rsidRDefault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EE6E1C" w:rsidRDefault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EE6E1C" w:rsidRDefault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B451FA" w:rsidRDefault="00B451F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B451FA" w:rsidRDefault="00B451F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202913" w:rsidRDefault="0020291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definisi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20291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2913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482882" w:rsidRPr="00202913" w:rsidRDefault="00DA51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397D9D">
              <w:rPr>
                <w:rFonts w:ascii="Arial" w:eastAsia="Arial" w:hAnsi="Arial" w:cs="Arial"/>
                <w:sz w:val="20"/>
                <w:szCs w:val="20"/>
              </w:rPr>
              <w:t>Sub</w:t>
            </w:r>
            <w:r w:rsidR="00397D9D">
              <w:rPr>
                <w:rFonts w:ascii="Arial" w:eastAsia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CPMK</w:t>
            </w:r>
            <w:r w:rsidR="00202913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2700" w:type="dxa"/>
            <w:vAlign w:val="center"/>
          </w:tcPr>
          <w:p w:rsidR="00482882" w:rsidRPr="00EE6E1C" w:rsidRDefault="00EE6E1C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M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enjelaskan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2913" w:rsidRPr="00202913"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, lobi dan negosiasi</w:t>
            </w:r>
          </w:p>
          <w:p w:rsidR="00EE6E1C" w:rsidRPr="00EE6E1C" w:rsidRDefault="00EE6E1C" w:rsidP="00202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  <w:vAlign w:val="center"/>
          </w:tcPr>
          <w:p w:rsid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EE6E1C" w:rsidRP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B451FA" w:rsidRDefault="00B451FA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EE6E1C" w:rsidRP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definisi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</w:p>
          <w:p w:rsid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EE6E1C" w:rsidRP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:rsidR="00EE6E1C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Default="00EE6E1C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EE6E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447DFA" w:rsidRDefault="00447DFA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B451FA" w:rsidRPr="00EE6E1C" w:rsidRDefault="00B451FA" w:rsidP="00EE6E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B451FA">
              <w:rPr>
                <w:rFonts w:ascii="Arial" w:eastAsia="Arial" w:hAnsi="Arial" w:cs="Arial"/>
                <w:sz w:val="20"/>
                <w:szCs w:val="20"/>
                <w:lang w:val="id-ID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:rsidR="00482882" w:rsidRDefault="00DA51E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DA7B9F" w:rsidRDefault="00DA7B9F" w:rsidP="00DA7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 w:themeColor="text1"/>
              </w:rPr>
            </w:pP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Priyandono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.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Komunikasi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Persuasif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. </w:t>
            </w:r>
            <w:hyperlink r:id="rId9">
              <w:r w:rsidRPr="00DA7B9F">
                <w:rPr>
                  <w:rFonts w:ascii="Cambria" w:eastAsia="Cambria" w:hAnsi="Cambria" w:cs="Cambria"/>
                  <w:color w:val="000000" w:themeColor="text1"/>
                </w:rPr>
                <w:t>http://sidos.unisri.ac.id/publikasi/49PRIYANDONO-ok.pdf</w:t>
              </w:r>
            </w:hyperlink>
          </w:p>
          <w:p w:rsidR="00DA7B9F" w:rsidRDefault="00DA7B9F" w:rsidP="00DA7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 w:themeColor="text1"/>
              </w:rPr>
            </w:pPr>
          </w:p>
          <w:p w:rsidR="00482882" w:rsidRPr="00DA7B9F" w:rsidRDefault="00DA7B9F" w:rsidP="00DA7B9F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Soemirat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, S. &amp;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Suryana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, A. Modul 1: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Falsafah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dan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Konsep-konsep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Dasar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Komunikasi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Persuasif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.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Kegiatan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Belajar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2: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Konsep-konsep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dasar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Komunikasi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DA7B9F">
              <w:rPr>
                <w:rFonts w:ascii="Cambria" w:eastAsia="Cambria" w:hAnsi="Cambria" w:cs="Cambria"/>
                <w:color w:val="000000"/>
              </w:rPr>
              <w:t>Persuasif</w:t>
            </w:r>
            <w:proofErr w:type="spellEnd"/>
            <w:r w:rsidRPr="00DA7B9F">
              <w:rPr>
                <w:rFonts w:ascii="Cambria" w:eastAsia="Cambria" w:hAnsi="Cambria" w:cs="Cambria"/>
                <w:color w:val="000000"/>
              </w:rPr>
              <w:t xml:space="preserve"> </w:t>
            </w:r>
            <w:hyperlink r:id="rId10">
              <w:r w:rsidRPr="00DA7B9F">
                <w:rPr>
                  <w:rFonts w:ascii="Cambria" w:hAnsi="Cambria"/>
                  <w:color w:val="000000" w:themeColor="text1"/>
                </w:rPr>
                <w:t>http://repository.ut.ac.id/4495/1/SKOM4326-M1.pdf</w:t>
              </w:r>
            </w:hyperlink>
          </w:p>
        </w:tc>
        <w:tc>
          <w:tcPr>
            <w:tcW w:w="1979" w:type="dxa"/>
            <w:vAlign w:val="center"/>
          </w:tcPr>
          <w:p w:rsidR="00EE6E1C" w:rsidRPr="00EE6E1C" w:rsidRDefault="00D73CA9" w:rsidP="00EE6E1C">
            <w:pPr>
              <w:jc w:val="center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:rsidR="00482882" w:rsidRPr="00EE6E1C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</w:tr>
      <w:tr w:rsidR="00482882" w:rsidTr="00277C5F">
        <w:tc>
          <w:tcPr>
            <w:tcW w:w="927" w:type="dxa"/>
          </w:tcPr>
          <w:p w:rsidR="00397D9D" w:rsidRDefault="00397D9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397D9D" w:rsidRDefault="00397D9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397D9D" w:rsidRDefault="00397D9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Pr="00F168EA" w:rsidRDefault="00A5005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3 - 4</w:t>
            </w:r>
          </w:p>
        </w:tc>
        <w:tc>
          <w:tcPr>
            <w:tcW w:w="4050" w:type="dxa"/>
          </w:tcPr>
          <w:p w:rsidR="00397D9D" w:rsidRDefault="00397D9D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397D9D" w:rsidRDefault="00397D9D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397D9D" w:rsidRDefault="00397D9D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397D9D" w:rsidRDefault="00EE6E1C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Mahasiswa</w:t>
            </w:r>
            <w:proofErr w:type="spellEnd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>prinsip</w:t>
            </w:r>
            <w:proofErr w:type="spellEnd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E1C"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  <w:r w:rsidR="00397D9D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,lobi dan negosiasi</w:t>
            </w:r>
          </w:p>
          <w:p w:rsidR="00482882" w:rsidRPr="00397D9D" w:rsidRDefault="00DA51E2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(Sub-CPMK 2)</w:t>
            </w:r>
          </w:p>
        </w:tc>
        <w:tc>
          <w:tcPr>
            <w:tcW w:w="2700" w:type="dxa"/>
          </w:tcPr>
          <w:p w:rsidR="00397D9D" w:rsidRDefault="00397D9D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397D9D" w:rsidRDefault="00397D9D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482882" w:rsidRPr="00397D9D" w:rsidRDefault="00397D9D" w:rsidP="0039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>prinsip</w:t>
            </w:r>
            <w:proofErr w:type="spellEnd"/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>, lobi dan negosiasi</w:t>
            </w:r>
          </w:p>
        </w:tc>
        <w:tc>
          <w:tcPr>
            <w:tcW w:w="2430" w:type="dxa"/>
            <w:vAlign w:val="center"/>
          </w:tcPr>
          <w:p w:rsidR="00397D9D" w:rsidRP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lastRenderedPageBreak/>
              <w:t>menganalisis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397D9D" w:rsidRP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lastRenderedPageBreak/>
              <w:t>prinsip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</w:p>
          <w:p w:rsid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397D9D" w:rsidRP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:rsidR="00397D9D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47DFA" w:rsidRDefault="00447DFA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Default="00397D9D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397D9D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prinsip</w:t>
            </w:r>
            <w:proofErr w:type="spellEnd"/>
            <w:r w:rsidRPr="00397D9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7D9D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BE20F1" w:rsidRDefault="00BE20F1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B451FA" w:rsidRPr="00397D9D" w:rsidRDefault="00B451FA" w:rsidP="00397D9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B451FA">
              <w:rPr>
                <w:rFonts w:ascii="Arial" w:eastAsia="Arial" w:hAnsi="Arial" w:cs="Arial"/>
                <w:sz w:val="20"/>
                <w:szCs w:val="20"/>
                <w:lang w:val="id-ID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:rsidR="00482882" w:rsidRDefault="00DA51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DA7B9F" w:rsidRDefault="00DA7B9F" w:rsidP="00DA7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Levine, R. 2006. The Power of Persuasion: How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We Are Bought and Sold. Oxford: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Oneword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Publication: </w:t>
            </w:r>
            <w:r w:rsidRPr="00DA7B9F">
              <w:rPr>
                <w:rFonts w:ascii="Cambria" w:eastAsia="Cambria" w:hAnsi="Cambria" w:cs="Cambria"/>
                <w:bCs/>
                <w:color w:val="000000"/>
              </w:rPr>
              <w:t>Bab 8: Winning Hearts and Minds (187-207).</w:t>
            </w:r>
          </w:p>
          <w:p w:rsidR="00482882" w:rsidRDefault="00482882" w:rsidP="000F39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482882" w:rsidRPr="00397D9D" w:rsidRDefault="00D73CA9" w:rsidP="00277C5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482882" w:rsidTr="00277C5F">
        <w:tc>
          <w:tcPr>
            <w:tcW w:w="927" w:type="dxa"/>
          </w:tcPr>
          <w:p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BB6786" w:rsidRPr="00F168EA" w:rsidRDefault="00A5005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5 - </w:t>
            </w:r>
            <w:r w:rsidR="00D73CA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:rsidR="00DC6D73" w:rsidRDefault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komunikator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482882" w:rsidRPr="00DC6D73" w:rsidRDefault="00DA51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3)</w:t>
            </w:r>
          </w:p>
        </w:tc>
        <w:tc>
          <w:tcPr>
            <w:tcW w:w="2700" w:type="dxa"/>
          </w:tcPr>
          <w:p w:rsidR="00482882" w:rsidRDefault="00DC6D73" w:rsidP="00DC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komunikator</w:t>
            </w:r>
            <w:proofErr w:type="spellEnd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pesan</w:t>
            </w:r>
            <w:proofErr w:type="spellEnd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</w:p>
        </w:tc>
        <w:tc>
          <w:tcPr>
            <w:tcW w:w="2430" w:type="dxa"/>
            <w:vAlign w:val="center"/>
          </w:tcPr>
          <w:p w:rsidR="00DC6D73" w:rsidRP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DC6D73" w:rsidRP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komunikator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</w:p>
          <w:p w:rsid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C6D73" w:rsidRP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:rsidR="00DC6D73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482882" w:rsidRDefault="00DC6D73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DC6D7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73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447DFA" w:rsidRDefault="00447DFA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BB6786" w:rsidRPr="00DC6D73" w:rsidRDefault="00B451FA" w:rsidP="00DC6D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B451FA">
              <w:rPr>
                <w:rFonts w:ascii="Arial" w:eastAsia="Arial" w:hAnsi="Arial" w:cs="Arial"/>
                <w:sz w:val="20"/>
                <w:szCs w:val="20"/>
                <w:lang w:val="id-ID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:rsidR="00482882" w:rsidRDefault="00DA51E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DA7B9F" w:rsidRPr="00162C24" w:rsidRDefault="00DA7B9F" w:rsidP="00DA7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2C24">
              <w:rPr>
                <w:rFonts w:ascii="Cambria" w:eastAsia="Cambria" w:hAnsi="Cambria" w:cs="Cambria"/>
                <w:color w:val="000000"/>
              </w:rPr>
              <w:t>Wilson, J. 2009. The Voice of Success: A Woman’s Guide to a Powerful and Persuasive Voice. New York: AMACOM:</w:t>
            </w:r>
          </w:p>
          <w:p w:rsidR="00DA7B9F" w:rsidRPr="00162C24" w:rsidRDefault="00DA7B9F" w:rsidP="00DA7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2C24">
              <w:rPr>
                <w:rFonts w:ascii="Cambria" w:eastAsia="Cambria" w:hAnsi="Cambria" w:cs="Cambria"/>
                <w:color w:val="000000"/>
              </w:rPr>
              <w:t>Part 1. Effective Communication: How to Use Your Voice to Get What You Want (</w:t>
            </w:r>
            <w:proofErr w:type="spellStart"/>
            <w:r w:rsidRPr="00162C24">
              <w:rPr>
                <w:rFonts w:ascii="Cambria" w:eastAsia="Cambria" w:hAnsi="Cambria" w:cs="Cambria"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color w:val="000000"/>
              </w:rPr>
              <w:t xml:space="preserve">. 23-46) </w:t>
            </w:r>
          </w:p>
          <w:p w:rsidR="00482882" w:rsidRDefault="00482882" w:rsidP="00DB37D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482882" w:rsidRPr="00DC6D73" w:rsidRDefault="00D73CA9" w:rsidP="00DC6D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C6D73" w:rsidRPr="00DC6D73">
              <w:rPr>
                <w:rFonts w:ascii="Arial" w:eastAsia="Arial" w:hAnsi="Arial" w:cs="Arial"/>
                <w:sz w:val="20"/>
                <w:szCs w:val="20"/>
                <w:lang w:val="id-ID"/>
              </w:rPr>
              <w:t>5</w:t>
            </w:r>
          </w:p>
        </w:tc>
      </w:tr>
      <w:tr w:rsidR="00482882" w:rsidTr="00277C5F">
        <w:tc>
          <w:tcPr>
            <w:tcW w:w="927" w:type="dxa"/>
            <w:shd w:val="clear" w:color="auto" w:fill="D9D9D9"/>
          </w:tcPr>
          <w:p w:rsidR="00482882" w:rsidRDefault="00DA51E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7189" w:type="dxa"/>
            <w:gridSpan w:val="7"/>
            <w:shd w:val="clear" w:color="auto" w:fill="D9D9D9"/>
          </w:tcPr>
          <w:p w:rsidR="00482882" w:rsidRPr="00B05C17" w:rsidRDefault="00DA51E2" w:rsidP="00D73CA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D73CA9" w:rsidTr="00277C5F">
        <w:tc>
          <w:tcPr>
            <w:tcW w:w="927" w:type="dxa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F168EA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- 10</w:t>
            </w: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B05C17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5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Mahasiswa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rasional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intuitive dan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emosional</w:t>
            </w:r>
            <w:proofErr w:type="spellEnd"/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enganalisis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rasional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intuitive dan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color w:val="000000"/>
                <w:sz w:val="20"/>
                <w:szCs w:val="20"/>
              </w:rPr>
              <w:t>emosional</w:t>
            </w:r>
            <w:proofErr w:type="spellEnd"/>
          </w:p>
        </w:tc>
        <w:tc>
          <w:tcPr>
            <w:tcW w:w="2430" w:type="dxa"/>
            <w:vAlign w:val="center"/>
          </w:tcPr>
          <w:p w:rsidR="00D73CA9" w:rsidRPr="00447DFA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Penguasaan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keterampilan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menganalisis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D73CA9" w:rsidRPr="00447DFA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47DFA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Mendiskusikan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lastRenderedPageBreak/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rasional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intuitive dan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emosional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447DFA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447DFA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Eksplorasi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447DFA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khalayak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447D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7DFA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D73CA9" w:rsidRPr="00447DFA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47DFA">
              <w:rPr>
                <w:rFonts w:ascii="Arial" w:eastAsia="Arial" w:hAnsi="Arial" w:cs="Arial"/>
                <w:sz w:val="20"/>
                <w:szCs w:val="20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Young, R.O. 2017. Persuasive Communication,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>How Audiences Decide, Second Edition. New York and London: Routledge</w:t>
            </w: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73CA9" w:rsidRPr="00162C24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  <w:r w:rsidRPr="00162C24">
              <w:rPr>
                <w:rFonts w:ascii="Cambria" w:eastAsia="Cambria" w:hAnsi="Cambria" w:cs="Cambria"/>
                <w:bCs/>
                <w:color w:val="000000"/>
              </w:rPr>
              <w:t>Part 1. Understanding Rational Decision Making: Bab 1: Audience Decision Making Expertise (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 3-46)</w:t>
            </w:r>
          </w:p>
          <w:p w:rsidR="00D73CA9" w:rsidRPr="00162C24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</w:p>
          <w:p w:rsidR="00D73CA9" w:rsidRPr="00162C24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Part 2. Understanding 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Intutive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 Decision Making: Bab 6: Person Perception in Audience Decision Making (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>. 261-300)</w:t>
            </w:r>
          </w:p>
          <w:p w:rsidR="00D73CA9" w:rsidRPr="00162C24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Cs/>
                <w:color w:val="000000"/>
              </w:rPr>
            </w:pPr>
          </w:p>
          <w:p w:rsidR="00D73CA9" w:rsidRPr="00162C24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162C24">
              <w:rPr>
                <w:rFonts w:ascii="Cambria" w:eastAsia="Cambria" w:hAnsi="Cambria" w:cs="Cambria"/>
                <w:bCs/>
                <w:color w:val="000000"/>
              </w:rPr>
              <w:t>Part 3. Understanding Emotional Decision Making: Bab 7: Emotions in Audiences Decision Making (</w:t>
            </w:r>
            <w:proofErr w:type="spellStart"/>
            <w:r w:rsidRPr="00162C24">
              <w:rPr>
                <w:rFonts w:ascii="Cambria" w:eastAsia="Cambria" w:hAnsi="Cambria" w:cs="Cambria"/>
                <w:bCs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bCs/>
                <w:color w:val="000000"/>
              </w:rPr>
              <w:t xml:space="preserve"> 311-356)</w:t>
            </w: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D73CA9" w:rsidRPr="00DC6D73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D73CA9" w:rsidRPr="00903B63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</w:tr>
      <w:tr w:rsidR="00D73CA9" w:rsidTr="00277C5F">
        <w:tc>
          <w:tcPr>
            <w:tcW w:w="927" w:type="dxa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11 - 12</w:t>
            </w: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5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desain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endesain</w:t>
            </w:r>
            <w:proofErr w:type="spellEnd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</w:p>
        </w:tc>
        <w:tc>
          <w:tcPr>
            <w:tcW w:w="2430" w:type="dxa"/>
            <w:vAlign w:val="center"/>
          </w:tcPr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lastRenderedPageBreak/>
              <w:t>Kriteria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lastRenderedPageBreak/>
              <w:t>Ketrampilan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penilaian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lastRenderedPageBreak/>
              <w:t>Bentuk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lastRenderedPageBreak/>
              <w:t>Mendiskusikan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bahan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literature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b/>
                <w:sz w:val="20"/>
                <w:szCs w:val="20"/>
              </w:rPr>
              <w:t>PjBL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desain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, lobi dan negosiasi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05C17">
              <w:rPr>
                <w:rFonts w:ascii="Arial" w:eastAsia="Arial" w:hAnsi="Arial" w:cs="Arial"/>
                <w:sz w:val="20"/>
                <w:szCs w:val="20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162C24" w:rsidRDefault="00D73CA9" w:rsidP="00D73CA9">
            <w:pPr>
              <w:rPr>
                <w:rFonts w:ascii="Cambria" w:hAnsi="Cambria"/>
              </w:rPr>
            </w:pPr>
            <w:r w:rsidRPr="00162C24">
              <w:rPr>
                <w:rFonts w:ascii="Cambria" w:hAnsi="Cambria"/>
              </w:rPr>
              <w:lastRenderedPageBreak/>
              <w:t xml:space="preserve">Scott, L.M., &amp; Batra, R. (ed.). 2003. </w:t>
            </w:r>
            <w:r w:rsidRPr="00162C24">
              <w:rPr>
                <w:rFonts w:ascii="Cambria" w:hAnsi="Cambria"/>
                <w:i/>
              </w:rPr>
              <w:t>Persuasive Imagery: A consumer Response Perspective</w:t>
            </w:r>
            <w:r w:rsidRPr="00162C24">
              <w:rPr>
                <w:rFonts w:ascii="Cambria" w:hAnsi="Cambria"/>
              </w:rPr>
              <w:t>. Mahwah, New Jersey: Lawrence Erlbaum Associates, Publisher. Bab 2: A Review of the Visual Rhetoric Literature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Mulholland, J. 2005. Handbook of Persuasive Tactics: A Practical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Languange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Guide. London and New </w:t>
            </w:r>
            <w:r w:rsidRPr="00162C24">
              <w:rPr>
                <w:rFonts w:ascii="Cambria" w:eastAsia="Cambria" w:hAnsi="Cambria" w:cs="Cambria"/>
                <w:color w:val="000000"/>
              </w:rPr>
              <w:t>York: Routledge. Table of Task (</w:t>
            </w:r>
            <w:proofErr w:type="spellStart"/>
            <w:r w:rsidRPr="00162C24">
              <w:rPr>
                <w:rFonts w:ascii="Cambria" w:eastAsia="Cambria" w:hAnsi="Cambria" w:cs="Cambria"/>
                <w:color w:val="000000"/>
              </w:rPr>
              <w:t>hal</w:t>
            </w:r>
            <w:proofErr w:type="spellEnd"/>
            <w:r w:rsidRPr="00162C24">
              <w:rPr>
                <w:rFonts w:ascii="Cambria" w:eastAsia="Cambria" w:hAnsi="Cambria" w:cs="Cambria"/>
                <w:color w:val="000000"/>
              </w:rPr>
              <w:t xml:space="preserve"> 1-15).</w:t>
            </w: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9" w:type="dxa"/>
            <w:vAlign w:val="center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</w:t>
            </w:r>
          </w:p>
        </w:tc>
      </w:tr>
      <w:tr w:rsidR="00D73CA9" w:rsidTr="00277C5F">
        <w:tc>
          <w:tcPr>
            <w:tcW w:w="927" w:type="dxa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Pr="00903B63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 – 15 </w:t>
            </w:r>
          </w:p>
        </w:tc>
        <w:tc>
          <w:tcPr>
            <w:tcW w:w="405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festival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lobi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negoasiasi</w:t>
            </w:r>
            <w:proofErr w:type="spellEnd"/>
          </w:p>
          <w:p w:rsidR="00D73CA9" w:rsidRPr="00903B63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(Sub-CPMK 6)</w:t>
            </w:r>
          </w:p>
        </w:tc>
        <w:tc>
          <w:tcPr>
            <w:tcW w:w="2700" w:type="dxa"/>
          </w:tcPr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festival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pesan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lobi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negosiasi</w:t>
            </w:r>
            <w:proofErr w:type="spellEnd"/>
          </w:p>
          <w:p w:rsidR="00D73CA9" w:rsidRPr="00903B63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Ketrampilan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Bentuk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bersama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kelompoknya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menghasilkan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festival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lobi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negosiasi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b/>
                <w:sz w:val="20"/>
                <w:szCs w:val="20"/>
              </w:rPr>
              <w:t>PjBL</w:t>
            </w:r>
            <w:proofErr w:type="spellEnd"/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B05C17"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mempresentasikan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festival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pesan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B05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5C17">
              <w:rPr>
                <w:rFonts w:ascii="Arial" w:eastAsia="Arial" w:hAnsi="Arial" w:cs="Arial"/>
                <w:sz w:val="20"/>
                <w:szCs w:val="20"/>
              </w:rPr>
              <w:t>persuasif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lobi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negosiasi</w:t>
            </w:r>
            <w:proofErr w:type="spellEnd"/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:rsidR="00D73CA9" w:rsidRPr="00B05C17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05C17">
              <w:rPr>
                <w:rFonts w:ascii="Arial" w:eastAsia="Arial" w:hAnsi="Arial" w:cs="Arial"/>
                <w:sz w:val="20"/>
                <w:szCs w:val="20"/>
              </w:rPr>
              <w:t>(BT 2x60’) + (BM 2x60’) + (TM 2x50’)</w:t>
            </w:r>
          </w:p>
        </w:tc>
        <w:tc>
          <w:tcPr>
            <w:tcW w:w="1620" w:type="dxa"/>
            <w:vAlign w:val="center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D73CA9" w:rsidRPr="00162C24" w:rsidRDefault="00D73CA9" w:rsidP="00D73CA9">
            <w:pPr>
              <w:rPr>
                <w:rFonts w:ascii="Cambria" w:hAnsi="Cambria"/>
              </w:rPr>
            </w:pPr>
            <w:r w:rsidRPr="00162C24">
              <w:rPr>
                <w:rFonts w:ascii="Cambria" w:hAnsi="Cambria"/>
              </w:rPr>
              <w:t>Duarte, N. 2012. Harvard Business Review Guide to Persuasive Presentations. Boston, MA: Harvard Business Review Press</w:t>
            </w:r>
          </w:p>
          <w:p w:rsidR="00D73CA9" w:rsidRDefault="00D73CA9" w:rsidP="00D7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9" w:type="dxa"/>
            <w:vAlign w:val="center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D73CA9" w:rsidTr="00277C5F">
        <w:tc>
          <w:tcPr>
            <w:tcW w:w="927" w:type="dxa"/>
            <w:shd w:val="clear" w:color="auto" w:fill="D9D9D9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189" w:type="dxa"/>
            <w:gridSpan w:val="7"/>
            <w:shd w:val="clear" w:color="auto" w:fill="D9D9D9"/>
          </w:tcPr>
          <w:p w:rsidR="00D73CA9" w:rsidRDefault="00D73CA9" w:rsidP="00D73CA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</w:t>
            </w:r>
          </w:p>
        </w:tc>
      </w:tr>
      <w:tr w:rsidR="00D73CA9" w:rsidTr="00277C5F">
        <w:tc>
          <w:tcPr>
            <w:tcW w:w="927" w:type="dxa"/>
          </w:tcPr>
          <w:p w:rsidR="00D73CA9" w:rsidRP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05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:rsidR="00D73CA9" w:rsidRDefault="00D73CA9" w:rsidP="00D73CA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100</w:t>
            </w:r>
          </w:p>
        </w:tc>
      </w:tr>
    </w:tbl>
    <w:p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744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62C24" w:rsidRDefault="00162C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12744" w:rsidRPr="00B05C17" w:rsidRDefault="007127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482882" w:rsidRPr="00B05C17" w:rsidRDefault="00DA51E2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="00B05C1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B05C1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Komunikasi Persuasif, Lobi dan Negosiasi</w:t>
      </w:r>
    </w:p>
    <w:tbl>
      <w:tblPr>
        <w:tblStyle w:val="a1"/>
        <w:tblW w:w="17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619"/>
        <w:gridCol w:w="1417"/>
        <w:gridCol w:w="1599"/>
        <w:gridCol w:w="1605"/>
        <w:gridCol w:w="1755"/>
        <w:gridCol w:w="1185"/>
        <w:gridCol w:w="3354"/>
      </w:tblGrid>
      <w:tr w:rsidR="00482882" w:rsidTr="003F4E46">
        <w:tc>
          <w:tcPr>
            <w:tcW w:w="16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619" w:type="dxa"/>
            <w:vAlign w:val="center"/>
          </w:tcPr>
          <w:p w:rsidR="00B05C17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417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599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3354" w:type="dxa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="00B0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82882" w:rsidTr="003F4E46">
        <w:tc>
          <w:tcPr>
            <w:tcW w:w="1680" w:type="dxa"/>
          </w:tcPr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82882" w:rsidRDefault="00C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2882" w:rsidRDefault="005F2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:rsidTr="003F4E46">
        <w:tc>
          <w:tcPr>
            <w:tcW w:w="1680" w:type="dxa"/>
          </w:tcPr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2882" w:rsidRDefault="00D273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:rsidTr="003F4E46">
        <w:tc>
          <w:tcPr>
            <w:tcW w:w="1680" w:type="dxa"/>
          </w:tcPr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2882" w:rsidRDefault="00D273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:rsidTr="003F4E46">
        <w:tc>
          <w:tcPr>
            <w:tcW w:w="1680" w:type="dxa"/>
          </w:tcPr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882" w:rsidRDefault="00482882" w:rsidP="005F24E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:rsidTr="003F4E46">
        <w:tc>
          <w:tcPr>
            <w:tcW w:w="1680" w:type="dxa"/>
          </w:tcPr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882" w:rsidRDefault="005F2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99" w:type="dxa"/>
            <w:vAlign w:val="center"/>
          </w:tcPr>
          <w:p w:rsidR="00482882" w:rsidRDefault="00482882" w:rsidP="00A500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:rsidTr="003F4E46">
        <w:tc>
          <w:tcPr>
            <w:tcW w:w="1680" w:type="dxa"/>
          </w:tcPr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482882" w:rsidRDefault="00CF2E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443B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9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882" w:rsidRDefault="00D96DF8" w:rsidP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99" w:type="dxa"/>
            <w:vAlign w:val="center"/>
          </w:tcPr>
          <w:p w:rsidR="00482882" w:rsidRDefault="00482882" w:rsidP="00A500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354" w:type="dxa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:rsidTr="003F4E46">
        <w:tc>
          <w:tcPr>
            <w:tcW w:w="1680" w:type="dxa"/>
          </w:tcPr>
          <w:p w:rsidR="00B05C17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</w:p>
          <w:p w:rsidR="00482882" w:rsidRDefault="00DA51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482882" w:rsidRDefault="005F24E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F2E8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9" w:type="dxa"/>
            <w:vAlign w:val="center"/>
          </w:tcPr>
          <w:p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F24E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482882" w:rsidRDefault="00D96D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A51E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54" w:type="dxa"/>
            <w:vAlign w:val="center"/>
          </w:tcPr>
          <w:p w:rsidR="00482882" w:rsidRDefault="00DA51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82882" w:rsidRPr="00B05C17" w:rsidRDefault="00482882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05C17" w:rsidRDefault="00DA51E2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Bogor,</w:t>
      </w:r>
      <w:r w:rsidR="003901F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9358C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3901F2">
        <w:rPr>
          <w:rFonts w:ascii="Times New Roman" w:eastAsia="Times New Roman" w:hAnsi="Times New Roman" w:cs="Times New Roman"/>
          <w:sz w:val="24"/>
          <w:szCs w:val="24"/>
        </w:rPr>
        <w:t>Ju</w:t>
      </w:r>
      <w:r w:rsidR="003901F2">
        <w:rPr>
          <w:rFonts w:ascii="Times New Roman" w:eastAsia="Times New Roman" w:hAnsi="Times New Roman" w:cs="Times New Roman"/>
          <w:sz w:val="24"/>
          <w:szCs w:val="24"/>
          <w:lang w:val="id-ID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05C17">
        <w:rPr>
          <w:rFonts w:ascii="Times New Roman" w:eastAsia="Times New Roman" w:hAnsi="Times New Roman" w:cs="Times New Roman"/>
          <w:sz w:val="24"/>
          <w:szCs w:val="24"/>
          <w:lang w:val="id-ID"/>
        </w:rPr>
        <w:t>3</w:t>
      </w:r>
    </w:p>
    <w:p w:rsidR="00482882" w:rsidRPr="003901F2" w:rsidRDefault="00B05C17">
      <w:pPr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3901F2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="003901F2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="003901F2">
        <w:rPr>
          <w:rFonts w:ascii="Times New Roman" w:eastAsia="Times New Roman" w:hAnsi="Times New Roman" w:cs="Times New Roman"/>
          <w:sz w:val="24"/>
          <w:szCs w:val="24"/>
          <w:lang w:val="id-ID"/>
        </w:rPr>
        <w:t>Dosen</w:t>
      </w:r>
    </w:p>
    <w:sectPr w:rsidR="00482882" w:rsidRPr="003901F2" w:rsidSect="00C75635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2EB6"/>
    <w:multiLevelType w:val="multilevel"/>
    <w:tmpl w:val="5E9045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B2148C"/>
    <w:multiLevelType w:val="multilevel"/>
    <w:tmpl w:val="0AF60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52B18"/>
    <w:multiLevelType w:val="hybridMultilevel"/>
    <w:tmpl w:val="E566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0E87"/>
    <w:multiLevelType w:val="multilevel"/>
    <w:tmpl w:val="12C0A6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2823051">
    <w:abstractNumId w:val="5"/>
  </w:num>
  <w:num w:numId="2" w16cid:durableId="425032052">
    <w:abstractNumId w:val="0"/>
  </w:num>
  <w:num w:numId="3" w16cid:durableId="153104412">
    <w:abstractNumId w:val="1"/>
  </w:num>
  <w:num w:numId="4" w16cid:durableId="1536775869">
    <w:abstractNumId w:val="2"/>
  </w:num>
  <w:num w:numId="5" w16cid:durableId="1474560680">
    <w:abstractNumId w:val="4"/>
  </w:num>
  <w:num w:numId="6" w16cid:durableId="90167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882"/>
    <w:rsid w:val="00000260"/>
    <w:rsid w:val="00054E0B"/>
    <w:rsid w:val="000F3990"/>
    <w:rsid w:val="00162C24"/>
    <w:rsid w:val="00202913"/>
    <w:rsid w:val="00277C5F"/>
    <w:rsid w:val="00382058"/>
    <w:rsid w:val="00382AAF"/>
    <w:rsid w:val="003901F2"/>
    <w:rsid w:val="00397D9D"/>
    <w:rsid w:val="003F4E46"/>
    <w:rsid w:val="004266C5"/>
    <w:rsid w:val="004453A6"/>
    <w:rsid w:val="00447DFA"/>
    <w:rsid w:val="00472B85"/>
    <w:rsid w:val="00482882"/>
    <w:rsid w:val="005A3D82"/>
    <w:rsid w:val="005F24E7"/>
    <w:rsid w:val="00621EA2"/>
    <w:rsid w:val="00622626"/>
    <w:rsid w:val="00712744"/>
    <w:rsid w:val="008E51E1"/>
    <w:rsid w:val="00903B63"/>
    <w:rsid w:val="009358CA"/>
    <w:rsid w:val="009443B5"/>
    <w:rsid w:val="00A35FD8"/>
    <w:rsid w:val="00A50054"/>
    <w:rsid w:val="00A942AD"/>
    <w:rsid w:val="00B05C17"/>
    <w:rsid w:val="00B451FA"/>
    <w:rsid w:val="00BB6786"/>
    <w:rsid w:val="00BE20F1"/>
    <w:rsid w:val="00C75635"/>
    <w:rsid w:val="00CF2E84"/>
    <w:rsid w:val="00CF7502"/>
    <w:rsid w:val="00D2736B"/>
    <w:rsid w:val="00D73CA9"/>
    <w:rsid w:val="00D810C4"/>
    <w:rsid w:val="00D96DF8"/>
    <w:rsid w:val="00DA51E2"/>
    <w:rsid w:val="00DA7B9F"/>
    <w:rsid w:val="00DB37D0"/>
    <w:rsid w:val="00DC6D73"/>
    <w:rsid w:val="00E44C8F"/>
    <w:rsid w:val="00EE6E1C"/>
    <w:rsid w:val="00F168EA"/>
    <w:rsid w:val="00F8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694D"/>
  <w15:docId w15:val="{F9305C4F-4D6F-1443-8C0E-8874D54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5"/>
  </w:style>
  <w:style w:type="paragraph" w:styleId="Heading1">
    <w:name w:val="heading 1"/>
    <w:basedOn w:val="Normal"/>
    <w:next w:val="Normal"/>
    <w:uiPriority w:val="9"/>
    <w:qFormat/>
    <w:rsid w:val="00C75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75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75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75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7563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75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75635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rsid w:val="00C75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635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75635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C75635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t.ac.id/4495/1/SKOM4326-M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idos.unisri.ac.id/publikasi/49PRIYANDONO-ok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pository.ut.ac.id/4495/1/SKOM4326-M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dos.unisri.ac.id/publikasi/49PRIYANDONO-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35</cp:revision>
  <dcterms:created xsi:type="dcterms:W3CDTF">2023-07-04T16:21:00Z</dcterms:created>
  <dcterms:modified xsi:type="dcterms:W3CDTF">2023-07-10T07:24:00Z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