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E5A2" w14:textId="77777777" w:rsidR="00531331" w:rsidRPr="00584437" w:rsidRDefault="00531331" w:rsidP="00584437">
      <w:pPr>
        <w:pStyle w:val="ListParagraph"/>
        <w:tabs>
          <w:tab w:val="left" w:pos="1956"/>
        </w:tabs>
        <w:kinsoku w:val="0"/>
        <w:overflowPunct w:val="0"/>
        <w:spacing w:before="40"/>
        <w:rPr>
          <w:rFonts w:ascii="Book Antiqua" w:hAnsi="Book Antiqua" w:cs="Book Antiqua"/>
          <w:color w:val="000000"/>
          <w:sz w:val="32"/>
          <w:szCs w:val="32"/>
          <w:lang w:val="es-ES"/>
        </w:rPr>
      </w:pPr>
    </w:p>
    <w:tbl>
      <w:tblPr>
        <w:tblStyle w:val="TableGrid"/>
        <w:tblW w:w="14902" w:type="dxa"/>
        <w:tblLayout w:type="fixed"/>
        <w:tblLook w:val="01E0" w:firstRow="1" w:lastRow="1" w:firstColumn="1" w:lastColumn="1" w:noHBand="0" w:noVBand="0"/>
      </w:tblPr>
      <w:tblGrid>
        <w:gridCol w:w="1474"/>
        <w:gridCol w:w="364"/>
        <w:gridCol w:w="1405"/>
        <w:gridCol w:w="578"/>
        <w:gridCol w:w="107"/>
        <w:gridCol w:w="295"/>
        <w:gridCol w:w="961"/>
        <w:gridCol w:w="1189"/>
        <w:gridCol w:w="752"/>
        <w:gridCol w:w="1232"/>
        <w:gridCol w:w="712"/>
        <w:gridCol w:w="9"/>
        <w:gridCol w:w="413"/>
        <w:gridCol w:w="1271"/>
        <w:gridCol w:w="248"/>
        <w:gridCol w:w="650"/>
        <w:gridCol w:w="70"/>
        <w:gridCol w:w="1221"/>
        <w:gridCol w:w="148"/>
        <w:gridCol w:w="219"/>
        <w:gridCol w:w="1575"/>
        <w:gridCol w:w="9"/>
      </w:tblGrid>
      <w:tr w:rsidR="00485946" w14:paraId="106CCADB" w14:textId="77777777" w:rsidTr="009E0381">
        <w:trPr>
          <w:trHeight w:val="1138"/>
        </w:trPr>
        <w:tc>
          <w:tcPr>
            <w:tcW w:w="1474" w:type="dxa"/>
            <w:shd w:val="clear" w:color="auto" w:fill="E6E6E6"/>
            <w:vAlign w:val="center"/>
          </w:tcPr>
          <w:p w14:paraId="16476A32" w14:textId="77777777" w:rsidR="00485946" w:rsidRPr="004537E6" w:rsidRDefault="00485946" w:rsidP="00531331">
            <w:pPr>
              <w:tabs>
                <w:tab w:val="left" w:pos="2070"/>
              </w:tabs>
              <w:ind w:left="-137" w:right="-122"/>
              <w:jc w:val="center"/>
              <w:rPr>
                <w:rFonts w:ascii="Arial" w:hAnsi="Arial" w:cs="Arial"/>
              </w:rPr>
            </w:pPr>
            <w:r w:rsidRPr="004537E6">
              <w:rPr>
                <w:rFonts w:ascii="Arial" w:hAnsi="Arial" w:cs="Arial"/>
                <w:noProof/>
              </w:rPr>
              <w:drawing>
                <wp:inline distT="0" distB="0" distL="0" distR="0" wp14:anchorId="6B471FE2" wp14:editId="229F21C1">
                  <wp:extent cx="828675" cy="828675"/>
                  <wp:effectExtent l="0" t="0" r="0" b="0"/>
                  <wp:docPr id="2" name="Picture 2" descr="logo UN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P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11844" w:type="dxa"/>
            <w:gridSpan w:val="19"/>
            <w:shd w:val="clear" w:color="auto" w:fill="E6E6E6"/>
          </w:tcPr>
          <w:p w14:paraId="4CC1BAD5" w14:textId="77777777" w:rsidR="00485946" w:rsidRPr="004537E6" w:rsidRDefault="00485946" w:rsidP="00E86113">
            <w:pPr>
              <w:spacing w:before="60" w:after="60"/>
              <w:ind w:right="23"/>
              <w:jc w:val="center"/>
              <w:rPr>
                <w:rFonts w:ascii="Arial" w:hAnsi="Arial" w:cs="Arial"/>
                <w:b/>
                <w:sz w:val="32"/>
                <w:szCs w:val="32"/>
                <w:lang w:val="sv-SE"/>
              </w:rPr>
            </w:pPr>
            <w:r w:rsidRPr="004537E6">
              <w:rPr>
                <w:rFonts w:ascii="Arial" w:hAnsi="Arial" w:cs="Arial"/>
                <w:b/>
                <w:sz w:val="32"/>
                <w:szCs w:val="32"/>
                <w:lang w:val="sv-SE"/>
              </w:rPr>
              <w:t>UNIVERSITAS PAKUAN</w:t>
            </w:r>
          </w:p>
          <w:p w14:paraId="3F295FD6" w14:textId="77777777" w:rsidR="00485946" w:rsidRDefault="00485946" w:rsidP="00E86113">
            <w:pPr>
              <w:spacing w:before="60" w:after="60"/>
              <w:ind w:right="23"/>
              <w:jc w:val="center"/>
              <w:rPr>
                <w:rFonts w:ascii="Arial" w:hAnsi="Arial" w:cs="Arial"/>
                <w:b/>
                <w:lang w:val="sv-SE"/>
              </w:rPr>
            </w:pPr>
            <w:r w:rsidRPr="004537E6">
              <w:rPr>
                <w:rFonts w:ascii="Arial" w:hAnsi="Arial" w:cs="Arial"/>
                <w:b/>
                <w:sz w:val="28"/>
                <w:szCs w:val="28"/>
                <w:lang w:val="sv-SE"/>
              </w:rPr>
              <w:t>FAKULTAS TEKNIK</w:t>
            </w:r>
          </w:p>
          <w:p w14:paraId="314E6225" w14:textId="77777777" w:rsidR="00485946" w:rsidRPr="004537E6" w:rsidRDefault="00485946" w:rsidP="00E86113">
            <w:pPr>
              <w:spacing w:before="60" w:after="60"/>
              <w:ind w:right="23"/>
              <w:jc w:val="center"/>
              <w:rPr>
                <w:rFonts w:ascii="Arial" w:hAnsi="Arial" w:cs="Arial"/>
                <w:b/>
                <w:sz w:val="28"/>
                <w:szCs w:val="28"/>
                <w:lang w:val="sv-SE"/>
              </w:rPr>
            </w:pPr>
            <w:r w:rsidRPr="004537E6">
              <w:rPr>
                <w:rFonts w:ascii="Arial" w:hAnsi="Arial" w:cs="Arial"/>
                <w:b/>
                <w:lang w:val="sv-SE"/>
              </w:rPr>
              <w:t>PROGRAM STUDI TEKNIK GEOLOGI</w:t>
            </w:r>
          </w:p>
        </w:tc>
        <w:tc>
          <w:tcPr>
            <w:tcW w:w="1584" w:type="dxa"/>
            <w:gridSpan w:val="2"/>
            <w:shd w:val="clear" w:color="auto" w:fill="E6E6E6"/>
          </w:tcPr>
          <w:p w14:paraId="2717F145" w14:textId="77777777" w:rsidR="00E86113" w:rsidRDefault="00E86113" w:rsidP="00531331">
            <w:pPr>
              <w:tabs>
                <w:tab w:val="left" w:pos="2070"/>
              </w:tabs>
              <w:spacing w:before="60" w:after="60"/>
              <w:ind w:right="23"/>
              <w:rPr>
                <w:rFonts w:ascii="Arial" w:hAnsi="Arial" w:cs="Arial"/>
              </w:rPr>
            </w:pPr>
          </w:p>
          <w:p w14:paraId="5C8FB703" w14:textId="77777777" w:rsidR="00E86113" w:rsidRPr="004537E6" w:rsidRDefault="00E86113" w:rsidP="00531331">
            <w:pPr>
              <w:tabs>
                <w:tab w:val="left" w:pos="2070"/>
              </w:tabs>
              <w:spacing w:before="60" w:after="60"/>
              <w:ind w:right="23"/>
              <w:rPr>
                <w:rFonts w:ascii="Arial" w:hAnsi="Arial" w:cs="Arial"/>
              </w:rPr>
            </w:pPr>
            <w:r>
              <w:rPr>
                <w:rFonts w:ascii="Arial" w:hAnsi="Arial" w:cs="Arial"/>
              </w:rPr>
              <w:t>Kode Dokumen</w:t>
            </w:r>
          </w:p>
        </w:tc>
      </w:tr>
      <w:tr w:rsidR="00531331" w14:paraId="28245E7B" w14:textId="77777777" w:rsidTr="009E0381">
        <w:tc>
          <w:tcPr>
            <w:tcW w:w="14902" w:type="dxa"/>
            <w:gridSpan w:val="22"/>
            <w:shd w:val="clear" w:color="auto" w:fill="E6E6E6"/>
          </w:tcPr>
          <w:p w14:paraId="38AEE217" w14:textId="77777777" w:rsidR="00531331" w:rsidRPr="004537E6" w:rsidRDefault="00531331" w:rsidP="00531331">
            <w:pPr>
              <w:tabs>
                <w:tab w:val="left" w:pos="2070"/>
              </w:tabs>
              <w:spacing w:before="120" w:after="120"/>
              <w:ind w:right="23"/>
              <w:jc w:val="center"/>
              <w:rPr>
                <w:rFonts w:ascii="Arial" w:hAnsi="Arial" w:cs="Arial"/>
              </w:rPr>
            </w:pPr>
            <w:r w:rsidRPr="004537E6">
              <w:rPr>
                <w:rFonts w:ascii="Arial" w:hAnsi="Arial" w:cs="Arial"/>
                <w:b/>
              </w:rPr>
              <w:t>RENCANA</w:t>
            </w:r>
            <w:r>
              <w:rPr>
                <w:rFonts w:ascii="Arial" w:hAnsi="Arial" w:cs="Arial"/>
                <w:b/>
              </w:rPr>
              <w:t xml:space="preserve"> </w:t>
            </w:r>
            <w:r w:rsidRPr="004537E6">
              <w:rPr>
                <w:rFonts w:ascii="Arial" w:hAnsi="Arial" w:cs="Arial"/>
                <w:b/>
              </w:rPr>
              <w:t>PEMBELAJARAN SEMESTER</w:t>
            </w:r>
            <w:r>
              <w:rPr>
                <w:rFonts w:ascii="Arial" w:hAnsi="Arial" w:cs="Arial"/>
                <w:b/>
              </w:rPr>
              <w:t xml:space="preserve"> (RPS)</w:t>
            </w:r>
          </w:p>
        </w:tc>
      </w:tr>
      <w:tr w:rsidR="00531331" w14:paraId="482A4A4C" w14:textId="77777777" w:rsidTr="009E0381">
        <w:tc>
          <w:tcPr>
            <w:tcW w:w="3821" w:type="dxa"/>
            <w:gridSpan w:val="4"/>
            <w:shd w:val="clear" w:color="auto" w:fill="E6E6E6"/>
            <w:vAlign w:val="center"/>
          </w:tcPr>
          <w:p w14:paraId="16494B29" w14:textId="77777777" w:rsidR="00531331" w:rsidRPr="00C65FE4" w:rsidRDefault="00531331" w:rsidP="00531331">
            <w:pPr>
              <w:ind w:left="68" w:right="22"/>
              <w:rPr>
                <w:rFonts w:ascii="Arial" w:hAnsi="Arial" w:cs="Arial"/>
                <w:b/>
                <w:sz w:val="20"/>
                <w:szCs w:val="20"/>
                <w:lang w:val="sv-SE"/>
              </w:rPr>
            </w:pPr>
            <w:r w:rsidRPr="00C65FE4">
              <w:rPr>
                <w:rFonts w:ascii="Arial" w:hAnsi="Arial" w:cs="Arial"/>
                <w:b/>
                <w:sz w:val="20"/>
                <w:szCs w:val="20"/>
                <w:lang w:val="sv-SE"/>
              </w:rPr>
              <w:t>MATA KULIAH</w:t>
            </w:r>
            <w:r w:rsidR="00545A40">
              <w:rPr>
                <w:rFonts w:ascii="Arial" w:hAnsi="Arial" w:cs="Arial"/>
                <w:b/>
                <w:sz w:val="20"/>
                <w:szCs w:val="20"/>
                <w:lang w:val="sv-SE"/>
              </w:rPr>
              <w:t xml:space="preserve"> (MK)</w:t>
            </w:r>
          </w:p>
        </w:tc>
        <w:tc>
          <w:tcPr>
            <w:tcW w:w="2552" w:type="dxa"/>
            <w:gridSpan w:val="4"/>
            <w:shd w:val="clear" w:color="auto" w:fill="E6E6E6"/>
            <w:vAlign w:val="center"/>
          </w:tcPr>
          <w:p w14:paraId="14D51965" w14:textId="77777777" w:rsidR="00531331" w:rsidRPr="00C65FE4" w:rsidRDefault="00531331" w:rsidP="00531331">
            <w:pPr>
              <w:rPr>
                <w:rFonts w:ascii="Arial" w:hAnsi="Arial" w:cs="Arial"/>
                <w:b/>
                <w:sz w:val="20"/>
                <w:szCs w:val="20"/>
              </w:rPr>
            </w:pPr>
            <w:r w:rsidRPr="00C65FE4">
              <w:rPr>
                <w:rFonts w:ascii="Arial" w:hAnsi="Arial" w:cs="Arial"/>
                <w:b/>
                <w:sz w:val="20"/>
                <w:szCs w:val="20"/>
              </w:rPr>
              <w:t>KODE</w:t>
            </w:r>
          </w:p>
        </w:tc>
        <w:tc>
          <w:tcPr>
            <w:tcW w:w="3118" w:type="dxa"/>
            <w:gridSpan w:val="5"/>
            <w:shd w:val="clear" w:color="auto" w:fill="E6E6E6"/>
            <w:vAlign w:val="center"/>
          </w:tcPr>
          <w:p w14:paraId="4E3C05B1" w14:textId="77777777" w:rsidR="00531331" w:rsidRPr="00C65FE4" w:rsidRDefault="00531331" w:rsidP="00531331">
            <w:pPr>
              <w:rPr>
                <w:rFonts w:ascii="Arial" w:hAnsi="Arial" w:cs="Arial"/>
                <w:b/>
                <w:sz w:val="20"/>
                <w:szCs w:val="20"/>
              </w:rPr>
            </w:pPr>
            <w:r w:rsidRPr="00C65FE4">
              <w:rPr>
                <w:rFonts w:ascii="Arial" w:hAnsi="Arial" w:cs="Arial"/>
                <w:b/>
                <w:sz w:val="20"/>
                <w:szCs w:val="20"/>
              </w:rPr>
              <w:t>Rumpun MK</w:t>
            </w:r>
          </w:p>
        </w:tc>
        <w:tc>
          <w:tcPr>
            <w:tcW w:w="2169" w:type="dxa"/>
            <w:gridSpan w:val="3"/>
            <w:shd w:val="clear" w:color="auto" w:fill="E6E6E6"/>
            <w:vAlign w:val="center"/>
          </w:tcPr>
          <w:p w14:paraId="6FB33482" w14:textId="77777777" w:rsidR="00531331" w:rsidRPr="00C65FE4" w:rsidRDefault="00531331" w:rsidP="00531331">
            <w:pPr>
              <w:rPr>
                <w:rFonts w:ascii="Arial" w:hAnsi="Arial" w:cs="Arial"/>
                <w:b/>
                <w:sz w:val="20"/>
                <w:szCs w:val="20"/>
              </w:rPr>
            </w:pPr>
            <w:r w:rsidRPr="00C65FE4">
              <w:rPr>
                <w:rFonts w:ascii="Arial" w:hAnsi="Arial" w:cs="Arial"/>
                <w:b/>
                <w:sz w:val="20"/>
                <w:szCs w:val="20"/>
              </w:rPr>
              <w:t>BOBOT (sks)</w:t>
            </w:r>
          </w:p>
        </w:tc>
        <w:tc>
          <w:tcPr>
            <w:tcW w:w="1439" w:type="dxa"/>
            <w:gridSpan w:val="3"/>
            <w:shd w:val="clear" w:color="auto" w:fill="E6E6E6"/>
            <w:vAlign w:val="center"/>
          </w:tcPr>
          <w:p w14:paraId="48F25DEE" w14:textId="77777777" w:rsidR="00531331" w:rsidRPr="00C65FE4" w:rsidRDefault="00531331" w:rsidP="00531331">
            <w:pPr>
              <w:rPr>
                <w:rFonts w:ascii="Arial" w:hAnsi="Arial" w:cs="Arial"/>
                <w:b/>
                <w:sz w:val="20"/>
                <w:szCs w:val="20"/>
              </w:rPr>
            </w:pPr>
            <w:r w:rsidRPr="00C65FE4">
              <w:rPr>
                <w:rFonts w:ascii="Arial" w:hAnsi="Arial" w:cs="Arial"/>
                <w:b/>
                <w:sz w:val="20"/>
                <w:szCs w:val="20"/>
              </w:rPr>
              <w:t>SEMESTER</w:t>
            </w:r>
          </w:p>
        </w:tc>
        <w:tc>
          <w:tcPr>
            <w:tcW w:w="1803" w:type="dxa"/>
            <w:gridSpan w:val="3"/>
            <w:shd w:val="clear" w:color="auto" w:fill="E6E6E6"/>
            <w:vAlign w:val="center"/>
          </w:tcPr>
          <w:p w14:paraId="150A534C" w14:textId="77777777" w:rsidR="00531331" w:rsidRPr="00C65FE4" w:rsidRDefault="00531331" w:rsidP="00531331">
            <w:pPr>
              <w:rPr>
                <w:rFonts w:ascii="Arial" w:hAnsi="Arial" w:cs="Arial"/>
                <w:b/>
                <w:sz w:val="20"/>
                <w:szCs w:val="20"/>
              </w:rPr>
            </w:pPr>
            <w:r w:rsidRPr="00C65FE4">
              <w:rPr>
                <w:rFonts w:ascii="Arial" w:hAnsi="Arial" w:cs="Arial"/>
                <w:b/>
                <w:sz w:val="20"/>
                <w:szCs w:val="20"/>
              </w:rPr>
              <w:t>Tgl Penyusunan</w:t>
            </w:r>
          </w:p>
        </w:tc>
      </w:tr>
      <w:tr w:rsidR="00E86113" w14:paraId="37CAB14F" w14:textId="77777777" w:rsidTr="009E0381">
        <w:tc>
          <w:tcPr>
            <w:tcW w:w="3821" w:type="dxa"/>
            <w:gridSpan w:val="4"/>
            <w:vAlign w:val="center"/>
          </w:tcPr>
          <w:p w14:paraId="19712E96" w14:textId="1B48B40B" w:rsidR="00E86113" w:rsidRPr="00BF5398" w:rsidRDefault="009E0381" w:rsidP="00E86113">
            <w:pPr>
              <w:ind w:left="68" w:right="22"/>
              <w:rPr>
                <w:rFonts w:ascii="Arial" w:hAnsi="Arial" w:cs="Arial"/>
                <w:b/>
                <w:sz w:val="20"/>
                <w:szCs w:val="20"/>
              </w:rPr>
            </w:pPr>
            <w:r w:rsidRPr="009E0381">
              <w:rPr>
                <w:rFonts w:ascii="Arial" w:hAnsi="Arial" w:cs="Arial"/>
                <w:b/>
                <w:sz w:val="20"/>
                <w:szCs w:val="20"/>
              </w:rPr>
              <w:t xml:space="preserve">Geologi Mineral Deposit </w:t>
            </w:r>
          </w:p>
        </w:tc>
        <w:tc>
          <w:tcPr>
            <w:tcW w:w="2552" w:type="dxa"/>
            <w:gridSpan w:val="4"/>
            <w:vAlign w:val="center"/>
          </w:tcPr>
          <w:p w14:paraId="2614F654" w14:textId="3E883B8A" w:rsidR="00E86113" w:rsidRPr="00076912" w:rsidRDefault="0082724A" w:rsidP="00531331">
            <w:pPr>
              <w:rPr>
                <w:rFonts w:ascii="Arial" w:hAnsi="Arial" w:cs="Arial"/>
                <w:bCs/>
                <w:sz w:val="20"/>
                <w:szCs w:val="20"/>
                <w:lang w:val="id-ID"/>
              </w:rPr>
            </w:pPr>
            <w:r w:rsidRPr="00076912">
              <w:rPr>
                <w:rFonts w:ascii="Arial" w:hAnsi="Arial" w:cs="Arial"/>
                <w:bCs/>
                <w:sz w:val="20"/>
                <w:szCs w:val="20"/>
              </w:rPr>
              <w:t>GEO61</w:t>
            </w:r>
            <w:r w:rsidR="00076912">
              <w:rPr>
                <w:rFonts w:ascii="Arial" w:hAnsi="Arial" w:cs="Arial"/>
                <w:bCs/>
                <w:sz w:val="20"/>
                <w:szCs w:val="20"/>
              </w:rPr>
              <w:t>3</w:t>
            </w:r>
            <w:r w:rsidRPr="00076912">
              <w:rPr>
                <w:rFonts w:ascii="Arial" w:hAnsi="Arial" w:cs="Arial"/>
                <w:bCs/>
                <w:sz w:val="20"/>
                <w:szCs w:val="20"/>
              </w:rPr>
              <w:t>3</w:t>
            </w:r>
          </w:p>
        </w:tc>
        <w:tc>
          <w:tcPr>
            <w:tcW w:w="3118" w:type="dxa"/>
            <w:gridSpan w:val="5"/>
            <w:vAlign w:val="center"/>
          </w:tcPr>
          <w:p w14:paraId="0D3AB316" w14:textId="378D9235" w:rsidR="00E86113" w:rsidRPr="00C65FE4" w:rsidRDefault="009E0381" w:rsidP="00531331">
            <w:pPr>
              <w:rPr>
                <w:rFonts w:ascii="Arial" w:hAnsi="Arial" w:cs="Arial"/>
                <w:sz w:val="20"/>
                <w:szCs w:val="20"/>
              </w:rPr>
            </w:pPr>
            <w:r>
              <w:rPr>
                <w:rFonts w:ascii="Arial" w:hAnsi="Arial" w:cs="Arial"/>
                <w:sz w:val="20"/>
                <w:szCs w:val="20"/>
              </w:rPr>
              <w:t>Geologi Pemodelan</w:t>
            </w:r>
          </w:p>
        </w:tc>
        <w:tc>
          <w:tcPr>
            <w:tcW w:w="1271" w:type="dxa"/>
            <w:vAlign w:val="center"/>
          </w:tcPr>
          <w:p w14:paraId="1FF4F9CF" w14:textId="03DC5EEF" w:rsidR="00E86113" w:rsidRPr="00511134" w:rsidRDefault="00E86113" w:rsidP="00531331">
            <w:pPr>
              <w:jc w:val="center"/>
              <w:rPr>
                <w:rFonts w:ascii="Arial" w:hAnsi="Arial" w:cs="Arial"/>
                <w:sz w:val="20"/>
                <w:szCs w:val="20"/>
              </w:rPr>
            </w:pPr>
            <w:r>
              <w:rPr>
                <w:rFonts w:ascii="Arial" w:hAnsi="Arial" w:cs="Arial"/>
                <w:sz w:val="20"/>
                <w:szCs w:val="20"/>
              </w:rPr>
              <w:t>T=</w:t>
            </w:r>
            <w:r w:rsidR="00076912">
              <w:rPr>
                <w:rFonts w:ascii="Arial" w:hAnsi="Arial" w:cs="Arial"/>
                <w:sz w:val="20"/>
                <w:szCs w:val="20"/>
              </w:rPr>
              <w:t>2</w:t>
            </w:r>
            <w:r w:rsidR="00542857">
              <w:rPr>
                <w:rFonts w:ascii="Arial" w:hAnsi="Arial" w:cs="Arial"/>
                <w:sz w:val="20"/>
                <w:szCs w:val="20"/>
              </w:rPr>
              <w:t xml:space="preserve"> </w:t>
            </w:r>
          </w:p>
        </w:tc>
        <w:tc>
          <w:tcPr>
            <w:tcW w:w="898" w:type="dxa"/>
            <w:gridSpan w:val="2"/>
            <w:vAlign w:val="center"/>
          </w:tcPr>
          <w:p w14:paraId="14203120" w14:textId="0509F295" w:rsidR="00E86113" w:rsidRPr="00401ACA" w:rsidRDefault="00401ACA" w:rsidP="00531331">
            <w:pPr>
              <w:jc w:val="center"/>
              <w:rPr>
                <w:rFonts w:ascii="Arial" w:hAnsi="Arial" w:cs="Arial"/>
                <w:sz w:val="20"/>
                <w:szCs w:val="20"/>
              </w:rPr>
            </w:pPr>
            <w:r>
              <w:rPr>
                <w:rFonts w:ascii="Arial" w:hAnsi="Arial" w:cs="Arial"/>
                <w:sz w:val="20"/>
                <w:szCs w:val="20"/>
              </w:rPr>
              <w:t>P=</w:t>
            </w:r>
            <w:r w:rsidR="00076912">
              <w:rPr>
                <w:rFonts w:ascii="Arial" w:hAnsi="Arial" w:cs="Arial"/>
                <w:sz w:val="20"/>
                <w:szCs w:val="20"/>
              </w:rPr>
              <w:t>1</w:t>
            </w:r>
          </w:p>
        </w:tc>
        <w:tc>
          <w:tcPr>
            <w:tcW w:w="1439" w:type="dxa"/>
            <w:gridSpan w:val="3"/>
            <w:vAlign w:val="center"/>
          </w:tcPr>
          <w:p w14:paraId="32095192" w14:textId="20E42C29" w:rsidR="00E86113" w:rsidRPr="00AC28B5" w:rsidRDefault="00076912" w:rsidP="00531331">
            <w:pPr>
              <w:jc w:val="center"/>
              <w:rPr>
                <w:rFonts w:ascii="Arial" w:hAnsi="Arial" w:cs="Arial"/>
                <w:sz w:val="20"/>
                <w:szCs w:val="20"/>
              </w:rPr>
            </w:pPr>
            <w:r>
              <w:rPr>
                <w:rFonts w:ascii="Arial" w:hAnsi="Arial" w:cs="Arial"/>
                <w:sz w:val="20"/>
                <w:szCs w:val="20"/>
              </w:rPr>
              <w:t>5</w:t>
            </w:r>
          </w:p>
        </w:tc>
        <w:tc>
          <w:tcPr>
            <w:tcW w:w="1803" w:type="dxa"/>
            <w:gridSpan w:val="3"/>
            <w:vAlign w:val="center"/>
          </w:tcPr>
          <w:p w14:paraId="2A8B29AE" w14:textId="467D8CC2" w:rsidR="00E86113" w:rsidRPr="00E86113" w:rsidRDefault="008341AE" w:rsidP="00005011">
            <w:pPr>
              <w:rPr>
                <w:rFonts w:ascii="Arial" w:hAnsi="Arial" w:cs="Arial"/>
                <w:sz w:val="20"/>
                <w:szCs w:val="20"/>
              </w:rPr>
            </w:pPr>
            <w:r>
              <w:rPr>
                <w:rFonts w:ascii="Arial" w:hAnsi="Arial" w:cs="Arial"/>
                <w:sz w:val="20"/>
                <w:szCs w:val="20"/>
              </w:rPr>
              <w:t>2 Juni 2023</w:t>
            </w:r>
          </w:p>
        </w:tc>
      </w:tr>
      <w:tr w:rsidR="00531331" w14:paraId="71A7C113" w14:textId="77777777" w:rsidTr="009E0381">
        <w:tc>
          <w:tcPr>
            <w:tcW w:w="3821" w:type="dxa"/>
            <w:gridSpan w:val="4"/>
            <w:vAlign w:val="center"/>
          </w:tcPr>
          <w:p w14:paraId="7600E6E8" w14:textId="77777777" w:rsidR="00531331" w:rsidRPr="00AD1A49" w:rsidRDefault="00531331" w:rsidP="00531331">
            <w:pPr>
              <w:ind w:left="68" w:right="22"/>
              <w:rPr>
                <w:rFonts w:ascii="Arial" w:hAnsi="Arial" w:cs="Arial"/>
                <w:b/>
                <w:sz w:val="20"/>
                <w:szCs w:val="20"/>
                <w:lang w:val="sv-SE"/>
              </w:rPr>
            </w:pPr>
            <w:r w:rsidRPr="00AD1A49">
              <w:rPr>
                <w:rFonts w:ascii="Arial" w:hAnsi="Arial" w:cs="Arial"/>
                <w:b/>
                <w:sz w:val="20"/>
                <w:szCs w:val="20"/>
                <w:lang w:val="sv-SE"/>
              </w:rPr>
              <w:t>OTORISASI</w:t>
            </w:r>
            <w:r w:rsidR="00545A40">
              <w:rPr>
                <w:rFonts w:ascii="Arial" w:hAnsi="Arial" w:cs="Arial"/>
                <w:b/>
                <w:sz w:val="20"/>
                <w:szCs w:val="20"/>
                <w:lang w:val="sv-SE"/>
              </w:rPr>
              <w:t xml:space="preserve"> / PENGESAHAN</w:t>
            </w:r>
          </w:p>
        </w:tc>
        <w:tc>
          <w:tcPr>
            <w:tcW w:w="4536" w:type="dxa"/>
            <w:gridSpan w:val="6"/>
            <w:shd w:val="clear" w:color="auto" w:fill="E6E6E6"/>
            <w:vAlign w:val="center"/>
          </w:tcPr>
          <w:p w14:paraId="1BA74FDD" w14:textId="77777777" w:rsidR="00531331" w:rsidRPr="00AD1A49" w:rsidRDefault="00531331" w:rsidP="00531331">
            <w:pPr>
              <w:rPr>
                <w:rFonts w:ascii="Arial" w:hAnsi="Arial" w:cs="Arial"/>
                <w:b/>
                <w:sz w:val="20"/>
                <w:szCs w:val="20"/>
              </w:rPr>
            </w:pPr>
            <w:r w:rsidRPr="00AD1A49">
              <w:rPr>
                <w:rFonts w:ascii="Arial" w:hAnsi="Arial" w:cs="Arial"/>
                <w:b/>
                <w:sz w:val="20"/>
                <w:szCs w:val="20"/>
              </w:rPr>
              <w:t>Dosen Pengembang RPS</w:t>
            </w:r>
          </w:p>
        </w:tc>
        <w:tc>
          <w:tcPr>
            <w:tcW w:w="3373" w:type="dxa"/>
            <w:gridSpan w:val="7"/>
            <w:shd w:val="clear" w:color="auto" w:fill="E6E6E6"/>
            <w:vAlign w:val="center"/>
          </w:tcPr>
          <w:p w14:paraId="7CAF953E" w14:textId="77777777" w:rsidR="00531331" w:rsidRPr="00AD1A49" w:rsidRDefault="00531331" w:rsidP="00531331">
            <w:pPr>
              <w:rPr>
                <w:rFonts w:ascii="Arial" w:hAnsi="Arial" w:cs="Arial"/>
                <w:b/>
                <w:sz w:val="20"/>
                <w:szCs w:val="20"/>
              </w:rPr>
            </w:pPr>
            <w:r w:rsidRPr="00AD1A49">
              <w:rPr>
                <w:rFonts w:ascii="Arial" w:hAnsi="Arial" w:cs="Arial"/>
                <w:b/>
                <w:sz w:val="20"/>
                <w:szCs w:val="20"/>
              </w:rPr>
              <w:t>Koordinator RMK</w:t>
            </w:r>
          </w:p>
        </w:tc>
        <w:tc>
          <w:tcPr>
            <w:tcW w:w="3172" w:type="dxa"/>
            <w:gridSpan w:val="5"/>
            <w:shd w:val="clear" w:color="auto" w:fill="E6E6E6"/>
            <w:vAlign w:val="center"/>
          </w:tcPr>
          <w:p w14:paraId="76FD620F" w14:textId="77777777" w:rsidR="00531331" w:rsidRPr="00AD1A49" w:rsidRDefault="00531331" w:rsidP="00531331">
            <w:pPr>
              <w:rPr>
                <w:rFonts w:ascii="Arial" w:hAnsi="Arial" w:cs="Arial"/>
                <w:b/>
                <w:sz w:val="20"/>
                <w:szCs w:val="20"/>
              </w:rPr>
            </w:pPr>
            <w:r w:rsidRPr="00AD1A49">
              <w:rPr>
                <w:rFonts w:ascii="Arial" w:hAnsi="Arial" w:cs="Arial"/>
                <w:b/>
                <w:sz w:val="20"/>
                <w:szCs w:val="20"/>
              </w:rPr>
              <w:t>Ka PRODI</w:t>
            </w:r>
          </w:p>
        </w:tc>
      </w:tr>
      <w:tr w:rsidR="00531331" w14:paraId="770086DE" w14:textId="77777777" w:rsidTr="009E0381">
        <w:trPr>
          <w:trHeight w:val="878"/>
        </w:trPr>
        <w:tc>
          <w:tcPr>
            <w:tcW w:w="3821" w:type="dxa"/>
            <w:gridSpan w:val="4"/>
          </w:tcPr>
          <w:p w14:paraId="4BA6D7D5" w14:textId="77777777" w:rsidR="00531331" w:rsidRPr="00525B36" w:rsidRDefault="00531331" w:rsidP="00525B36">
            <w:pPr>
              <w:jc w:val="center"/>
              <w:rPr>
                <w:rFonts w:ascii="Arial" w:hAnsi="Arial" w:cs="Arial"/>
                <w:sz w:val="20"/>
                <w:szCs w:val="20"/>
              </w:rPr>
            </w:pPr>
          </w:p>
        </w:tc>
        <w:tc>
          <w:tcPr>
            <w:tcW w:w="4536" w:type="dxa"/>
            <w:gridSpan w:val="6"/>
            <w:vAlign w:val="center"/>
          </w:tcPr>
          <w:p w14:paraId="5AB2EFCD" w14:textId="7657E1D8" w:rsidR="00525B36" w:rsidRPr="00525B36" w:rsidRDefault="00076912" w:rsidP="00525B36">
            <w:pPr>
              <w:jc w:val="center"/>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24800199" wp14:editId="6D31A894">
                      <wp:simplePos x="0" y="0"/>
                      <wp:positionH relativeFrom="column">
                        <wp:posOffset>311150</wp:posOffset>
                      </wp:positionH>
                      <wp:positionV relativeFrom="paragraph">
                        <wp:posOffset>234950</wp:posOffset>
                      </wp:positionV>
                      <wp:extent cx="1981200"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1981200" cy="266700"/>
                              </a:xfrm>
                              <a:prstGeom prst="rect">
                                <a:avLst/>
                              </a:prstGeom>
                              <a:solidFill>
                                <a:sysClr val="window" lastClr="FFFFFF"/>
                              </a:solidFill>
                              <a:ln w="12700" cap="flat" cmpd="sng" algn="ctr">
                                <a:noFill/>
                                <a:prstDash val="solid"/>
                                <a:miter lim="800000"/>
                              </a:ln>
                              <a:effectLst/>
                            </wps:spPr>
                            <wps:txbx>
                              <w:txbxContent>
                                <w:p w14:paraId="3DA50F8D" w14:textId="77777777" w:rsidR="00076912" w:rsidRPr="001867D7" w:rsidRDefault="00076912" w:rsidP="00076912">
                                  <w:pPr>
                                    <w:jc w:val="center"/>
                                    <w:rPr>
                                      <w:rFonts w:ascii="Arial" w:hAnsi="Arial" w:cs="Arial"/>
                                      <w:sz w:val="20"/>
                                      <w:szCs w:val="20"/>
                                    </w:rPr>
                                  </w:pPr>
                                  <w:r w:rsidRPr="001867D7">
                                    <w:rPr>
                                      <w:rFonts w:ascii="Arial" w:hAnsi="Arial" w:cs="Arial"/>
                                      <w:sz w:val="20"/>
                                      <w:szCs w:val="20"/>
                                    </w:rPr>
                                    <w:t>Iit Adhitia, S.T., 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00199" id="Rectangle 1" o:spid="_x0000_s1026" style="position:absolute;left:0;text-align:left;margin-left:24.5pt;margin-top:18.5pt;width:15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" fillcolor="window" stroked="f" strokeweight="1pt">
                      <v:textbox>
                        <w:txbxContent>
                          <w:p w14:paraId="3DA50F8D" w14:textId="77777777" w:rsidR="00076912" w:rsidRPr="001867D7" w:rsidRDefault="00076912" w:rsidP="00076912">
                            <w:pPr>
                              <w:jc w:val="center"/>
                              <w:rPr>
                                <w:rFonts w:ascii="Arial" w:hAnsi="Arial" w:cs="Arial"/>
                                <w:sz w:val="20"/>
                                <w:szCs w:val="20"/>
                              </w:rPr>
                            </w:pPr>
                            <w:r w:rsidRPr="001867D7">
                              <w:rPr>
                                <w:rFonts w:ascii="Arial" w:hAnsi="Arial" w:cs="Arial"/>
                                <w:sz w:val="20"/>
                                <w:szCs w:val="20"/>
                              </w:rPr>
                              <w:t>Iit Adhitia, S.T., M.T.</w:t>
                            </w:r>
                          </w:p>
                        </w:txbxContent>
                      </v:textbox>
                    </v:rect>
                  </w:pict>
                </mc:Fallback>
              </mc:AlternateContent>
            </w:r>
          </w:p>
        </w:tc>
        <w:tc>
          <w:tcPr>
            <w:tcW w:w="3373" w:type="dxa"/>
            <w:gridSpan w:val="7"/>
            <w:vAlign w:val="center"/>
          </w:tcPr>
          <w:p w14:paraId="1DA67B1E" w14:textId="77777777" w:rsidR="00531331" w:rsidRPr="0057749A" w:rsidRDefault="00531331" w:rsidP="00525B36">
            <w:pPr>
              <w:rPr>
                <w:rFonts w:ascii="Arial" w:hAnsi="Arial" w:cs="Arial"/>
                <w:sz w:val="16"/>
                <w:szCs w:val="16"/>
              </w:rPr>
            </w:pPr>
          </w:p>
        </w:tc>
        <w:tc>
          <w:tcPr>
            <w:tcW w:w="3172" w:type="dxa"/>
            <w:gridSpan w:val="5"/>
            <w:vAlign w:val="center"/>
          </w:tcPr>
          <w:p w14:paraId="16CDFA1A" w14:textId="082D709C" w:rsidR="00531331" w:rsidRPr="00467862" w:rsidRDefault="00076912" w:rsidP="00525B36">
            <w:pPr>
              <w:jc w:val="center"/>
              <w:rPr>
                <w:rFonts w:ascii="Arial" w:hAnsi="Arial" w:cs="Arial"/>
                <w:sz w:val="16"/>
                <w:szCs w:val="16"/>
                <w:lang w:val="id-ID"/>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5245C33F" wp14:editId="59603907">
                      <wp:simplePos x="0" y="0"/>
                      <wp:positionH relativeFrom="column">
                        <wp:posOffset>0</wp:posOffset>
                      </wp:positionH>
                      <wp:positionV relativeFrom="paragraph">
                        <wp:posOffset>222250</wp:posOffset>
                      </wp:positionV>
                      <wp:extent cx="1838325" cy="266700"/>
                      <wp:effectExtent l="0" t="0" r="9525" b="0"/>
                      <wp:wrapNone/>
                      <wp:docPr id="3" name="Rectangle 3"/>
                      <wp:cNvGraphicFramePr/>
                      <a:graphic xmlns:a="http://schemas.openxmlformats.org/drawingml/2006/main">
                        <a:graphicData uri="http://schemas.microsoft.com/office/word/2010/wordprocessingShape">
                          <wps:wsp>
                            <wps:cNvSpPr/>
                            <wps:spPr>
                              <a:xfrm>
                                <a:off x="0" y="0"/>
                                <a:ext cx="1838325" cy="266700"/>
                              </a:xfrm>
                              <a:prstGeom prst="rect">
                                <a:avLst/>
                              </a:prstGeom>
                              <a:solidFill>
                                <a:sysClr val="window" lastClr="FFFFFF"/>
                              </a:solidFill>
                              <a:ln w="12700" cap="flat" cmpd="sng" algn="ctr">
                                <a:noFill/>
                                <a:prstDash val="solid"/>
                                <a:miter lim="800000"/>
                              </a:ln>
                              <a:effectLst/>
                            </wps:spPr>
                            <wps:txbx>
                              <w:txbxContent>
                                <w:p w14:paraId="5B8E0C6E" w14:textId="77777777" w:rsidR="00076912" w:rsidRPr="001867D7" w:rsidRDefault="00076912" w:rsidP="00076912">
                                  <w:pPr>
                                    <w:jc w:val="center"/>
                                    <w:rPr>
                                      <w:rFonts w:ascii="Arial" w:hAnsi="Arial" w:cs="Arial"/>
                                      <w:sz w:val="20"/>
                                      <w:szCs w:val="20"/>
                                    </w:rPr>
                                  </w:pPr>
                                  <w:r w:rsidRPr="001867D7">
                                    <w:rPr>
                                      <w:rFonts w:ascii="Arial" w:hAnsi="Arial" w:cs="Arial"/>
                                      <w:sz w:val="20"/>
                                      <w:szCs w:val="20"/>
                                    </w:rPr>
                                    <w:t>Ir. Solihin, 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5C33F" id="Rectangle 3" o:spid="_x0000_s1027" style="position:absolute;left:0;text-align:left;margin-left:0;margin-top:17.5pt;width:144.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" fillcolor="window" stroked="f" strokeweight="1pt">
                      <v:textbox>
                        <w:txbxContent>
                          <w:p w14:paraId="5B8E0C6E" w14:textId="77777777" w:rsidR="00076912" w:rsidRPr="001867D7" w:rsidRDefault="00076912" w:rsidP="00076912">
                            <w:pPr>
                              <w:jc w:val="center"/>
                              <w:rPr>
                                <w:rFonts w:ascii="Arial" w:hAnsi="Arial" w:cs="Arial"/>
                                <w:sz w:val="20"/>
                                <w:szCs w:val="20"/>
                              </w:rPr>
                            </w:pPr>
                            <w:r w:rsidRPr="001867D7">
                              <w:rPr>
                                <w:rFonts w:ascii="Arial" w:hAnsi="Arial" w:cs="Arial"/>
                                <w:sz w:val="20"/>
                                <w:szCs w:val="20"/>
                              </w:rPr>
                              <w:t>Ir. Solihin, M.T.</w:t>
                            </w:r>
                          </w:p>
                        </w:txbxContent>
                      </v:textbox>
                    </v:rect>
                  </w:pict>
                </mc:Fallback>
              </mc:AlternateContent>
            </w:r>
          </w:p>
        </w:tc>
      </w:tr>
      <w:tr w:rsidR="001F4EC7" w:rsidRPr="00CA50BC" w14:paraId="75108CF8" w14:textId="77777777" w:rsidTr="009E0381">
        <w:tc>
          <w:tcPr>
            <w:tcW w:w="1838" w:type="dxa"/>
            <w:gridSpan w:val="2"/>
            <w:vMerge w:val="restart"/>
          </w:tcPr>
          <w:p w14:paraId="6A42E12A" w14:textId="77777777" w:rsidR="001F4EC7" w:rsidRDefault="001F4EC7" w:rsidP="00531331">
            <w:pPr>
              <w:ind w:left="68" w:right="22"/>
              <w:rPr>
                <w:rFonts w:ascii="Arial" w:hAnsi="Arial" w:cs="Arial"/>
                <w:b/>
                <w:sz w:val="20"/>
                <w:szCs w:val="20"/>
              </w:rPr>
            </w:pPr>
          </w:p>
          <w:p w14:paraId="22C50577" w14:textId="77777777" w:rsidR="001F4EC7" w:rsidRDefault="001F4EC7" w:rsidP="00531331">
            <w:pPr>
              <w:ind w:left="68" w:right="22"/>
              <w:rPr>
                <w:rFonts w:ascii="Arial" w:hAnsi="Arial" w:cs="Arial"/>
                <w:b/>
                <w:sz w:val="20"/>
                <w:szCs w:val="20"/>
              </w:rPr>
            </w:pPr>
          </w:p>
          <w:p w14:paraId="7B6F6DB5" w14:textId="77777777" w:rsidR="001F4EC7" w:rsidRDefault="001F4EC7" w:rsidP="00531331">
            <w:pPr>
              <w:ind w:left="68" w:right="22"/>
              <w:rPr>
                <w:rFonts w:ascii="Arial" w:hAnsi="Arial" w:cs="Arial"/>
                <w:b/>
                <w:sz w:val="20"/>
                <w:szCs w:val="20"/>
              </w:rPr>
            </w:pPr>
          </w:p>
          <w:p w14:paraId="7CD0C3E4" w14:textId="77777777" w:rsidR="001F4EC7" w:rsidRDefault="001F4EC7" w:rsidP="00531331">
            <w:pPr>
              <w:ind w:left="68" w:right="22"/>
              <w:rPr>
                <w:rFonts w:ascii="Arial" w:hAnsi="Arial" w:cs="Arial"/>
                <w:b/>
                <w:sz w:val="20"/>
                <w:szCs w:val="20"/>
              </w:rPr>
            </w:pPr>
          </w:p>
          <w:p w14:paraId="6FF80DDE" w14:textId="77777777" w:rsidR="001F4EC7" w:rsidRDefault="001F4EC7" w:rsidP="00531331">
            <w:pPr>
              <w:ind w:left="68" w:right="22"/>
              <w:rPr>
                <w:rFonts w:ascii="Arial" w:hAnsi="Arial" w:cs="Arial"/>
                <w:b/>
                <w:sz w:val="20"/>
                <w:szCs w:val="20"/>
              </w:rPr>
            </w:pPr>
          </w:p>
          <w:p w14:paraId="1A38EA39" w14:textId="77777777" w:rsidR="001F4EC7" w:rsidRDefault="001F4EC7" w:rsidP="00531331">
            <w:pPr>
              <w:ind w:left="68" w:right="22"/>
              <w:rPr>
                <w:rFonts w:ascii="Arial" w:hAnsi="Arial" w:cs="Arial"/>
                <w:b/>
                <w:sz w:val="20"/>
                <w:szCs w:val="20"/>
              </w:rPr>
            </w:pPr>
          </w:p>
          <w:p w14:paraId="147E47D4" w14:textId="77777777" w:rsidR="001F4EC7" w:rsidRDefault="001F4EC7" w:rsidP="00531331">
            <w:pPr>
              <w:ind w:left="68" w:right="22"/>
              <w:rPr>
                <w:rFonts w:ascii="Arial" w:hAnsi="Arial" w:cs="Arial"/>
                <w:b/>
                <w:sz w:val="20"/>
                <w:szCs w:val="20"/>
              </w:rPr>
            </w:pPr>
          </w:p>
          <w:p w14:paraId="4B964F8E" w14:textId="77777777" w:rsidR="001F4EC7" w:rsidRDefault="001F4EC7" w:rsidP="00531331">
            <w:pPr>
              <w:ind w:left="68" w:right="22"/>
              <w:rPr>
                <w:rFonts w:ascii="Arial" w:hAnsi="Arial" w:cs="Arial"/>
                <w:b/>
                <w:sz w:val="20"/>
                <w:szCs w:val="20"/>
              </w:rPr>
            </w:pPr>
          </w:p>
          <w:p w14:paraId="6076D59F" w14:textId="77777777" w:rsidR="001F4EC7" w:rsidRPr="0057749A" w:rsidRDefault="001F4EC7" w:rsidP="00531331">
            <w:pPr>
              <w:ind w:left="68" w:right="22"/>
              <w:rPr>
                <w:rFonts w:ascii="Arial" w:hAnsi="Arial" w:cs="Arial"/>
                <w:b/>
                <w:sz w:val="20"/>
                <w:szCs w:val="20"/>
                <w:lang w:val="sv-SE"/>
              </w:rPr>
            </w:pPr>
            <w:r w:rsidRPr="0057749A">
              <w:rPr>
                <w:rFonts w:ascii="Arial" w:hAnsi="Arial" w:cs="Arial"/>
                <w:b/>
                <w:sz w:val="20"/>
                <w:szCs w:val="20"/>
              </w:rPr>
              <w:t>Capaian Pembelajaran (CP</w:t>
            </w:r>
            <w:r>
              <w:rPr>
                <w:rFonts w:ascii="Arial" w:hAnsi="Arial" w:cs="Arial"/>
                <w:b/>
                <w:sz w:val="20"/>
                <w:szCs w:val="20"/>
              </w:rPr>
              <w:t>L</w:t>
            </w:r>
            <w:r w:rsidRPr="0057749A">
              <w:rPr>
                <w:rFonts w:ascii="Arial" w:hAnsi="Arial" w:cs="Arial"/>
                <w:b/>
                <w:sz w:val="20"/>
                <w:szCs w:val="20"/>
              </w:rPr>
              <w:t>)</w:t>
            </w:r>
          </w:p>
        </w:tc>
        <w:tc>
          <w:tcPr>
            <w:tcW w:w="6519" w:type="dxa"/>
            <w:gridSpan w:val="8"/>
            <w:shd w:val="clear" w:color="auto" w:fill="E6E6E6"/>
            <w:vAlign w:val="center"/>
          </w:tcPr>
          <w:p w14:paraId="49EE2933" w14:textId="77777777" w:rsidR="001F4EC7" w:rsidRPr="00076912" w:rsidRDefault="001F4EC7" w:rsidP="00531331">
            <w:pPr>
              <w:rPr>
                <w:rFonts w:ascii="Arial" w:hAnsi="Arial" w:cs="Arial"/>
                <w:sz w:val="20"/>
                <w:szCs w:val="20"/>
                <w:lang w:val="it-IT"/>
              </w:rPr>
            </w:pPr>
            <w:r w:rsidRPr="00076912">
              <w:rPr>
                <w:rFonts w:ascii="Arial" w:hAnsi="Arial" w:cs="Arial"/>
                <w:sz w:val="20"/>
                <w:szCs w:val="20"/>
                <w:lang w:val="it-IT"/>
              </w:rPr>
              <w:t>CPL-PRODI yang dibebankan pada MK</w:t>
            </w:r>
          </w:p>
        </w:tc>
        <w:tc>
          <w:tcPr>
            <w:tcW w:w="6545" w:type="dxa"/>
            <w:gridSpan w:val="12"/>
            <w:shd w:val="clear" w:color="auto" w:fill="auto"/>
            <w:vAlign w:val="center"/>
          </w:tcPr>
          <w:p w14:paraId="50AF6DB5" w14:textId="77777777" w:rsidR="001F4EC7" w:rsidRPr="00076912" w:rsidRDefault="001F4EC7" w:rsidP="00531331">
            <w:pPr>
              <w:rPr>
                <w:rFonts w:ascii="Arial" w:hAnsi="Arial" w:cs="Arial"/>
                <w:sz w:val="20"/>
                <w:szCs w:val="20"/>
                <w:lang w:val="it-IT"/>
              </w:rPr>
            </w:pPr>
          </w:p>
        </w:tc>
      </w:tr>
      <w:tr w:rsidR="003E5ABD" w:rsidRPr="004537E6" w14:paraId="0D769E22" w14:textId="77777777" w:rsidTr="009E0381">
        <w:trPr>
          <w:gridAfter w:val="1"/>
          <w:wAfter w:w="9" w:type="dxa"/>
          <w:trHeight w:val="237"/>
        </w:trPr>
        <w:tc>
          <w:tcPr>
            <w:tcW w:w="1838" w:type="dxa"/>
            <w:gridSpan w:val="2"/>
            <w:vMerge/>
          </w:tcPr>
          <w:p w14:paraId="712E8F8B" w14:textId="77777777" w:rsidR="003E5ABD" w:rsidRPr="0057749A" w:rsidRDefault="003E5ABD" w:rsidP="003E5ABD">
            <w:pPr>
              <w:ind w:left="68" w:right="22"/>
              <w:rPr>
                <w:rFonts w:ascii="Arial" w:hAnsi="Arial" w:cs="Arial"/>
                <w:b/>
                <w:sz w:val="20"/>
                <w:szCs w:val="20"/>
                <w:lang w:val="nl-NL"/>
              </w:rPr>
            </w:pPr>
          </w:p>
        </w:tc>
        <w:tc>
          <w:tcPr>
            <w:tcW w:w="1405" w:type="dxa"/>
          </w:tcPr>
          <w:p w14:paraId="2245C5C1" w14:textId="55A09F41"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CPL1(S1)</w:t>
            </w:r>
          </w:p>
        </w:tc>
        <w:tc>
          <w:tcPr>
            <w:tcW w:w="11650" w:type="dxa"/>
            <w:gridSpan w:val="18"/>
          </w:tcPr>
          <w:p w14:paraId="69C03322" w14:textId="3E372612"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Kemampuan untuk bertanggung jawab kepada masyarakat, bangsa dan negara,  dan etika profesi.</w:t>
            </w:r>
          </w:p>
        </w:tc>
      </w:tr>
      <w:tr w:rsidR="003E5ABD" w:rsidRPr="004537E6" w14:paraId="56CF3BC3" w14:textId="77777777" w:rsidTr="009E0381">
        <w:trPr>
          <w:gridAfter w:val="1"/>
          <w:wAfter w:w="9" w:type="dxa"/>
          <w:trHeight w:val="237"/>
        </w:trPr>
        <w:tc>
          <w:tcPr>
            <w:tcW w:w="1838" w:type="dxa"/>
            <w:gridSpan w:val="2"/>
            <w:vMerge/>
          </w:tcPr>
          <w:p w14:paraId="0742998E" w14:textId="77777777" w:rsidR="003E5ABD" w:rsidRPr="0057749A" w:rsidRDefault="003E5ABD" w:rsidP="003E5ABD">
            <w:pPr>
              <w:ind w:left="68" w:right="22"/>
              <w:rPr>
                <w:rFonts w:ascii="Arial" w:hAnsi="Arial" w:cs="Arial"/>
                <w:b/>
                <w:sz w:val="20"/>
                <w:szCs w:val="20"/>
                <w:lang w:val="nl-NL"/>
              </w:rPr>
            </w:pPr>
          </w:p>
        </w:tc>
        <w:tc>
          <w:tcPr>
            <w:tcW w:w="1405" w:type="dxa"/>
          </w:tcPr>
          <w:p w14:paraId="21098FD7" w14:textId="2A0EFF76"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CPL2(S2)</w:t>
            </w:r>
          </w:p>
        </w:tc>
        <w:tc>
          <w:tcPr>
            <w:tcW w:w="11650" w:type="dxa"/>
            <w:gridSpan w:val="18"/>
          </w:tcPr>
          <w:p w14:paraId="06DFE7E0" w14:textId="556A5C95"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Memahami kebutuhan pembelajaran sepanjang hidup.</w:t>
            </w:r>
          </w:p>
        </w:tc>
      </w:tr>
      <w:tr w:rsidR="003E5ABD" w:rsidRPr="00CA50BC" w14:paraId="0635AAEE" w14:textId="77777777" w:rsidTr="009E0381">
        <w:trPr>
          <w:gridAfter w:val="1"/>
          <w:wAfter w:w="9" w:type="dxa"/>
          <w:trHeight w:val="237"/>
        </w:trPr>
        <w:tc>
          <w:tcPr>
            <w:tcW w:w="1838" w:type="dxa"/>
            <w:gridSpan w:val="2"/>
            <w:vMerge/>
          </w:tcPr>
          <w:p w14:paraId="3198DE02" w14:textId="77777777" w:rsidR="003E5ABD" w:rsidRPr="0057749A" w:rsidRDefault="003E5ABD" w:rsidP="003E5ABD">
            <w:pPr>
              <w:ind w:left="68" w:right="22"/>
              <w:rPr>
                <w:rFonts w:ascii="Arial" w:hAnsi="Arial" w:cs="Arial"/>
                <w:b/>
                <w:sz w:val="20"/>
                <w:szCs w:val="20"/>
                <w:lang w:val="nl-NL"/>
              </w:rPr>
            </w:pPr>
          </w:p>
        </w:tc>
        <w:tc>
          <w:tcPr>
            <w:tcW w:w="1405" w:type="dxa"/>
          </w:tcPr>
          <w:p w14:paraId="5089CBBE" w14:textId="0F8EBFF7"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CPL4(PP2)</w:t>
            </w:r>
          </w:p>
        </w:tc>
        <w:tc>
          <w:tcPr>
            <w:tcW w:w="11650" w:type="dxa"/>
            <w:gridSpan w:val="18"/>
          </w:tcPr>
          <w:p w14:paraId="515A09C5" w14:textId="7A4AFF11" w:rsidR="003E5ABD" w:rsidRPr="00076912" w:rsidRDefault="003E5ABD" w:rsidP="003E5ABD">
            <w:pPr>
              <w:widowControl/>
              <w:autoSpaceDE/>
              <w:autoSpaceDN/>
              <w:adjustRightInd/>
              <w:contextualSpacing/>
              <w:jc w:val="both"/>
              <w:rPr>
                <w:rFonts w:asciiTheme="majorHAnsi" w:hAnsiTheme="majorHAnsi" w:cstheme="majorHAnsi"/>
                <w:sz w:val="20"/>
                <w:szCs w:val="20"/>
                <w:lang w:val="it-IT"/>
              </w:rPr>
            </w:pPr>
            <w:r w:rsidRPr="00076912">
              <w:rPr>
                <w:sz w:val="20"/>
                <w:szCs w:val="20"/>
                <w:lang w:val="it-IT"/>
              </w:rPr>
              <w:t>Mampu mengidentifikasi dan merumuskan permasalahan, merancang metode pengambilan data, dan metode lapangan dibidang teknik geologi.</w:t>
            </w:r>
          </w:p>
        </w:tc>
      </w:tr>
      <w:tr w:rsidR="003E5ABD" w:rsidRPr="004537E6" w14:paraId="4BB2D673" w14:textId="77777777" w:rsidTr="009E0381">
        <w:trPr>
          <w:gridAfter w:val="1"/>
          <w:wAfter w:w="9" w:type="dxa"/>
          <w:trHeight w:val="237"/>
        </w:trPr>
        <w:tc>
          <w:tcPr>
            <w:tcW w:w="1838" w:type="dxa"/>
            <w:gridSpan w:val="2"/>
            <w:vMerge/>
          </w:tcPr>
          <w:p w14:paraId="08EE90C9" w14:textId="77777777" w:rsidR="003E5ABD" w:rsidRPr="0057749A" w:rsidRDefault="003E5ABD" w:rsidP="003E5ABD">
            <w:pPr>
              <w:ind w:left="68" w:right="22"/>
              <w:rPr>
                <w:rFonts w:ascii="Arial" w:hAnsi="Arial" w:cs="Arial"/>
                <w:b/>
                <w:sz w:val="20"/>
                <w:szCs w:val="20"/>
                <w:lang w:val="nl-NL"/>
              </w:rPr>
            </w:pPr>
          </w:p>
        </w:tc>
        <w:tc>
          <w:tcPr>
            <w:tcW w:w="1405" w:type="dxa"/>
          </w:tcPr>
          <w:p w14:paraId="43352604" w14:textId="015BF10A"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CPL6(KU1)</w:t>
            </w:r>
          </w:p>
        </w:tc>
        <w:tc>
          <w:tcPr>
            <w:tcW w:w="11650" w:type="dxa"/>
            <w:gridSpan w:val="18"/>
          </w:tcPr>
          <w:p w14:paraId="69004DBA" w14:textId="4B72E926"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Kemampuan bekerja dalam tim lintas disiplin dan lintas budaya.</w:t>
            </w:r>
          </w:p>
        </w:tc>
      </w:tr>
      <w:tr w:rsidR="003E5ABD" w:rsidRPr="00CA50BC" w14:paraId="429B1F08" w14:textId="77777777" w:rsidTr="009E0381">
        <w:trPr>
          <w:gridAfter w:val="1"/>
          <w:wAfter w:w="9" w:type="dxa"/>
          <w:trHeight w:val="237"/>
        </w:trPr>
        <w:tc>
          <w:tcPr>
            <w:tcW w:w="1838" w:type="dxa"/>
            <w:gridSpan w:val="2"/>
            <w:vMerge/>
          </w:tcPr>
          <w:p w14:paraId="20D4DDE9" w14:textId="77777777" w:rsidR="003E5ABD" w:rsidRPr="0057749A" w:rsidRDefault="003E5ABD" w:rsidP="003E5ABD">
            <w:pPr>
              <w:ind w:left="68" w:right="22"/>
              <w:rPr>
                <w:rFonts w:ascii="Arial" w:hAnsi="Arial" w:cs="Arial"/>
                <w:b/>
                <w:sz w:val="20"/>
                <w:szCs w:val="20"/>
                <w:lang w:val="nl-NL"/>
              </w:rPr>
            </w:pPr>
          </w:p>
        </w:tc>
        <w:tc>
          <w:tcPr>
            <w:tcW w:w="1405" w:type="dxa"/>
          </w:tcPr>
          <w:p w14:paraId="2151F236" w14:textId="19FBD00D"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CPL7(KU2)</w:t>
            </w:r>
          </w:p>
        </w:tc>
        <w:tc>
          <w:tcPr>
            <w:tcW w:w="11650" w:type="dxa"/>
            <w:gridSpan w:val="18"/>
          </w:tcPr>
          <w:p w14:paraId="5FC5CECB" w14:textId="1B1796CA" w:rsidR="003E5ABD" w:rsidRPr="00076912" w:rsidRDefault="003E5ABD" w:rsidP="003E5ABD">
            <w:pPr>
              <w:widowControl/>
              <w:autoSpaceDE/>
              <w:autoSpaceDN/>
              <w:adjustRightInd/>
              <w:contextualSpacing/>
              <w:jc w:val="both"/>
              <w:rPr>
                <w:rFonts w:asciiTheme="majorHAnsi" w:hAnsiTheme="majorHAnsi" w:cstheme="majorHAnsi"/>
                <w:sz w:val="20"/>
                <w:szCs w:val="20"/>
                <w:lang w:val="it-IT"/>
              </w:rPr>
            </w:pPr>
            <w:r w:rsidRPr="00076912">
              <w:rPr>
                <w:sz w:val="20"/>
                <w:szCs w:val="20"/>
                <w:lang w:val="it-IT"/>
              </w:rPr>
              <w:t xml:space="preserve">Kemampuan berkomunikasi secara lisan maupun tulisan </w:t>
            </w:r>
          </w:p>
        </w:tc>
      </w:tr>
      <w:tr w:rsidR="003E5ABD" w:rsidRPr="004537E6" w14:paraId="23F1FB42" w14:textId="77777777" w:rsidTr="009E0381">
        <w:trPr>
          <w:gridAfter w:val="1"/>
          <w:wAfter w:w="9" w:type="dxa"/>
          <w:trHeight w:val="237"/>
        </w:trPr>
        <w:tc>
          <w:tcPr>
            <w:tcW w:w="1838" w:type="dxa"/>
            <w:gridSpan w:val="2"/>
            <w:vMerge/>
          </w:tcPr>
          <w:p w14:paraId="2CE680C5" w14:textId="77777777" w:rsidR="003E5ABD" w:rsidRPr="0057749A" w:rsidRDefault="003E5ABD" w:rsidP="003E5ABD">
            <w:pPr>
              <w:ind w:left="68" w:right="22"/>
              <w:rPr>
                <w:rFonts w:ascii="Arial" w:hAnsi="Arial" w:cs="Arial"/>
                <w:b/>
                <w:sz w:val="20"/>
                <w:szCs w:val="20"/>
                <w:lang w:val="nl-NL"/>
              </w:rPr>
            </w:pPr>
          </w:p>
        </w:tc>
        <w:tc>
          <w:tcPr>
            <w:tcW w:w="1405" w:type="dxa"/>
          </w:tcPr>
          <w:p w14:paraId="21E6CF26" w14:textId="23404A1C"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CPL9(KK1)</w:t>
            </w:r>
          </w:p>
        </w:tc>
        <w:tc>
          <w:tcPr>
            <w:tcW w:w="11650" w:type="dxa"/>
            <w:gridSpan w:val="18"/>
          </w:tcPr>
          <w:p w14:paraId="2EA5A685" w14:textId="4ECA214D"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Mampu menerapkan pengetahuan matematika, ilmu pengetahuan alam, ilmu dasar geologi, dan ilmu keteknikan dalam mendapatkan pemahaman menyeluruh tentang teknik geologi</w:t>
            </w:r>
          </w:p>
        </w:tc>
      </w:tr>
      <w:tr w:rsidR="003E5ABD" w:rsidRPr="004537E6" w14:paraId="19B14255" w14:textId="77777777" w:rsidTr="009E0381">
        <w:trPr>
          <w:gridAfter w:val="1"/>
          <w:wAfter w:w="9" w:type="dxa"/>
          <w:trHeight w:val="237"/>
        </w:trPr>
        <w:tc>
          <w:tcPr>
            <w:tcW w:w="1838" w:type="dxa"/>
            <w:gridSpan w:val="2"/>
            <w:vMerge/>
          </w:tcPr>
          <w:p w14:paraId="46EA0EB3" w14:textId="77777777" w:rsidR="003E5ABD" w:rsidRPr="0057749A" w:rsidRDefault="003E5ABD" w:rsidP="003E5ABD">
            <w:pPr>
              <w:ind w:left="68" w:right="22"/>
              <w:rPr>
                <w:rFonts w:ascii="Arial" w:hAnsi="Arial" w:cs="Arial"/>
                <w:b/>
                <w:sz w:val="20"/>
                <w:szCs w:val="20"/>
                <w:lang w:val="nl-NL"/>
              </w:rPr>
            </w:pPr>
          </w:p>
        </w:tc>
        <w:tc>
          <w:tcPr>
            <w:tcW w:w="1405" w:type="dxa"/>
          </w:tcPr>
          <w:p w14:paraId="1C42BB3A" w14:textId="47CADD3C"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CPL10(KK2)</w:t>
            </w:r>
          </w:p>
        </w:tc>
        <w:tc>
          <w:tcPr>
            <w:tcW w:w="11650" w:type="dxa"/>
            <w:gridSpan w:val="18"/>
          </w:tcPr>
          <w:p w14:paraId="47155D83" w14:textId="365D9FAA"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 xml:space="preserve">Mampu menggunakan teknik, ketrampilan, dan perangkat keteknikan modern dalam praktek rekayasa bidang teknik geologi </w:t>
            </w:r>
          </w:p>
        </w:tc>
      </w:tr>
      <w:tr w:rsidR="003E5ABD" w:rsidRPr="004537E6" w14:paraId="590BEBB2" w14:textId="77777777" w:rsidTr="009E0381">
        <w:trPr>
          <w:gridAfter w:val="1"/>
          <w:wAfter w:w="9" w:type="dxa"/>
          <w:trHeight w:val="237"/>
        </w:trPr>
        <w:tc>
          <w:tcPr>
            <w:tcW w:w="1838" w:type="dxa"/>
            <w:gridSpan w:val="2"/>
            <w:vMerge/>
          </w:tcPr>
          <w:p w14:paraId="64E313B2" w14:textId="77777777" w:rsidR="003E5ABD" w:rsidRPr="0057749A" w:rsidRDefault="003E5ABD" w:rsidP="003E5ABD">
            <w:pPr>
              <w:ind w:left="68" w:right="22"/>
              <w:rPr>
                <w:rFonts w:ascii="Arial" w:hAnsi="Arial" w:cs="Arial"/>
                <w:b/>
                <w:sz w:val="20"/>
                <w:szCs w:val="20"/>
                <w:lang w:val="nl-NL"/>
              </w:rPr>
            </w:pPr>
          </w:p>
        </w:tc>
        <w:tc>
          <w:tcPr>
            <w:tcW w:w="1405" w:type="dxa"/>
          </w:tcPr>
          <w:p w14:paraId="7677760B" w14:textId="152A5592" w:rsidR="003E5ABD" w:rsidRPr="003E5ABD" w:rsidRDefault="003E5ABD" w:rsidP="003E5ABD">
            <w:pPr>
              <w:widowControl/>
              <w:autoSpaceDE/>
              <w:autoSpaceDN/>
              <w:adjustRightInd/>
              <w:contextualSpacing/>
              <w:jc w:val="both"/>
              <w:rPr>
                <w:rFonts w:asciiTheme="majorHAnsi" w:hAnsiTheme="majorHAnsi" w:cstheme="majorHAnsi"/>
                <w:sz w:val="20"/>
                <w:szCs w:val="20"/>
              </w:rPr>
            </w:pPr>
            <w:r w:rsidRPr="003E5ABD">
              <w:rPr>
                <w:sz w:val="20"/>
                <w:szCs w:val="20"/>
              </w:rPr>
              <w:t>CPL11(KK3)</w:t>
            </w:r>
          </w:p>
        </w:tc>
        <w:tc>
          <w:tcPr>
            <w:tcW w:w="11650" w:type="dxa"/>
            <w:gridSpan w:val="18"/>
          </w:tcPr>
          <w:p w14:paraId="5FF870CA" w14:textId="63B44E77" w:rsidR="003E5ABD" w:rsidRPr="00076912" w:rsidRDefault="003E5ABD" w:rsidP="003E5ABD">
            <w:pPr>
              <w:widowControl/>
              <w:autoSpaceDE/>
              <w:autoSpaceDN/>
              <w:adjustRightInd/>
              <w:contextualSpacing/>
              <w:jc w:val="both"/>
              <w:rPr>
                <w:rFonts w:asciiTheme="majorHAnsi" w:hAnsiTheme="majorHAnsi" w:cstheme="majorHAnsi"/>
                <w:sz w:val="20"/>
                <w:szCs w:val="20"/>
              </w:rPr>
            </w:pPr>
            <w:r w:rsidRPr="00076912">
              <w:rPr>
                <w:sz w:val="20"/>
                <w:szCs w:val="20"/>
              </w:rPr>
              <w:t>Memiliki pengetahuan rekayasa pemodelan untuk  merancang solusi dalam permasalahan bidang teknik geologi serta mampu menganalisis dan menginterpretasikan hasilnya.</w:t>
            </w:r>
          </w:p>
        </w:tc>
      </w:tr>
      <w:tr w:rsidR="003E5ABD" w:rsidRPr="004537E6" w14:paraId="51FAE38D" w14:textId="77777777" w:rsidTr="009E0381">
        <w:tc>
          <w:tcPr>
            <w:tcW w:w="1838" w:type="dxa"/>
            <w:gridSpan w:val="2"/>
            <w:vMerge/>
          </w:tcPr>
          <w:p w14:paraId="69BEA27E" w14:textId="77777777" w:rsidR="003E5ABD" w:rsidRPr="0057749A" w:rsidRDefault="003E5ABD" w:rsidP="003E5ABD">
            <w:pPr>
              <w:ind w:left="68" w:right="22"/>
              <w:rPr>
                <w:rFonts w:ascii="Arial" w:hAnsi="Arial" w:cs="Arial"/>
                <w:b/>
                <w:sz w:val="20"/>
                <w:szCs w:val="20"/>
                <w:lang w:val="sv-SE"/>
              </w:rPr>
            </w:pPr>
          </w:p>
        </w:tc>
        <w:tc>
          <w:tcPr>
            <w:tcW w:w="6519" w:type="dxa"/>
            <w:gridSpan w:val="8"/>
            <w:shd w:val="clear" w:color="auto" w:fill="E6E6E6"/>
            <w:vAlign w:val="center"/>
          </w:tcPr>
          <w:p w14:paraId="516CB9A7" w14:textId="77777777" w:rsidR="003E5ABD" w:rsidRPr="00FA0787" w:rsidRDefault="003E5ABD" w:rsidP="003E5ABD">
            <w:pPr>
              <w:rPr>
                <w:rFonts w:ascii="Arial" w:hAnsi="Arial" w:cs="Arial"/>
                <w:sz w:val="20"/>
                <w:szCs w:val="20"/>
              </w:rPr>
            </w:pPr>
            <w:r>
              <w:rPr>
                <w:rFonts w:ascii="Arial" w:hAnsi="Arial" w:cs="Arial"/>
                <w:sz w:val="20"/>
                <w:szCs w:val="20"/>
              </w:rPr>
              <w:t>Capaian Pembelajaran Mata Kuliah (CP</w:t>
            </w:r>
            <w:r w:rsidRPr="00FA0787">
              <w:rPr>
                <w:rFonts w:ascii="Arial" w:hAnsi="Arial" w:cs="Arial"/>
                <w:sz w:val="20"/>
                <w:szCs w:val="20"/>
              </w:rPr>
              <w:t>MK</w:t>
            </w:r>
            <w:r>
              <w:rPr>
                <w:rFonts w:ascii="Arial" w:hAnsi="Arial" w:cs="Arial"/>
                <w:sz w:val="20"/>
                <w:szCs w:val="20"/>
              </w:rPr>
              <w:t>)</w:t>
            </w:r>
          </w:p>
        </w:tc>
        <w:tc>
          <w:tcPr>
            <w:tcW w:w="6545" w:type="dxa"/>
            <w:gridSpan w:val="12"/>
          </w:tcPr>
          <w:p w14:paraId="531B1B80" w14:textId="77777777" w:rsidR="003E5ABD" w:rsidRPr="00FA0787" w:rsidRDefault="003E5ABD" w:rsidP="003E5ABD">
            <w:pPr>
              <w:rPr>
                <w:rFonts w:ascii="Arial" w:hAnsi="Arial" w:cs="Arial"/>
                <w:sz w:val="20"/>
                <w:szCs w:val="20"/>
              </w:rPr>
            </w:pPr>
          </w:p>
        </w:tc>
      </w:tr>
      <w:tr w:rsidR="003E5ABD" w:rsidRPr="0006779D" w14:paraId="718B3EF2" w14:textId="77777777" w:rsidTr="009E0381">
        <w:trPr>
          <w:gridAfter w:val="1"/>
          <w:wAfter w:w="9" w:type="dxa"/>
        </w:trPr>
        <w:tc>
          <w:tcPr>
            <w:tcW w:w="1838" w:type="dxa"/>
            <w:gridSpan w:val="2"/>
            <w:vMerge/>
          </w:tcPr>
          <w:p w14:paraId="20F88133" w14:textId="77777777" w:rsidR="003E5ABD" w:rsidRPr="0057749A" w:rsidRDefault="003E5ABD" w:rsidP="003E5ABD">
            <w:pPr>
              <w:ind w:left="68" w:right="22"/>
              <w:rPr>
                <w:rFonts w:ascii="Arial" w:hAnsi="Arial" w:cs="Arial"/>
                <w:b/>
                <w:sz w:val="20"/>
                <w:szCs w:val="20"/>
                <w:lang w:val="sv-SE"/>
              </w:rPr>
            </w:pPr>
          </w:p>
        </w:tc>
        <w:tc>
          <w:tcPr>
            <w:tcW w:w="1405" w:type="dxa"/>
            <w:vAlign w:val="center"/>
          </w:tcPr>
          <w:p w14:paraId="7881475B" w14:textId="77777777" w:rsidR="003E5ABD" w:rsidRPr="0084612D" w:rsidRDefault="003E5ABD" w:rsidP="003E5ABD">
            <w:pPr>
              <w:jc w:val="center"/>
              <w:rPr>
                <w:rFonts w:ascii="Arial" w:hAnsi="Arial" w:cs="Arial"/>
                <w:sz w:val="18"/>
                <w:szCs w:val="18"/>
              </w:rPr>
            </w:pPr>
            <w:r w:rsidRPr="0084612D">
              <w:rPr>
                <w:rFonts w:ascii="Arial" w:hAnsi="Arial" w:cs="Arial"/>
                <w:sz w:val="18"/>
                <w:szCs w:val="18"/>
              </w:rPr>
              <w:t>CPMK1</w:t>
            </w:r>
          </w:p>
        </w:tc>
        <w:tc>
          <w:tcPr>
            <w:tcW w:w="11650" w:type="dxa"/>
            <w:gridSpan w:val="18"/>
          </w:tcPr>
          <w:p w14:paraId="129B795A" w14:textId="2E71B36C" w:rsidR="003E5ABD" w:rsidRPr="00DA791C" w:rsidRDefault="00DA791C" w:rsidP="00DA791C">
            <w:pPr>
              <w:widowControl/>
              <w:tabs>
                <w:tab w:val="left" w:pos="358"/>
              </w:tabs>
              <w:autoSpaceDE/>
              <w:autoSpaceDN/>
              <w:adjustRightInd/>
              <w:contextualSpacing/>
              <w:jc w:val="both"/>
              <w:rPr>
                <w:rFonts w:ascii="Arial" w:hAnsi="Arial" w:cs="Arial"/>
                <w:sz w:val="18"/>
                <w:szCs w:val="18"/>
              </w:rPr>
            </w:pPr>
            <w:r w:rsidRPr="00DA791C">
              <w:rPr>
                <w:rFonts w:ascii="Arial" w:hAnsi="Arial" w:cs="Arial"/>
                <w:sz w:val="18"/>
                <w:szCs w:val="18"/>
              </w:rPr>
              <w:t xml:space="preserve">Mahasiswa mampu menguraikan dan menganalisis </w:t>
            </w:r>
            <w:r>
              <w:rPr>
                <w:rFonts w:ascii="Arial" w:hAnsi="Arial" w:cs="Arial"/>
                <w:sz w:val="18"/>
                <w:szCs w:val="18"/>
              </w:rPr>
              <w:t>mineral ekonomi dan aktivitas geologi pembentuk</w:t>
            </w:r>
            <w:r w:rsidR="00C72C4A">
              <w:rPr>
                <w:rFonts w:ascii="Arial" w:hAnsi="Arial" w:cs="Arial"/>
                <w:sz w:val="18"/>
                <w:szCs w:val="18"/>
              </w:rPr>
              <w:t>an</w:t>
            </w:r>
            <w:r>
              <w:rPr>
                <w:rFonts w:ascii="Arial" w:hAnsi="Arial" w:cs="Arial"/>
                <w:sz w:val="18"/>
                <w:szCs w:val="18"/>
              </w:rPr>
              <w:t xml:space="preserve">nya berkaitan dengan tektonik </w:t>
            </w:r>
            <w:r w:rsidR="00C72C4A">
              <w:rPr>
                <w:rFonts w:ascii="Arial" w:hAnsi="Arial" w:cs="Arial"/>
                <w:sz w:val="18"/>
                <w:szCs w:val="18"/>
              </w:rPr>
              <w:t xml:space="preserve">                             </w:t>
            </w:r>
            <w:r>
              <w:rPr>
                <w:rFonts w:ascii="Arial" w:hAnsi="Arial" w:cs="Arial"/>
                <w:sz w:val="18"/>
                <w:szCs w:val="18"/>
              </w:rPr>
              <w:t xml:space="preserve">di Indonesia </w:t>
            </w:r>
            <w:r w:rsidRPr="00DA791C">
              <w:rPr>
                <w:rFonts w:ascii="Arial" w:hAnsi="Arial" w:cs="Arial"/>
                <w:sz w:val="18"/>
                <w:szCs w:val="18"/>
              </w:rPr>
              <w:t>melalui kegiatan diskusi dan tanya jawab secara mandiri dan bertanggungjawab.</w:t>
            </w:r>
            <w:r w:rsidR="00C72C4A">
              <w:rPr>
                <w:rFonts w:ascii="Arial" w:hAnsi="Arial" w:cs="Arial"/>
                <w:sz w:val="18"/>
                <w:szCs w:val="18"/>
              </w:rPr>
              <w:t xml:space="preserve"> </w:t>
            </w:r>
          </w:p>
        </w:tc>
      </w:tr>
      <w:tr w:rsidR="003E5ABD" w:rsidRPr="00B2785F" w14:paraId="6F10967C" w14:textId="77777777" w:rsidTr="009E0381">
        <w:trPr>
          <w:gridAfter w:val="1"/>
          <w:wAfter w:w="9" w:type="dxa"/>
        </w:trPr>
        <w:tc>
          <w:tcPr>
            <w:tcW w:w="1838" w:type="dxa"/>
            <w:gridSpan w:val="2"/>
            <w:vMerge/>
          </w:tcPr>
          <w:p w14:paraId="05FAAE2C" w14:textId="77777777" w:rsidR="003E5ABD" w:rsidRPr="0057749A" w:rsidRDefault="003E5ABD" w:rsidP="003E5ABD">
            <w:pPr>
              <w:ind w:left="68" w:right="22"/>
              <w:rPr>
                <w:rFonts w:ascii="Arial" w:hAnsi="Arial" w:cs="Arial"/>
                <w:b/>
                <w:sz w:val="20"/>
                <w:szCs w:val="20"/>
                <w:lang w:val="sv-SE"/>
              </w:rPr>
            </w:pPr>
          </w:p>
        </w:tc>
        <w:tc>
          <w:tcPr>
            <w:tcW w:w="1405" w:type="dxa"/>
            <w:vAlign w:val="center"/>
          </w:tcPr>
          <w:p w14:paraId="7CF882F5" w14:textId="77777777" w:rsidR="003E5ABD" w:rsidRPr="0084612D" w:rsidRDefault="003E5ABD" w:rsidP="003E5ABD">
            <w:pPr>
              <w:jc w:val="center"/>
              <w:rPr>
                <w:rFonts w:ascii="Arial" w:hAnsi="Arial" w:cs="Arial"/>
                <w:sz w:val="18"/>
                <w:szCs w:val="18"/>
              </w:rPr>
            </w:pPr>
            <w:r w:rsidRPr="0084612D">
              <w:rPr>
                <w:rFonts w:ascii="Arial" w:hAnsi="Arial" w:cs="Arial"/>
                <w:sz w:val="18"/>
                <w:szCs w:val="18"/>
              </w:rPr>
              <w:t>CPMK2</w:t>
            </w:r>
          </w:p>
        </w:tc>
        <w:tc>
          <w:tcPr>
            <w:tcW w:w="11650" w:type="dxa"/>
            <w:gridSpan w:val="18"/>
          </w:tcPr>
          <w:p w14:paraId="64C4DAF3" w14:textId="7EBCDCDB" w:rsidR="003E5ABD" w:rsidRPr="007955A8" w:rsidRDefault="007955A8" w:rsidP="003E5ABD">
            <w:pPr>
              <w:widowControl/>
              <w:tabs>
                <w:tab w:val="left" w:pos="358"/>
              </w:tabs>
              <w:autoSpaceDE/>
              <w:autoSpaceDN/>
              <w:adjustRightInd/>
              <w:contextualSpacing/>
              <w:jc w:val="both"/>
              <w:rPr>
                <w:rFonts w:ascii="Arial" w:hAnsi="Arial" w:cs="Arial"/>
                <w:sz w:val="18"/>
                <w:szCs w:val="18"/>
              </w:rPr>
            </w:pPr>
            <w:r w:rsidRPr="007955A8">
              <w:rPr>
                <w:rFonts w:ascii="Arial" w:hAnsi="Arial" w:cs="Arial"/>
                <w:sz w:val="18"/>
                <w:szCs w:val="18"/>
              </w:rPr>
              <w:t xml:space="preserve">Mahasiswa mampu menguraikan dan menganalisis </w:t>
            </w:r>
            <w:r w:rsidR="00C72C4A" w:rsidRPr="00C72C4A">
              <w:rPr>
                <w:rFonts w:ascii="Arial" w:hAnsi="Arial" w:cs="Arial"/>
                <w:sz w:val="18"/>
                <w:szCs w:val="18"/>
              </w:rPr>
              <w:t xml:space="preserve">pembentukan magma dalam litosfer, dan kaitannya dengan pembentukan mineral ekonomi </w:t>
            </w:r>
            <w:r w:rsidRPr="00C72C4A">
              <w:rPr>
                <w:rFonts w:ascii="Arial" w:hAnsi="Arial" w:cs="Arial"/>
                <w:sz w:val="18"/>
                <w:szCs w:val="18"/>
              </w:rPr>
              <w:t>melalui kegiatan diskusi dan penyajian informasi secara mandiri dan bertanggungjawab.</w:t>
            </w:r>
            <w:r w:rsidR="00C72C4A">
              <w:rPr>
                <w:rFonts w:ascii="Arial" w:hAnsi="Arial" w:cs="Arial"/>
                <w:sz w:val="18"/>
                <w:szCs w:val="18"/>
              </w:rPr>
              <w:t xml:space="preserve"> </w:t>
            </w:r>
          </w:p>
        </w:tc>
      </w:tr>
      <w:tr w:rsidR="003E5ABD" w:rsidRPr="00CA50BC" w14:paraId="1B031288" w14:textId="77777777" w:rsidTr="009E0381">
        <w:trPr>
          <w:gridAfter w:val="1"/>
          <w:wAfter w:w="9" w:type="dxa"/>
        </w:trPr>
        <w:tc>
          <w:tcPr>
            <w:tcW w:w="1838" w:type="dxa"/>
            <w:gridSpan w:val="2"/>
            <w:vMerge/>
          </w:tcPr>
          <w:p w14:paraId="6A69F6B3" w14:textId="77777777" w:rsidR="003E5ABD" w:rsidRPr="00B2785F" w:rsidRDefault="003E5ABD" w:rsidP="003E5ABD">
            <w:pPr>
              <w:ind w:left="68" w:right="22"/>
              <w:rPr>
                <w:rFonts w:ascii="Arial" w:hAnsi="Arial" w:cs="Arial"/>
                <w:b/>
                <w:sz w:val="20"/>
                <w:szCs w:val="20"/>
              </w:rPr>
            </w:pPr>
          </w:p>
        </w:tc>
        <w:tc>
          <w:tcPr>
            <w:tcW w:w="1405" w:type="dxa"/>
            <w:vAlign w:val="center"/>
          </w:tcPr>
          <w:p w14:paraId="7E2A2157" w14:textId="77777777" w:rsidR="003E5ABD" w:rsidRPr="0084612D" w:rsidRDefault="003E5ABD" w:rsidP="003E5ABD">
            <w:pPr>
              <w:jc w:val="center"/>
              <w:rPr>
                <w:rFonts w:ascii="Arial" w:hAnsi="Arial" w:cs="Arial"/>
                <w:sz w:val="18"/>
                <w:szCs w:val="18"/>
              </w:rPr>
            </w:pPr>
            <w:r w:rsidRPr="0084612D">
              <w:rPr>
                <w:rFonts w:ascii="Arial" w:hAnsi="Arial" w:cs="Arial"/>
                <w:sz w:val="18"/>
                <w:szCs w:val="18"/>
              </w:rPr>
              <w:t>CPMK3</w:t>
            </w:r>
          </w:p>
        </w:tc>
        <w:tc>
          <w:tcPr>
            <w:tcW w:w="11650" w:type="dxa"/>
            <w:gridSpan w:val="18"/>
          </w:tcPr>
          <w:p w14:paraId="314E1186" w14:textId="24B2E9B7" w:rsidR="003E5ABD" w:rsidRPr="00D92C0C" w:rsidRDefault="00D92C0C" w:rsidP="003E5ABD">
            <w:pPr>
              <w:widowControl/>
              <w:tabs>
                <w:tab w:val="left" w:pos="358"/>
              </w:tabs>
              <w:autoSpaceDE/>
              <w:autoSpaceDN/>
              <w:adjustRightInd/>
              <w:contextualSpacing/>
              <w:jc w:val="both"/>
              <w:rPr>
                <w:rFonts w:ascii="Arial" w:hAnsi="Arial" w:cs="Arial"/>
                <w:sz w:val="18"/>
                <w:szCs w:val="18"/>
                <w:lang w:val="it-IT"/>
              </w:rPr>
            </w:pPr>
            <w:r w:rsidRPr="00D92C0C">
              <w:rPr>
                <w:rFonts w:ascii="Arial" w:hAnsi="Arial" w:cs="Arial"/>
                <w:sz w:val="18"/>
                <w:szCs w:val="18"/>
                <w:lang w:val="it-IT"/>
              </w:rPr>
              <w:t>Mahasiswa mampu menguraikan dan menganalisis klasifikasi geologi endapan mineral</w:t>
            </w:r>
            <w:r w:rsidR="00925CFF">
              <w:rPr>
                <w:rFonts w:ascii="Arial" w:hAnsi="Arial" w:cs="Arial"/>
                <w:sz w:val="18"/>
                <w:szCs w:val="18"/>
                <w:lang w:val="it-IT"/>
              </w:rPr>
              <w:t xml:space="preserve"> </w:t>
            </w:r>
            <w:r w:rsidRPr="00D92C0C">
              <w:rPr>
                <w:rFonts w:ascii="Arial" w:hAnsi="Arial" w:cs="Arial"/>
                <w:sz w:val="18"/>
                <w:szCs w:val="18"/>
                <w:lang w:val="it-IT"/>
              </w:rPr>
              <w:t xml:space="preserve">melalui kegiatan diskusi dan penyajian informasi secara mandiri dan bertanggungjawab. </w:t>
            </w:r>
          </w:p>
        </w:tc>
      </w:tr>
      <w:tr w:rsidR="003E5ABD" w:rsidRPr="00CA50BC" w14:paraId="2C363997" w14:textId="77777777" w:rsidTr="009E0381">
        <w:trPr>
          <w:gridAfter w:val="1"/>
          <w:wAfter w:w="9" w:type="dxa"/>
        </w:trPr>
        <w:tc>
          <w:tcPr>
            <w:tcW w:w="1838" w:type="dxa"/>
            <w:gridSpan w:val="2"/>
            <w:vMerge/>
          </w:tcPr>
          <w:p w14:paraId="5FD910EB" w14:textId="77777777" w:rsidR="003E5ABD" w:rsidRPr="00D92C0C" w:rsidRDefault="003E5ABD" w:rsidP="003E5ABD">
            <w:pPr>
              <w:ind w:left="68" w:right="22"/>
              <w:rPr>
                <w:rFonts w:ascii="Arial" w:hAnsi="Arial" w:cs="Arial"/>
                <w:b/>
                <w:sz w:val="20"/>
                <w:szCs w:val="20"/>
                <w:lang w:val="it-IT"/>
              </w:rPr>
            </w:pPr>
          </w:p>
        </w:tc>
        <w:tc>
          <w:tcPr>
            <w:tcW w:w="1405" w:type="dxa"/>
            <w:vAlign w:val="center"/>
          </w:tcPr>
          <w:p w14:paraId="256AE9E7" w14:textId="0F6A9741" w:rsidR="003E5ABD" w:rsidRPr="0084612D" w:rsidRDefault="003E5ABD" w:rsidP="003E5ABD">
            <w:pPr>
              <w:jc w:val="center"/>
              <w:rPr>
                <w:rFonts w:ascii="Arial" w:hAnsi="Arial" w:cs="Arial"/>
                <w:sz w:val="18"/>
                <w:szCs w:val="18"/>
              </w:rPr>
            </w:pPr>
            <w:r w:rsidRPr="0084612D">
              <w:rPr>
                <w:rFonts w:ascii="Arial" w:hAnsi="Arial" w:cs="Arial"/>
                <w:sz w:val="18"/>
                <w:szCs w:val="18"/>
              </w:rPr>
              <w:t>CPMK</w:t>
            </w:r>
            <w:r>
              <w:rPr>
                <w:rFonts w:ascii="Arial" w:hAnsi="Arial" w:cs="Arial"/>
                <w:sz w:val="18"/>
                <w:szCs w:val="18"/>
              </w:rPr>
              <w:t>4</w:t>
            </w:r>
          </w:p>
        </w:tc>
        <w:tc>
          <w:tcPr>
            <w:tcW w:w="11650" w:type="dxa"/>
            <w:gridSpan w:val="18"/>
          </w:tcPr>
          <w:p w14:paraId="119C174A" w14:textId="21BE82F6" w:rsidR="003E5ABD" w:rsidRPr="00C26482" w:rsidRDefault="00C26482" w:rsidP="003E5ABD">
            <w:pPr>
              <w:widowControl/>
              <w:tabs>
                <w:tab w:val="left" w:pos="358"/>
              </w:tabs>
              <w:autoSpaceDE/>
              <w:autoSpaceDN/>
              <w:adjustRightInd/>
              <w:contextualSpacing/>
              <w:jc w:val="both"/>
              <w:rPr>
                <w:rFonts w:ascii="Arial" w:hAnsi="Arial" w:cs="Arial"/>
                <w:color w:val="FF0000"/>
                <w:sz w:val="18"/>
                <w:szCs w:val="18"/>
                <w:lang w:val="it-IT"/>
              </w:rPr>
            </w:pPr>
            <w:r w:rsidRPr="00C26482">
              <w:rPr>
                <w:rFonts w:ascii="Arial" w:hAnsi="Arial" w:cs="Arial"/>
                <w:sz w:val="18"/>
                <w:szCs w:val="18"/>
                <w:lang w:val="it-IT"/>
              </w:rPr>
              <w:t xml:space="preserve">Mahasiswa mampu menguraikan dan menganalisis fenomena alterasi, dan </w:t>
            </w:r>
            <w:r>
              <w:rPr>
                <w:rFonts w:ascii="Arial" w:hAnsi="Arial" w:cs="Arial"/>
                <w:sz w:val="18"/>
                <w:szCs w:val="18"/>
                <w:lang w:val="it-IT"/>
              </w:rPr>
              <w:t>r</w:t>
            </w:r>
            <w:r w:rsidRPr="00C26482">
              <w:rPr>
                <w:rFonts w:ascii="Arial" w:hAnsi="Arial" w:cs="Arial"/>
                <w:sz w:val="18"/>
                <w:szCs w:val="18"/>
                <w:lang w:val="it-IT"/>
              </w:rPr>
              <w:t>eaksi dalam proses alterasi dan mineralisasi melalui kegiatan diskusi dan penyajian informasi secara mandiri dan bertanggungjawab.</w:t>
            </w:r>
            <w:r>
              <w:rPr>
                <w:rFonts w:ascii="Arial" w:hAnsi="Arial" w:cs="Arial"/>
                <w:sz w:val="18"/>
                <w:szCs w:val="18"/>
                <w:lang w:val="it-IT"/>
              </w:rPr>
              <w:t xml:space="preserve"> </w:t>
            </w:r>
          </w:p>
        </w:tc>
      </w:tr>
      <w:tr w:rsidR="00DA791C" w:rsidRPr="00C26482" w14:paraId="73F78E8E" w14:textId="77777777" w:rsidTr="009E0381">
        <w:trPr>
          <w:gridAfter w:val="1"/>
          <w:wAfter w:w="9" w:type="dxa"/>
        </w:trPr>
        <w:tc>
          <w:tcPr>
            <w:tcW w:w="1838" w:type="dxa"/>
            <w:gridSpan w:val="2"/>
            <w:vMerge/>
          </w:tcPr>
          <w:p w14:paraId="38658E80" w14:textId="77777777" w:rsidR="00DA791C" w:rsidRPr="00C26482" w:rsidRDefault="00DA791C" w:rsidP="003E5ABD">
            <w:pPr>
              <w:ind w:left="68" w:right="22"/>
              <w:rPr>
                <w:rFonts w:ascii="Arial" w:hAnsi="Arial" w:cs="Arial"/>
                <w:b/>
                <w:sz w:val="20"/>
                <w:szCs w:val="20"/>
                <w:lang w:val="it-IT"/>
              </w:rPr>
            </w:pPr>
          </w:p>
        </w:tc>
        <w:tc>
          <w:tcPr>
            <w:tcW w:w="1405" w:type="dxa"/>
            <w:vAlign w:val="center"/>
          </w:tcPr>
          <w:p w14:paraId="2B189B58" w14:textId="45F07194" w:rsidR="00DA791C" w:rsidRPr="0084612D" w:rsidRDefault="00DA791C" w:rsidP="003E5ABD">
            <w:pPr>
              <w:jc w:val="center"/>
              <w:rPr>
                <w:rFonts w:ascii="Arial" w:hAnsi="Arial" w:cs="Arial"/>
                <w:sz w:val="18"/>
                <w:szCs w:val="18"/>
              </w:rPr>
            </w:pPr>
            <w:r w:rsidRPr="00DA791C">
              <w:rPr>
                <w:rFonts w:ascii="Arial" w:hAnsi="Arial" w:cs="Arial"/>
                <w:sz w:val="18"/>
                <w:szCs w:val="18"/>
              </w:rPr>
              <w:t>CPMK</w:t>
            </w:r>
            <w:r>
              <w:rPr>
                <w:rFonts w:ascii="Arial" w:hAnsi="Arial" w:cs="Arial"/>
                <w:sz w:val="18"/>
                <w:szCs w:val="18"/>
              </w:rPr>
              <w:t>5</w:t>
            </w:r>
          </w:p>
        </w:tc>
        <w:tc>
          <w:tcPr>
            <w:tcW w:w="11650" w:type="dxa"/>
            <w:gridSpan w:val="18"/>
          </w:tcPr>
          <w:p w14:paraId="6A0C4673" w14:textId="34BF1612" w:rsidR="00DA791C" w:rsidRPr="00BE29A1" w:rsidRDefault="00C26482" w:rsidP="003E5ABD">
            <w:pPr>
              <w:widowControl/>
              <w:tabs>
                <w:tab w:val="left" w:pos="358"/>
              </w:tabs>
              <w:autoSpaceDE/>
              <w:autoSpaceDN/>
              <w:adjustRightInd/>
              <w:contextualSpacing/>
              <w:jc w:val="both"/>
              <w:rPr>
                <w:rFonts w:ascii="Arial" w:hAnsi="Arial" w:cs="Arial"/>
                <w:color w:val="FF0000"/>
                <w:sz w:val="18"/>
                <w:szCs w:val="18"/>
              </w:rPr>
            </w:pPr>
            <w:r w:rsidRPr="00C26482">
              <w:rPr>
                <w:rFonts w:ascii="Arial" w:hAnsi="Arial" w:cs="Arial"/>
                <w:sz w:val="18"/>
                <w:szCs w:val="18"/>
              </w:rPr>
              <w:t xml:space="preserve">Mahasiswa mampu menganalisis dan mengevaluasi proses diferensiasi magma, </w:t>
            </w:r>
            <w:r>
              <w:rPr>
                <w:rFonts w:ascii="Arial" w:hAnsi="Arial" w:cs="Arial"/>
                <w:sz w:val="18"/>
                <w:szCs w:val="18"/>
              </w:rPr>
              <w:t>e</w:t>
            </w:r>
            <w:r w:rsidRPr="00C26482">
              <w:rPr>
                <w:rFonts w:ascii="Arial" w:hAnsi="Arial" w:cs="Arial"/>
                <w:sz w:val="18"/>
                <w:szCs w:val="18"/>
              </w:rPr>
              <w:t>ndapan bijih aktifitas magma</w:t>
            </w:r>
            <w:r>
              <w:rPr>
                <w:rFonts w:ascii="Arial" w:hAnsi="Arial" w:cs="Arial"/>
                <w:sz w:val="18"/>
                <w:szCs w:val="18"/>
              </w:rPr>
              <w:t xml:space="preserve">, dan </w:t>
            </w:r>
            <w:r w:rsidRPr="00C26482">
              <w:rPr>
                <w:rFonts w:ascii="Arial" w:hAnsi="Arial" w:cs="Arial"/>
                <w:sz w:val="18"/>
                <w:szCs w:val="18"/>
              </w:rPr>
              <w:t xml:space="preserve">proses </w:t>
            </w:r>
            <w:r w:rsidR="0079436D">
              <w:rPr>
                <w:rFonts w:ascii="Arial" w:hAnsi="Arial" w:cs="Arial"/>
                <w:sz w:val="18"/>
                <w:szCs w:val="18"/>
              </w:rPr>
              <w:t>serta</w:t>
            </w:r>
            <w:r w:rsidRPr="00C26482">
              <w:rPr>
                <w:rFonts w:ascii="Arial" w:hAnsi="Arial" w:cs="Arial"/>
                <w:sz w:val="18"/>
                <w:szCs w:val="18"/>
              </w:rPr>
              <w:t xml:space="preserve"> genesa jebakan mineral berupa endapan hidrothermal melalui diskusi dan penyajian informasi secara mandiri dan bertanggungjawab. </w:t>
            </w:r>
          </w:p>
        </w:tc>
      </w:tr>
      <w:tr w:rsidR="003E5ABD" w:rsidRPr="0006779D" w14:paraId="7DAB54FF" w14:textId="77777777" w:rsidTr="009E0381">
        <w:trPr>
          <w:gridAfter w:val="1"/>
          <w:wAfter w:w="9" w:type="dxa"/>
          <w:trHeight w:val="233"/>
        </w:trPr>
        <w:tc>
          <w:tcPr>
            <w:tcW w:w="1838" w:type="dxa"/>
            <w:gridSpan w:val="2"/>
            <w:vMerge/>
          </w:tcPr>
          <w:p w14:paraId="5FEA9E81" w14:textId="77777777" w:rsidR="003E5ABD" w:rsidRPr="00BE29A1" w:rsidRDefault="003E5ABD" w:rsidP="003E5ABD">
            <w:pPr>
              <w:ind w:left="68" w:right="22"/>
              <w:rPr>
                <w:rFonts w:ascii="Arial" w:hAnsi="Arial" w:cs="Arial"/>
                <w:b/>
                <w:sz w:val="20"/>
                <w:szCs w:val="20"/>
              </w:rPr>
            </w:pPr>
          </w:p>
        </w:tc>
        <w:tc>
          <w:tcPr>
            <w:tcW w:w="1405" w:type="dxa"/>
            <w:vAlign w:val="center"/>
          </w:tcPr>
          <w:p w14:paraId="46CFB66C" w14:textId="68031A1F" w:rsidR="003E5ABD" w:rsidRPr="00BF5398" w:rsidRDefault="00DA791C" w:rsidP="003E5ABD">
            <w:pPr>
              <w:jc w:val="center"/>
              <w:rPr>
                <w:rFonts w:ascii="Arial" w:hAnsi="Arial" w:cs="Arial"/>
                <w:sz w:val="18"/>
                <w:szCs w:val="18"/>
              </w:rPr>
            </w:pPr>
            <w:r w:rsidRPr="00DA791C">
              <w:rPr>
                <w:rFonts w:ascii="Arial" w:hAnsi="Arial" w:cs="Arial"/>
                <w:sz w:val="18"/>
                <w:szCs w:val="18"/>
              </w:rPr>
              <w:t>CPMK</w:t>
            </w:r>
            <w:r>
              <w:rPr>
                <w:rFonts w:ascii="Arial" w:hAnsi="Arial" w:cs="Arial"/>
                <w:sz w:val="18"/>
                <w:szCs w:val="18"/>
              </w:rPr>
              <w:t>6</w:t>
            </w:r>
          </w:p>
        </w:tc>
        <w:tc>
          <w:tcPr>
            <w:tcW w:w="11650" w:type="dxa"/>
            <w:gridSpan w:val="18"/>
          </w:tcPr>
          <w:p w14:paraId="299614DE" w14:textId="2D838612" w:rsidR="003E5ABD" w:rsidRPr="00CF07A2" w:rsidRDefault="00BA4D34" w:rsidP="003E5ABD">
            <w:pPr>
              <w:jc w:val="both"/>
              <w:rPr>
                <w:rFonts w:ascii="Arial" w:hAnsi="Arial" w:cs="Arial"/>
                <w:sz w:val="18"/>
                <w:szCs w:val="18"/>
              </w:rPr>
            </w:pPr>
            <w:r w:rsidRPr="00BA4D34">
              <w:rPr>
                <w:rFonts w:ascii="Arial" w:hAnsi="Arial" w:cs="Arial"/>
                <w:sz w:val="18"/>
                <w:szCs w:val="18"/>
                <w:lang w:val="id-ID"/>
              </w:rPr>
              <w:t xml:space="preserve">Mahasiswa mampu menguraikan dan menganalisis </w:t>
            </w:r>
            <w:r w:rsidRPr="002E0C44">
              <w:rPr>
                <w:rFonts w:ascii="Arial" w:hAnsi="Arial" w:cs="Arial"/>
                <w:i/>
                <w:iCs/>
                <w:sz w:val="18"/>
                <w:szCs w:val="18"/>
                <w:lang w:val="id-ID"/>
              </w:rPr>
              <w:t>tectonic setting</w:t>
            </w:r>
            <w:r w:rsidRPr="00BA4D34">
              <w:rPr>
                <w:rFonts w:ascii="Arial" w:hAnsi="Arial" w:cs="Arial"/>
                <w:sz w:val="18"/>
                <w:szCs w:val="18"/>
                <w:lang w:val="id-ID"/>
              </w:rPr>
              <w:t xml:space="preserve"> Indonesia yaitu mandala metalogen, model endapan khas, </w:t>
            </w:r>
            <w:r w:rsidR="002E0C44">
              <w:rPr>
                <w:rFonts w:ascii="Arial" w:hAnsi="Arial" w:cs="Arial"/>
                <w:sz w:val="18"/>
                <w:szCs w:val="18"/>
              </w:rPr>
              <w:t>dan</w:t>
            </w:r>
            <w:r w:rsidRPr="00BA4D34">
              <w:rPr>
                <w:rFonts w:ascii="Arial" w:hAnsi="Arial" w:cs="Arial"/>
                <w:sz w:val="18"/>
                <w:szCs w:val="18"/>
                <w:lang w:val="id-ID"/>
              </w:rPr>
              <w:t xml:space="preserve">  tahapan eksplorasi umum endapan mineral ekonomi melalui kegiatan diskusi dan tanya jawab secara mandiri dan bertanggungjawab.</w:t>
            </w:r>
          </w:p>
        </w:tc>
      </w:tr>
      <w:tr w:rsidR="003E5ABD" w:rsidRPr="0006779D" w14:paraId="27756743" w14:textId="77777777" w:rsidTr="009E0381">
        <w:trPr>
          <w:trHeight w:val="45"/>
        </w:trPr>
        <w:tc>
          <w:tcPr>
            <w:tcW w:w="1838" w:type="dxa"/>
            <w:gridSpan w:val="2"/>
            <w:vMerge/>
          </w:tcPr>
          <w:p w14:paraId="30E8BE5D" w14:textId="77777777" w:rsidR="003E5ABD" w:rsidRPr="0057749A" w:rsidRDefault="003E5ABD" w:rsidP="003E5ABD">
            <w:pPr>
              <w:ind w:left="68" w:right="22"/>
              <w:rPr>
                <w:rFonts w:ascii="Arial" w:hAnsi="Arial" w:cs="Arial"/>
                <w:b/>
                <w:sz w:val="20"/>
                <w:szCs w:val="20"/>
              </w:rPr>
            </w:pPr>
          </w:p>
        </w:tc>
        <w:tc>
          <w:tcPr>
            <w:tcW w:w="6519" w:type="dxa"/>
            <w:gridSpan w:val="8"/>
            <w:shd w:val="clear" w:color="auto" w:fill="D9D9D9" w:themeFill="background1" w:themeFillShade="D9"/>
            <w:vAlign w:val="center"/>
          </w:tcPr>
          <w:p w14:paraId="6BDBB5D9" w14:textId="77777777" w:rsidR="003E5ABD" w:rsidRPr="00617297" w:rsidRDefault="003E5ABD" w:rsidP="003E5ABD">
            <w:pPr>
              <w:rPr>
                <w:rFonts w:ascii="Arial" w:hAnsi="Arial" w:cs="Arial"/>
                <w:sz w:val="20"/>
                <w:szCs w:val="20"/>
              </w:rPr>
            </w:pPr>
            <w:r>
              <w:rPr>
                <w:rFonts w:ascii="Arial" w:hAnsi="Arial" w:cs="Arial"/>
                <w:sz w:val="20"/>
                <w:szCs w:val="20"/>
              </w:rPr>
              <w:t>Kemampuan akhir tiap tahapan belajar (Sub-CPMK)</w:t>
            </w:r>
          </w:p>
        </w:tc>
        <w:tc>
          <w:tcPr>
            <w:tcW w:w="6545" w:type="dxa"/>
            <w:gridSpan w:val="12"/>
          </w:tcPr>
          <w:p w14:paraId="66DC2B48" w14:textId="77777777" w:rsidR="003E5ABD" w:rsidRPr="00617297" w:rsidRDefault="003E5ABD" w:rsidP="003E5ABD">
            <w:pPr>
              <w:rPr>
                <w:rFonts w:ascii="Arial" w:hAnsi="Arial" w:cs="Arial"/>
                <w:sz w:val="20"/>
                <w:szCs w:val="20"/>
              </w:rPr>
            </w:pPr>
          </w:p>
        </w:tc>
      </w:tr>
      <w:tr w:rsidR="006F4357" w:rsidRPr="0006779D" w14:paraId="547BC879" w14:textId="77777777" w:rsidTr="009E0381">
        <w:trPr>
          <w:gridAfter w:val="1"/>
          <w:wAfter w:w="9" w:type="dxa"/>
          <w:trHeight w:val="45"/>
        </w:trPr>
        <w:tc>
          <w:tcPr>
            <w:tcW w:w="1838" w:type="dxa"/>
            <w:gridSpan w:val="2"/>
            <w:vMerge/>
          </w:tcPr>
          <w:p w14:paraId="5E0743B7" w14:textId="77777777" w:rsidR="006F4357" w:rsidRPr="0057749A" w:rsidRDefault="006F4357" w:rsidP="006F4357">
            <w:pPr>
              <w:ind w:left="68" w:right="22"/>
              <w:rPr>
                <w:rFonts w:ascii="Arial" w:hAnsi="Arial" w:cs="Arial"/>
                <w:b/>
                <w:sz w:val="20"/>
                <w:szCs w:val="20"/>
              </w:rPr>
            </w:pPr>
          </w:p>
        </w:tc>
        <w:tc>
          <w:tcPr>
            <w:tcW w:w="1405" w:type="dxa"/>
            <w:vAlign w:val="center"/>
          </w:tcPr>
          <w:p w14:paraId="57BD9D2B" w14:textId="77777777" w:rsidR="006F4357" w:rsidRPr="0084612D" w:rsidRDefault="006F4357" w:rsidP="006F4357">
            <w:pPr>
              <w:ind w:left="-106" w:right="-112"/>
              <w:jc w:val="center"/>
              <w:rPr>
                <w:rFonts w:ascii="Arial" w:hAnsi="Arial" w:cs="Arial"/>
                <w:sz w:val="18"/>
                <w:szCs w:val="18"/>
              </w:rPr>
            </w:pPr>
            <w:r w:rsidRPr="0084612D">
              <w:rPr>
                <w:rFonts w:ascii="Arial" w:hAnsi="Arial" w:cs="Arial"/>
                <w:sz w:val="18"/>
                <w:szCs w:val="18"/>
              </w:rPr>
              <w:t>Sub-CPMK1</w:t>
            </w:r>
          </w:p>
        </w:tc>
        <w:tc>
          <w:tcPr>
            <w:tcW w:w="11650" w:type="dxa"/>
            <w:gridSpan w:val="18"/>
          </w:tcPr>
          <w:p w14:paraId="204364B9" w14:textId="2F0C3A90" w:rsidR="006F4357" w:rsidRPr="00617297" w:rsidRDefault="006F4357" w:rsidP="006F4357">
            <w:pPr>
              <w:jc w:val="both"/>
              <w:rPr>
                <w:rFonts w:ascii="Arial" w:hAnsi="Arial" w:cs="Arial"/>
                <w:sz w:val="20"/>
                <w:szCs w:val="20"/>
              </w:rPr>
            </w:pPr>
            <w:r w:rsidRPr="00DA791C">
              <w:rPr>
                <w:rFonts w:ascii="Arial" w:hAnsi="Arial" w:cs="Arial"/>
                <w:sz w:val="18"/>
                <w:szCs w:val="18"/>
              </w:rPr>
              <w:t xml:space="preserve">Mahasiswa mampu menguraikan dan menganalisis </w:t>
            </w:r>
            <w:r>
              <w:rPr>
                <w:rFonts w:ascii="Arial" w:hAnsi="Arial" w:cs="Arial"/>
                <w:sz w:val="18"/>
                <w:szCs w:val="18"/>
              </w:rPr>
              <w:t xml:space="preserve">mineral ekonomi dan aktivitas geologi pembentukannya berkaitan dengan tektonik                              di Indonesia </w:t>
            </w:r>
            <w:r w:rsidRPr="00DA791C">
              <w:rPr>
                <w:rFonts w:ascii="Arial" w:hAnsi="Arial" w:cs="Arial"/>
                <w:sz w:val="18"/>
                <w:szCs w:val="18"/>
              </w:rPr>
              <w:t>melalui kegiatan diskusi dan tanya jawab secara mandiri dan bertanggungjawab.</w:t>
            </w:r>
            <w:r>
              <w:rPr>
                <w:rFonts w:ascii="Arial" w:hAnsi="Arial" w:cs="Arial"/>
                <w:sz w:val="18"/>
                <w:szCs w:val="18"/>
              </w:rPr>
              <w:t xml:space="preserve"> </w:t>
            </w:r>
          </w:p>
        </w:tc>
      </w:tr>
      <w:tr w:rsidR="006F4357" w:rsidRPr="0006779D" w14:paraId="6A9A84F2" w14:textId="77777777" w:rsidTr="009E0381">
        <w:trPr>
          <w:gridAfter w:val="1"/>
          <w:wAfter w:w="9" w:type="dxa"/>
          <w:trHeight w:val="45"/>
        </w:trPr>
        <w:tc>
          <w:tcPr>
            <w:tcW w:w="1838" w:type="dxa"/>
            <w:gridSpan w:val="2"/>
            <w:vMerge/>
          </w:tcPr>
          <w:p w14:paraId="2BC6BDCC" w14:textId="77777777" w:rsidR="006F4357" w:rsidRPr="0057749A" w:rsidRDefault="006F4357" w:rsidP="006F4357">
            <w:pPr>
              <w:ind w:left="68" w:right="22"/>
              <w:rPr>
                <w:rFonts w:ascii="Arial" w:hAnsi="Arial" w:cs="Arial"/>
                <w:b/>
                <w:sz w:val="20"/>
                <w:szCs w:val="20"/>
              </w:rPr>
            </w:pPr>
          </w:p>
        </w:tc>
        <w:tc>
          <w:tcPr>
            <w:tcW w:w="1405" w:type="dxa"/>
            <w:vAlign w:val="center"/>
          </w:tcPr>
          <w:p w14:paraId="026C0DE9" w14:textId="77777777" w:rsidR="006F4357" w:rsidRPr="0084612D" w:rsidRDefault="006F4357" w:rsidP="006F4357">
            <w:pPr>
              <w:ind w:left="-106" w:right="-112"/>
              <w:jc w:val="center"/>
              <w:rPr>
                <w:rFonts w:ascii="Arial" w:hAnsi="Arial" w:cs="Arial"/>
                <w:sz w:val="18"/>
                <w:szCs w:val="18"/>
              </w:rPr>
            </w:pPr>
            <w:r w:rsidRPr="0084612D">
              <w:rPr>
                <w:rFonts w:ascii="Arial" w:hAnsi="Arial" w:cs="Arial"/>
                <w:sz w:val="18"/>
                <w:szCs w:val="18"/>
              </w:rPr>
              <w:t>Sub-CPMK2</w:t>
            </w:r>
          </w:p>
        </w:tc>
        <w:tc>
          <w:tcPr>
            <w:tcW w:w="11650" w:type="dxa"/>
            <w:gridSpan w:val="18"/>
          </w:tcPr>
          <w:p w14:paraId="065E4C1C" w14:textId="032F7657" w:rsidR="006F4357" w:rsidRPr="00617297" w:rsidRDefault="006F4357" w:rsidP="006F4357">
            <w:pPr>
              <w:ind w:right="-80"/>
              <w:jc w:val="both"/>
              <w:rPr>
                <w:rFonts w:ascii="Arial" w:hAnsi="Arial" w:cs="Arial"/>
                <w:sz w:val="20"/>
                <w:szCs w:val="20"/>
              </w:rPr>
            </w:pPr>
            <w:r w:rsidRPr="007955A8">
              <w:rPr>
                <w:rFonts w:ascii="Arial" w:hAnsi="Arial" w:cs="Arial"/>
                <w:sz w:val="18"/>
                <w:szCs w:val="18"/>
              </w:rPr>
              <w:t xml:space="preserve">Mahasiswa mampu menguraikan dan menganalisis </w:t>
            </w:r>
            <w:r w:rsidRPr="00C72C4A">
              <w:rPr>
                <w:rFonts w:ascii="Arial" w:hAnsi="Arial" w:cs="Arial"/>
                <w:sz w:val="18"/>
                <w:szCs w:val="18"/>
              </w:rPr>
              <w:t>pembentukan magma dalam litosfer, dan kaitannya dengan pembentukan mineral ekonomi melalui kegiatan diskusi dan penyajian informasi secara mandiri dan bertanggungjawab.</w:t>
            </w:r>
            <w:r>
              <w:rPr>
                <w:rFonts w:ascii="Arial" w:hAnsi="Arial" w:cs="Arial"/>
                <w:sz w:val="18"/>
                <w:szCs w:val="18"/>
              </w:rPr>
              <w:t xml:space="preserve"> </w:t>
            </w:r>
          </w:p>
        </w:tc>
      </w:tr>
      <w:tr w:rsidR="006F4357" w:rsidRPr="00CA50BC" w14:paraId="08C731FA" w14:textId="77777777" w:rsidTr="009E0381">
        <w:trPr>
          <w:gridAfter w:val="1"/>
          <w:wAfter w:w="9" w:type="dxa"/>
          <w:trHeight w:val="45"/>
        </w:trPr>
        <w:tc>
          <w:tcPr>
            <w:tcW w:w="1838" w:type="dxa"/>
            <w:gridSpan w:val="2"/>
            <w:vMerge/>
          </w:tcPr>
          <w:p w14:paraId="44EB2048" w14:textId="77777777" w:rsidR="006F4357" w:rsidRPr="0057749A" w:rsidRDefault="006F4357" w:rsidP="006F4357">
            <w:pPr>
              <w:ind w:left="68" w:right="22"/>
              <w:rPr>
                <w:rFonts w:ascii="Arial" w:hAnsi="Arial" w:cs="Arial"/>
                <w:b/>
                <w:sz w:val="20"/>
                <w:szCs w:val="20"/>
              </w:rPr>
            </w:pPr>
          </w:p>
        </w:tc>
        <w:tc>
          <w:tcPr>
            <w:tcW w:w="1405" w:type="dxa"/>
            <w:vAlign w:val="center"/>
          </w:tcPr>
          <w:p w14:paraId="0B4235B0" w14:textId="77777777" w:rsidR="006F4357" w:rsidRPr="0084612D" w:rsidRDefault="006F4357" w:rsidP="006F4357">
            <w:pPr>
              <w:ind w:left="-106" w:right="-112"/>
              <w:jc w:val="center"/>
              <w:rPr>
                <w:rFonts w:ascii="Arial" w:hAnsi="Arial" w:cs="Arial"/>
                <w:sz w:val="18"/>
                <w:szCs w:val="18"/>
              </w:rPr>
            </w:pPr>
            <w:r w:rsidRPr="0084612D">
              <w:rPr>
                <w:rFonts w:ascii="Arial" w:hAnsi="Arial" w:cs="Arial"/>
                <w:sz w:val="18"/>
                <w:szCs w:val="18"/>
              </w:rPr>
              <w:t>Sub-CPMK3</w:t>
            </w:r>
          </w:p>
        </w:tc>
        <w:tc>
          <w:tcPr>
            <w:tcW w:w="11650" w:type="dxa"/>
            <w:gridSpan w:val="18"/>
          </w:tcPr>
          <w:p w14:paraId="06125803" w14:textId="598DC41E" w:rsidR="006F4357" w:rsidRPr="008341AE" w:rsidRDefault="006F4357" w:rsidP="006F4357">
            <w:pPr>
              <w:jc w:val="both"/>
              <w:rPr>
                <w:rFonts w:ascii="Arial" w:hAnsi="Arial" w:cs="Arial"/>
                <w:sz w:val="20"/>
                <w:szCs w:val="20"/>
                <w:lang w:val="it-IT"/>
              </w:rPr>
            </w:pPr>
            <w:r w:rsidRPr="00D92C0C">
              <w:rPr>
                <w:rFonts w:ascii="Arial" w:hAnsi="Arial" w:cs="Arial"/>
                <w:sz w:val="18"/>
                <w:szCs w:val="18"/>
                <w:lang w:val="it-IT"/>
              </w:rPr>
              <w:t>Mahasiswa mampu menguraikan dan menganalisis klasifikasi geologi endapan mineral</w:t>
            </w:r>
            <w:r>
              <w:rPr>
                <w:rFonts w:ascii="Arial" w:hAnsi="Arial" w:cs="Arial"/>
                <w:sz w:val="18"/>
                <w:szCs w:val="18"/>
                <w:lang w:val="it-IT"/>
              </w:rPr>
              <w:t xml:space="preserve"> </w:t>
            </w:r>
            <w:r w:rsidRPr="00D92C0C">
              <w:rPr>
                <w:rFonts w:ascii="Arial" w:hAnsi="Arial" w:cs="Arial"/>
                <w:sz w:val="18"/>
                <w:szCs w:val="18"/>
                <w:lang w:val="it-IT"/>
              </w:rPr>
              <w:t>melalui kegiatan diskusi dan penyajian informasi secara mandiri dan bertanggungjawab</w:t>
            </w:r>
            <w:r w:rsidR="008341AE">
              <w:rPr>
                <w:rFonts w:ascii="Arial" w:hAnsi="Arial" w:cs="Arial"/>
                <w:sz w:val="18"/>
                <w:szCs w:val="18"/>
                <w:lang w:val="it-IT"/>
              </w:rPr>
              <w:t>.</w:t>
            </w:r>
          </w:p>
        </w:tc>
      </w:tr>
      <w:tr w:rsidR="006F4357" w:rsidRPr="00CA50BC" w14:paraId="4F8A7EB9" w14:textId="77777777" w:rsidTr="009E0381">
        <w:trPr>
          <w:gridAfter w:val="1"/>
          <w:wAfter w:w="9" w:type="dxa"/>
          <w:trHeight w:val="113"/>
        </w:trPr>
        <w:tc>
          <w:tcPr>
            <w:tcW w:w="1838" w:type="dxa"/>
            <w:gridSpan w:val="2"/>
            <w:vMerge/>
          </w:tcPr>
          <w:p w14:paraId="5CD4F0DA" w14:textId="77777777" w:rsidR="006F4357" w:rsidRPr="008341AE" w:rsidRDefault="006F4357" w:rsidP="006F4357">
            <w:pPr>
              <w:ind w:left="68" w:right="22"/>
              <w:rPr>
                <w:rFonts w:ascii="Arial" w:hAnsi="Arial" w:cs="Arial"/>
                <w:b/>
                <w:sz w:val="20"/>
                <w:szCs w:val="20"/>
                <w:lang w:val="it-IT"/>
              </w:rPr>
            </w:pPr>
          </w:p>
        </w:tc>
        <w:tc>
          <w:tcPr>
            <w:tcW w:w="1405" w:type="dxa"/>
            <w:vAlign w:val="center"/>
          </w:tcPr>
          <w:p w14:paraId="7028BB67" w14:textId="77777777" w:rsidR="006F4357" w:rsidRPr="0084612D" w:rsidRDefault="006F4357" w:rsidP="006F4357">
            <w:pPr>
              <w:ind w:left="-106" w:right="-112"/>
              <w:jc w:val="center"/>
              <w:rPr>
                <w:rFonts w:ascii="Arial" w:hAnsi="Arial" w:cs="Arial"/>
                <w:sz w:val="18"/>
                <w:szCs w:val="18"/>
              </w:rPr>
            </w:pPr>
            <w:r w:rsidRPr="0084612D">
              <w:rPr>
                <w:rFonts w:ascii="Arial" w:hAnsi="Arial" w:cs="Arial"/>
                <w:sz w:val="18"/>
                <w:szCs w:val="18"/>
              </w:rPr>
              <w:t>Sub-CPMK4</w:t>
            </w:r>
          </w:p>
        </w:tc>
        <w:tc>
          <w:tcPr>
            <w:tcW w:w="11650" w:type="dxa"/>
            <w:gridSpan w:val="18"/>
          </w:tcPr>
          <w:p w14:paraId="65AA40F2" w14:textId="59CDC6D2" w:rsidR="006F4357" w:rsidRPr="00BE29A1" w:rsidRDefault="006F4357" w:rsidP="006F4357">
            <w:pPr>
              <w:jc w:val="both"/>
              <w:rPr>
                <w:rFonts w:ascii="Arial" w:hAnsi="Arial" w:cs="Arial"/>
                <w:sz w:val="20"/>
                <w:szCs w:val="20"/>
                <w:lang w:val="it-IT"/>
              </w:rPr>
            </w:pPr>
            <w:r w:rsidRPr="00C26482">
              <w:rPr>
                <w:rFonts w:ascii="Arial" w:hAnsi="Arial" w:cs="Arial"/>
                <w:sz w:val="18"/>
                <w:szCs w:val="18"/>
                <w:lang w:val="it-IT"/>
              </w:rPr>
              <w:t xml:space="preserve">Mahasiswa mampu menguraikan dan menganalisis fenomena alterasi, dan </w:t>
            </w:r>
            <w:r>
              <w:rPr>
                <w:rFonts w:ascii="Arial" w:hAnsi="Arial" w:cs="Arial"/>
                <w:sz w:val="18"/>
                <w:szCs w:val="18"/>
                <w:lang w:val="it-IT"/>
              </w:rPr>
              <w:t>r</w:t>
            </w:r>
            <w:r w:rsidRPr="00C26482">
              <w:rPr>
                <w:rFonts w:ascii="Arial" w:hAnsi="Arial" w:cs="Arial"/>
                <w:sz w:val="18"/>
                <w:szCs w:val="18"/>
                <w:lang w:val="it-IT"/>
              </w:rPr>
              <w:t>eaksi dalam proses alterasi dan mineralisasi melalui kegiatan diskusi dan penyajian informasi secara mandiri dan bertanggungjawab</w:t>
            </w:r>
          </w:p>
        </w:tc>
      </w:tr>
      <w:tr w:rsidR="006F4357" w:rsidRPr="0006779D" w14:paraId="5115AA9F" w14:textId="77777777" w:rsidTr="009E0381">
        <w:trPr>
          <w:gridAfter w:val="1"/>
          <w:wAfter w:w="9" w:type="dxa"/>
          <w:trHeight w:val="113"/>
        </w:trPr>
        <w:tc>
          <w:tcPr>
            <w:tcW w:w="1838" w:type="dxa"/>
            <w:gridSpan w:val="2"/>
            <w:vMerge/>
          </w:tcPr>
          <w:p w14:paraId="0F2C4DE3" w14:textId="77777777" w:rsidR="006F4357" w:rsidRPr="00BE29A1" w:rsidRDefault="006F4357" w:rsidP="006F4357">
            <w:pPr>
              <w:ind w:left="68" w:right="22"/>
              <w:rPr>
                <w:rFonts w:ascii="Arial" w:hAnsi="Arial" w:cs="Arial"/>
                <w:b/>
                <w:sz w:val="20"/>
                <w:szCs w:val="20"/>
                <w:lang w:val="it-IT"/>
              </w:rPr>
            </w:pPr>
          </w:p>
        </w:tc>
        <w:tc>
          <w:tcPr>
            <w:tcW w:w="1405" w:type="dxa"/>
            <w:vAlign w:val="center"/>
          </w:tcPr>
          <w:p w14:paraId="31B4A64D" w14:textId="77777777" w:rsidR="006F4357" w:rsidRPr="0084612D" w:rsidRDefault="006F4357" w:rsidP="006F4357">
            <w:pPr>
              <w:ind w:left="-106" w:right="-112"/>
              <w:jc w:val="center"/>
              <w:rPr>
                <w:rFonts w:ascii="Arial" w:hAnsi="Arial" w:cs="Arial"/>
                <w:sz w:val="18"/>
                <w:szCs w:val="18"/>
              </w:rPr>
            </w:pPr>
            <w:r w:rsidRPr="0084612D">
              <w:rPr>
                <w:rFonts w:ascii="Arial" w:hAnsi="Arial" w:cs="Arial"/>
                <w:sz w:val="18"/>
                <w:szCs w:val="18"/>
              </w:rPr>
              <w:t>Sub-CPMK5</w:t>
            </w:r>
          </w:p>
        </w:tc>
        <w:tc>
          <w:tcPr>
            <w:tcW w:w="11650" w:type="dxa"/>
            <w:gridSpan w:val="18"/>
          </w:tcPr>
          <w:p w14:paraId="7A5CB195" w14:textId="465140CD" w:rsidR="006F4357" w:rsidRPr="00617297" w:rsidRDefault="006F4357" w:rsidP="006F4357">
            <w:pPr>
              <w:jc w:val="both"/>
              <w:rPr>
                <w:rFonts w:ascii="Arial" w:hAnsi="Arial" w:cs="Arial"/>
                <w:sz w:val="20"/>
                <w:szCs w:val="20"/>
              </w:rPr>
            </w:pPr>
            <w:r w:rsidRPr="00C26482">
              <w:rPr>
                <w:rFonts w:ascii="Arial" w:hAnsi="Arial" w:cs="Arial"/>
                <w:sz w:val="18"/>
                <w:szCs w:val="18"/>
              </w:rPr>
              <w:t xml:space="preserve">Mahasiswa mampu menganalisis dan mengevaluasi proses diferensiasi magma, </w:t>
            </w:r>
            <w:r>
              <w:rPr>
                <w:rFonts w:ascii="Arial" w:hAnsi="Arial" w:cs="Arial"/>
                <w:sz w:val="18"/>
                <w:szCs w:val="18"/>
              </w:rPr>
              <w:t>e</w:t>
            </w:r>
            <w:r w:rsidRPr="00C26482">
              <w:rPr>
                <w:rFonts w:ascii="Arial" w:hAnsi="Arial" w:cs="Arial"/>
                <w:sz w:val="18"/>
                <w:szCs w:val="18"/>
              </w:rPr>
              <w:t>ndapan bijih aktifitas magma</w:t>
            </w:r>
            <w:r>
              <w:rPr>
                <w:rFonts w:ascii="Arial" w:hAnsi="Arial" w:cs="Arial"/>
                <w:sz w:val="18"/>
                <w:szCs w:val="18"/>
              </w:rPr>
              <w:t xml:space="preserve">, dan </w:t>
            </w:r>
            <w:r w:rsidRPr="00C26482">
              <w:rPr>
                <w:rFonts w:ascii="Arial" w:hAnsi="Arial" w:cs="Arial"/>
                <w:sz w:val="18"/>
                <w:szCs w:val="18"/>
              </w:rPr>
              <w:t xml:space="preserve">proses </w:t>
            </w:r>
            <w:r>
              <w:rPr>
                <w:rFonts w:ascii="Arial" w:hAnsi="Arial" w:cs="Arial"/>
                <w:sz w:val="18"/>
                <w:szCs w:val="18"/>
              </w:rPr>
              <w:t>serta</w:t>
            </w:r>
            <w:r w:rsidRPr="00C26482">
              <w:rPr>
                <w:rFonts w:ascii="Arial" w:hAnsi="Arial" w:cs="Arial"/>
                <w:sz w:val="18"/>
                <w:szCs w:val="18"/>
              </w:rPr>
              <w:t xml:space="preserve"> genesa jebakan mineral berupa endapan hidrothermal melalui diskusi dan penyajian informasi secara mandiri dan bertanggungjawab. </w:t>
            </w:r>
          </w:p>
        </w:tc>
      </w:tr>
      <w:tr w:rsidR="006F4357" w:rsidRPr="0006779D" w14:paraId="0D3ADA0E" w14:textId="77777777" w:rsidTr="009E0381">
        <w:trPr>
          <w:gridAfter w:val="1"/>
          <w:wAfter w:w="9" w:type="dxa"/>
          <w:trHeight w:val="93"/>
        </w:trPr>
        <w:tc>
          <w:tcPr>
            <w:tcW w:w="1838" w:type="dxa"/>
            <w:gridSpan w:val="2"/>
            <w:vMerge/>
          </w:tcPr>
          <w:p w14:paraId="473F7B97" w14:textId="77777777" w:rsidR="006F4357" w:rsidRPr="0057749A" w:rsidRDefault="006F4357" w:rsidP="006F4357">
            <w:pPr>
              <w:ind w:left="68" w:right="22"/>
              <w:rPr>
                <w:rFonts w:ascii="Arial" w:hAnsi="Arial" w:cs="Arial"/>
                <w:b/>
                <w:sz w:val="20"/>
                <w:szCs w:val="20"/>
              </w:rPr>
            </w:pPr>
          </w:p>
        </w:tc>
        <w:tc>
          <w:tcPr>
            <w:tcW w:w="1405" w:type="dxa"/>
            <w:vAlign w:val="center"/>
          </w:tcPr>
          <w:p w14:paraId="697523EC" w14:textId="77777777" w:rsidR="006F4357" w:rsidRPr="0084612D" w:rsidRDefault="006F4357" w:rsidP="006F4357">
            <w:pPr>
              <w:ind w:left="-106" w:right="-112"/>
              <w:jc w:val="center"/>
              <w:rPr>
                <w:rFonts w:ascii="Arial" w:hAnsi="Arial" w:cs="Arial"/>
                <w:sz w:val="18"/>
                <w:szCs w:val="18"/>
              </w:rPr>
            </w:pPr>
            <w:r>
              <w:rPr>
                <w:rFonts w:ascii="Arial" w:hAnsi="Arial" w:cs="Arial"/>
                <w:sz w:val="18"/>
                <w:szCs w:val="18"/>
              </w:rPr>
              <w:t>Sub-CPMK6</w:t>
            </w:r>
          </w:p>
        </w:tc>
        <w:tc>
          <w:tcPr>
            <w:tcW w:w="11650" w:type="dxa"/>
            <w:gridSpan w:val="18"/>
          </w:tcPr>
          <w:p w14:paraId="4DF00D4B" w14:textId="0B6350AB" w:rsidR="006F4357" w:rsidRPr="00617297" w:rsidRDefault="006F4357" w:rsidP="006F4357">
            <w:pPr>
              <w:jc w:val="both"/>
              <w:rPr>
                <w:rFonts w:ascii="Arial" w:hAnsi="Arial" w:cs="Arial"/>
                <w:sz w:val="20"/>
                <w:szCs w:val="20"/>
              </w:rPr>
            </w:pPr>
            <w:r w:rsidRPr="0079436D">
              <w:rPr>
                <w:rFonts w:ascii="Arial" w:hAnsi="Arial" w:cs="Arial"/>
                <w:sz w:val="18"/>
                <w:szCs w:val="18"/>
                <w:lang w:val="id-ID"/>
              </w:rPr>
              <w:t xml:space="preserve">Mahasiswa mampu menguraikan dan menganalisis </w:t>
            </w:r>
            <w:r w:rsidRPr="0073001A">
              <w:rPr>
                <w:rFonts w:ascii="Arial" w:hAnsi="Arial" w:cs="Arial"/>
                <w:i/>
                <w:iCs/>
                <w:sz w:val="18"/>
                <w:szCs w:val="18"/>
              </w:rPr>
              <w:t>t</w:t>
            </w:r>
            <w:r w:rsidRPr="0073001A">
              <w:rPr>
                <w:rFonts w:ascii="Arial" w:hAnsi="Arial" w:cs="Arial"/>
                <w:i/>
                <w:iCs/>
                <w:sz w:val="18"/>
                <w:szCs w:val="18"/>
                <w:lang w:val="id-ID"/>
              </w:rPr>
              <w:t xml:space="preserve">ectonic </w:t>
            </w:r>
            <w:r w:rsidRPr="0073001A">
              <w:rPr>
                <w:rFonts w:ascii="Arial" w:hAnsi="Arial" w:cs="Arial"/>
                <w:i/>
                <w:iCs/>
                <w:sz w:val="18"/>
                <w:szCs w:val="18"/>
              </w:rPr>
              <w:t>s</w:t>
            </w:r>
            <w:r w:rsidRPr="0073001A">
              <w:rPr>
                <w:rFonts w:ascii="Arial" w:hAnsi="Arial" w:cs="Arial"/>
                <w:i/>
                <w:iCs/>
                <w:sz w:val="18"/>
                <w:szCs w:val="18"/>
                <w:lang w:val="id-ID"/>
              </w:rPr>
              <w:t>etting</w:t>
            </w:r>
            <w:r w:rsidRPr="0079436D">
              <w:rPr>
                <w:rFonts w:ascii="Arial" w:hAnsi="Arial" w:cs="Arial"/>
                <w:sz w:val="18"/>
                <w:szCs w:val="18"/>
                <w:lang w:val="id-ID"/>
              </w:rPr>
              <w:t xml:space="preserve"> Indonesia</w:t>
            </w:r>
            <w:r w:rsidR="00BA4D34" w:rsidRPr="00076912">
              <w:rPr>
                <w:rFonts w:ascii="Arial" w:hAnsi="Arial" w:cs="Arial"/>
                <w:sz w:val="18"/>
                <w:szCs w:val="18"/>
              </w:rPr>
              <w:t xml:space="preserve"> yaitu mandala metalogen, model endapan khas</w:t>
            </w:r>
            <w:r>
              <w:rPr>
                <w:rFonts w:ascii="Arial" w:hAnsi="Arial" w:cs="Arial"/>
                <w:sz w:val="18"/>
                <w:szCs w:val="18"/>
              </w:rPr>
              <w:t xml:space="preserve">, </w:t>
            </w:r>
            <w:r w:rsidR="002E0C44">
              <w:rPr>
                <w:rFonts w:ascii="Arial" w:hAnsi="Arial" w:cs="Arial"/>
                <w:sz w:val="18"/>
                <w:szCs w:val="18"/>
              </w:rPr>
              <w:t>dan</w:t>
            </w:r>
            <w:r>
              <w:rPr>
                <w:rFonts w:ascii="Arial" w:hAnsi="Arial" w:cs="Arial"/>
                <w:sz w:val="18"/>
                <w:szCs w:val="18"/>
              </w:rPr>
              <w:t xml:space="preserve"> </w:t>
            </w:r>
            <w:r w:rsidRPr="0079436D">
              <w:rPr>
                <w:rFonts w:ascii="Arial" w:hAnsi="Arial" w:cs="Arial"/>
                <w:sz w:val="18"/>
                <w:szCs w:val="18"/>
                <w:lang w:val="id-ID"/>
              </w:rPr>
              <w:t xml:space="preserve"> tahapan eksplorasi umum </w:t>
            </w:r>
            <w:r>
              <w:rPr>
                <w:rFonts w:ascii="Arial" w:hAnsi="Arial" w:cs="Arial"/>
                <w:sz w:val="18"/>
                <w:szCs w:val="18"/>
              </w:rPr>
              <w:t xml:space="preserve">endapan mineral ekonomi </w:t>
            </w:r>
            <w:r w:rsidRPr="0079436D">
              <w:rPr>
                <w:rFonts w:ascii="Arial" w:hAnsi="Arial" w:cs="Arial"/>
                <w:sz w:val="18"/>
                <w:szCs w:val="18"/>
                <w:lang w:val="id-ID"/>
              </w:rPr>
              <w:t>melalui kegiatan diskusi dan tanya jawab secara mandiri dan bertanggungjawab.</w:t>
            </w:r>
            <w:r>
              <w:rPr>
                <w:rFonts w:ascii="Arial" w:hAnsi="Arial" w:cs="Arial"/>
                <w:sz w:val="18"/>
                <w:szCs w:val="18"/>
              </w:rPr>
              <w:t xml:space="preserve"> </w:t>
            </w:r>
          </w:p>
        </w:tc>
      </w:tr>
      <w:tr w:rsidR="003E5ABD" w:rsidRPr="0006779D" w14:paraId="2660EEBD" w14:textId="77777777" w:rsidTr="009E0381">
        <w:trPr>
          <w:trHeight w:val="93"/>
        </w:trPr>
        <w:tc>
          <w:tcPr>
            <w:tcW w:w="1838" w:type="dxa"/>
            <w:gridSpan w:val="2"/>
            <w:vMerge/>
          </w:tcPr>
          <w:p w14:paraId="25CBFC77" w14:textId="77777777" w:rsidR="003E5ABD" w:rsidRPr="0057749A" w:rsidRDefault="003E5ABD" w:rsidP="003E5ABD">
            <w:pPr>
              <w:ind w:left="68" w:right="22"/>
              <w:rPr>
                <w:rFonts w:ascii="Arial" w:hAnsi="Arial" w:cs="Arial"/>
                <w:b/>
                <w:sz w:val="20"/>
                <w:szCs w:val="20"/>
              </w:rPr>
            </w:pPr>
          </w:p>
        </w:tc>
        <w:tc>
          <w:tcPr>
            <w:tcW w:w="7240" w:type="dxa"/>
            <w:gridSpan w:val="10"/>
            <w:shd w:val="clear" w:color="auto" w:fill="D9D9D9" w:themeFill="background1" w:themeFillShade="D9"/>
            <w:vAlign w:val="center"/>
          </w:tcPr>
          <w:p w14:paraId="1DA12F9C" w14:textId="5A1AF8D1" w:rsidR="003E5ABD" w:rsidRDefault="00076912" w:rsidP="003E5ABD">
            <w:pPr>
              <w:jc w:val="both"/>
              <w:rPr>
                <w:rFonts w:ascii="Arial" w:hAnsi="Arial" w:cs="Arial"/>
                <w:sz w:val="20"/>
                <w:szCs w:val="20"/>
              </w:rPr>
            </w:pPr>
            <w:r w:rsidRPr="00076912">
              <w:rPr>
                <w:rFonts w:ascii="Arial" w:hAnsi="Arial" w:cs="Arial"/>
                <w:sz w:val="20"/>
                <w:szCs w:val="20"/>
              </w:rPr>
              <w:t>Korelasi CPL terhadap CPMK</w:t>
            </w:r>
          </w:p>
        </w:tc>
        <w:tc>
          <w:tcPr>
            <w:tcW w:w="5824" w:type="dxa"/>
            <w:gridSpan w:val="10"/>
          </w:tcPr>
          <w:p w14:paraId="4BAC26FF" w14:textId="77777777" w:rsidR="003E5ABD" w:rsidRDefault="003E5ABD" w:rsidP="003E5ABD">
            <w:pPr>
              <w:jc w:val="both"/>
              <w:rPr>
                <w:rFonts w:ascii="Arial" w:hAnsi="Arial" w:cs="Arial"/>
                <w:sz w:val="20"/>
                <w:szCs w:val="20"/>
              </w:rPr>
            </w:pPr>
          </w:p>
        </w:tc>
      </w:tr>
      <w:tr w:rsidR="003E5ABD" w:rsidRPr="0006779D" w14:paraId="5FBB39B8" w14:textId="77777777" w:rsidTr="009E0381">
        <w:trPr>
          <w:gridAfter w:val="1"/>
          <w:wAfter w:w="9" w:type="dxa"/>
          <w:trHeight w:val="113"/>
        </w:trPr>
        <w:tc>
          <w:tcPr>
            <w:tcW w:w="1838" w:type="dxa"/>
            <w:gridSpan w:val="2"/>
            <w:vMerge/>
          </w:tcPr>
          <w:p w14:paraId="6FB383ED" w14:textId="77777777" w:rsidR="003E5ABD" w:rsidRPr="0057749A" w:rsidRDefault="003E5ABD" w:rsidP="003E5ABD">
            <w:pPr>
              <w:ind w:left="68" w:right="22"/>
              <w:rPr>
                <w:rFonts w:ascii="Arial" w:hAnsi="Arial" w:cs="Arial"/>
                <w:b/>
                <w:sz w:val="20"/>
                <w:szCs w:val="20"/>
              </w:rPr>
            </w:pPr>
          </w:p>
        </w:tc>
        <w:tc>
          <w:tcPr>
            <w:tcW w:w="1405" w:type="dxa"/>
            <w:vAlign w:val="center"/>
          </w:tcPr>
          <w:p w14:paraId="54D90EF0" w14:textId="77777777" w:rsidR="003E5ABD" w:rsidRDefault="003E5ABD" w:rsidP="003E5ABD">
            <w:pPr>
              <w:ind w:left="-106" w:right="-112"/>
              <w:jc w:val="center"/>
              <w:rPr>
                <w:rFonts w:ascii="Arial" w:hAnsi="Arial" w:cs="Arial"/>
                <w:sz w:val="18"/>
                <w:szCs w:val="18"/>
              </w:rPr>
            </w:pPr>
          </w:p>
        </w:tc>
        <w:tc>
          <w:tcPr>
            <w:tcW w:w="1941" w:type="dxa"/>
            <w:gridSpan w:val="4"/>
          </w:tcPr>
          <w:p w14:paraId="261EE023" w14:textId="7672BBF4" w:rsidR="003E5ABD" w:rsidRDefault="003E5ABD" w:rsidP="00CF7D5E">
            <w:pPr>
              <w:jc w:val="center"/>
              <w:rPr>
                <w:rFonts w:ascii="Arial" w:hAnsi="Arial" w:cs="Arial"/>
                <w:sz w:val="20"/>
                <w:szCs w:val="20"/>
              </w:rPr>
            </w:pPr>
            <w:r>
              <w:rPr>
                <w:rFonts w:ascii="Arial" w:hAnsi="Arial" w:cs="Arial"/>
                <w:sz w:val="20"/>
                <w:szCs w:val="20"/>
              </w:rPr>
              <w:t>CPMK1</w:t>
            </w:r>
          </w:p>
        </w:tc>
        <w:tc>
          <w:tcPr>
            <w:tcW w:w="1941" w:type="dxa"/>
            <w:gridSpan w:val="2"/>
          </w:tcPr>
          <w:p w14:paraId="0989551E" w14:textId="2AA16DF0" w:rsidR="003E5ABD" w:rsidRDefault="003E5ABD" w:rsidP="00CF7D5E">
            <w:pPr>
              <w:jc w:val="center"/>
              <w:rPr>
                <w:rFonts w:ascii="Arial" w:hAnsi="Arial" w:cs="Arial"/>
                <w:sz w:val="20"/>
                <w:szCs w:val="20"/>
              </w:rPr>
            </w:pPr>
            <w:r>
              <w:rPr>
                <w:rFonts w:ascii="Arial" w:hAnsi="Arial" w:cs="Arial"/>
                <w:sz w:val="20"/>
                <w:szCs w:val="20"/>
              </w:rPr>
              <w:t>CPMK2</w:t>
            </w:r>
          </w:p>
        </w:tc>
        <w:tc>
          <w:tcPr>
            <w:tcW w:w="1944" w:type="dxa"/>
            <w:gridSpan w:val="2"/>
          </w:tcPr>
          <w:p w14:paraId="74930E6D" w14:textId="0E03520E" w:rsidR="003E5ABD" w:rsidRDefault="003E5ABD" w:rsidP="00CF7D5E">
            <w:pPr>
              <w:jc w:val="center"/>
              <w:rPr>
                <w:rFonts w:ascii="Arial" w:hAnsi="Arial" w:cs="Arial"/>
                <w:sz w:val="20"/>
                <w:szCs w:val="20"/>
              </w:rPr>
            </w:pPr>
            <w:r>
              <w:rPr>
                <w:rFonts w:ascii="Arial" w:hAnsi="Arial" w:cs="Arial"/>
                <w:sz w:val="20"/>
                <w:szCs w:val="20"/>
              </w:rPr>
              <w:t>CPMK3</w:t>
            </w:r>
          </w:p>
        </w:tc>
        <w:tc>
          <w:tcPr>
            <w:tcW w:w="1941" w:type="dxa"/>
            <w:gridSpan w:val="4"/>
          </w:tcPr>
          <w:p w14:paraId="489D6415" w14:textId="306F899A" w:rsidR="003E5ABD" w:rsidRDefault="003E5ABD" w:rsidP="00CF7D5E">
            <w:pPr>
              <w:jc w:val="center"/>
              <w:rPr>
                <w:rFonts w:ascii="Arial" w:hAnsi="Arial" w:cs="Arial"/>
                <w:sz w:val="20"/>
                <w:szCs w:val="20"/>
              </w:rPr>
            </w:pPr>
            <w:r>
              <w:rPr>
                <w:rFonts w:ascii="Arial" w:hAnsi="Arial" w:cs="Arial"/>
                <w:sz w:val="20"/>
                <w:szCs w:val="20"/>
              </w:rPr>
              <w:t>CPMK4</w:t>
            </w:r>
          </w:p>
        </w:tc>
        <w:tc>
          <w:tcPr>
            <w:tcW w:w="1941" w:type="dxa"/>
            <w:gridSpan w:val="3"/>
          </w:tcPr>
          <w:p w14:paraId="59155677" w14:textId="41FE9A5C" w:rsidR="003E5ABD" w:rsidRDefault="003E5ABD" w:rsidP="00CF7D5E">
            <w:pPr>
              <w:jc w:val="center"/>
              <w:rPr>
                <w:rFonts w:ascii="Arial" w:hAnsi="Arial" w:cs="Arial"/>
                <w:sz w:val="20"/>
                <w:szCs w:val="20"/>
              </w:rPr>
            </w:pPr>
            <w:r>
              <w:rPr>
                <w:rFonts w:ascii="Arial" w:hAnsi="Arial" w:cs="Arial"/>
                <w:sz w:val="20"/>
                <w:szCs w:val="20"/>
              </w:rPr>
              <w:t>CPMK5</w:t>
            </w:r>
          </w:p>
        </w:tc>
        <w:tc>
          <w:tcPr>
            <w:tcW w:w="1942" w:type="dxa"/>
            <w:gridSpan w:val="3"/>
          </w:tcPr>
          <w:p w14:paraId="22A2EF18" w14:textId="5F7484DA" w:rsidR="003E5ABD" w:rsidRDefault="003E5ABD" w:rsidP="00CF7D5E">
            <w:pPr>
              <w:jc w:val="center"/>
              <w:rPr>
                <w:rFonts w:ascii="Arial" w:hAnsi="Arial" w:cs="Arial"/>
                <w:sz w:val="20"/>
                <w:szCs w:val="20"/>
              </w:rPr>
            </w:pPr>
            <w:r>
              <w:rPr>
                <w:rFonts w:ascii="Arial" w:hAnsi="Arial" w:cs="Arial"/>
                <w:sz w:val="20"/>
                <w:szCs w:val="20"/>
              </w:rPr>
              <w:t>CPMK6</w:t>
            </w:r>
          </w:p>
        </w:tc>
      </w:tr>
      <w:tr w:rsidR="008341AE" w:rsidRPr="0006779D" w14:paraId="61AFE8BA" w14:textId="77777777" w:rsidTr="007E2904">
        <w:trPr>
          <w:gridAfter w:val="1"/>
          <w:wAfter w:w="9" w:type="dxa"/>
          <w:trHeight w:val="112"/>
        </w:trPr>
        <w:tc>
          <w:tcPr>
            <w:tcW w:w="1838" w:type="dxa"/>
            <w:gridSpan w:val="2"/>
            <w:vMerge/>
          </w:tcPr>
          <w:p w14:paraId="2CA2250E" w14:textId="77777777" w:rsidR="008341AE" w:rsidRPr="0057749A" w:rsidRDefault="008341AE" w:rsidP="008341AE">
            <w:pPr>
              <w:ind w:left="68" w:right="22"/>
              <w:rPr>
                <w:rFonts w:ascii="Arial" w:hAnsi="Arial" w:cs="Arial"/>
                <w:b/>
                <w:sz w:val="20"/>
                <w:szCs w:val="20"/>
              </w:rPr>
            </w:pPr>
          </w:p>
        </w:tc>
        <w:tc>
          <w:tcPr>
            <w:tcW w:w="1405" w:type="dxa"/>
          </w:tcPr>
          <w:p w14:paraId="6374626D" w14:textId="681AC398"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CPL1</w:t>
            </w:r>
          </w:p>
        </w:tc>
        <w:tc>
          <w:tcPr>
            <w:tcW w:w="1941" w:type="dxa"/>
            <w:gridSpan w:val="4"/>
          </w:tcPr>
          <w:p w14:paraId="02F0CF5C" w14:textId="35E50B2B"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6B4FB524" w14:textId="794D24D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6BE5132C" w14:textId="4E064B7D"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4E1D81E2" w14:textId="4A32F30E"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5D0CA187" w14:textId="5102308E"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489D9D7F" w14:textId="1606E13A"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1F048A7C" w14:textId="77777777" w:rsidTr="007E2904">
        <w:trPr>
          <w:gridAfter w:val="1"/>
          <w:wAfter w:w="9" w:type="dxa"/>
          <w:trHeight w:val="93"/>
        </w:trPr>
        <w:tc>
          <w:tcPr>
            <w:tcW w:w="1838" w:type="dxa"/>
            <w:gridSpan w:val="2"/>
            <w:vMerge/>
          </w:tcPr>
          <w:p w14:paraId="34800E5F" w14:textId="77777777" w:rsidR="008341AE" w:rsidRPr="0057749A" w:rsidRDefault="008341AE" w:rsidP="008341AE">
            <w:pPr>
              <w:ind w:left="68" w:right="22"/>
              <w:rPr>
                <w:rFonts w:ascii="Arial" w:hAnsi="Arial" w:cs="Arial"/>
                <w:b/>
                <w:sz w:val="20"/>
                <w:szCs w:val="20"/>
              </w:rPr>
            </w:pPr>
          </w:p>
        </w:tc>
        <w:tc>
          <w:tcPr>
            <w:tcW w:w="1405" w:type="dxa"/>
          </w:tcPr>
          <w:p w14:paraId="2FB43472" w14:textId="65CE97E6"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CPL2</w:t>
            </w:r>
          </w:p>
        </w:tc>
        <w:tc>
          <w:tcPr>
            <w:tcW w:w="1941" w:type="dxa"/>
            <w:gridSpan w:val="4"/>
          </w:tcPr>
          <w:p w14:paraId="2F4CBC67" w14:textId="6AEA1D0C"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2DE47DBB" w14:textId="25727F1A"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31B83F42" w14:textId="01E9795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045F9608" w14:textId="55E9142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620B5638" w14:textId="10E4050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67F78DB7" w14:textId="60DD8004"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518B1CD3" w14:textId="77777777" w:rsidTr="007E2904">
        <w:trPr>
          <w:gridAfter w:val="1"/>
          <w:wAfter w:w="9" w:type="dxa"/>
          <w:trHeight w:val="93"/>
        </w:trPr>
        <w:tc>
          <w:tcPr>
            <w:tcW w:w="1838" w:type="dxa"/>
            <w:gridSpan w:val="2"/>
            <w:vMerge/>
          </w:tcPr>
          <w:p w14:paraId="72D2D9F7" w14:textId="77777777" w:rsidR="008341AE" w:rsidRPr="0057749A" w:rsidRDefault="008341AE" w:rsidP="008341AE">
            <w:pPr>
              <w:ind w:left="68" w:right="22"/>
              <w:rPr>
                <w:rFonts w:ascii="Arial" w:hAnsi="Arial" w:cs="Arial"/>
                <w:b/>
                <w:sz w:val="20"/>
                <w:szCs w:val="20"/>
              </w:rPr>
            </w:pPr>
          </w:p>
        </w:tc>
        <w:tc>
          <w:tcPr>
            <w:tcW w:w="1405" w:type="dxa"/>
          </w:tcPr>
          <w:p w14:paraId="1E00C501" w14:textId="41A65228"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CPL4</w:t>
            </w:r>
          </w:p>
        </w:tc>
        <w:tc>
          <w:tcPr>
            <w:tcW w:w="1941" w:type="dxa"/>
            <w:gridSpan w:val="4"/>
          </w:tcPr>
          <w:p w14:paraId="1E927CF9" w14:textId="0E12A65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74D12C7A" w14:textId="16D4B9E2"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17A4443A" w14:textId="6CD74D62"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13DA1AF2" w14:textId="152058B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31488065" w14:textId="3A1232A8"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45726B4C" w14:textId="065ED46D"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7E97E619" w14:textId="77777777" w:rsidTr="007E2904">
        <w:trPr>
          <w:gridAfter w:val="1"/>
          <w:wAfter w:w="9" w:type="dxa"/>
          <w:trHeight w:val="93"/>
        </w:trPr>
        <w:tc>
          <w:tcPr>
            <w:tcW w:w="1838" w:type="dxa"/>
            <w:gridSpan w:val="2"/>
            <w:vMerge/>
          </w:tcPr>
          <w:p w14:paraId="32A16FE1" w14:textId="77777777" w:rsidR="008341AE" w:rsidRPr="0057749A" w:rsidRDefault="008341AE" w:rsidP="008341AE">
            <w:pPr>
              <w:ind w:left="68" w:right="22"/>
              <w:rPr>
                <w:rFonts w:ascii="Arial" w:hAnsi="Arial" w:cs="Arial"/>
                <w:b/>
                <w:sz w:val="20"/>
                <w:szCs w:val="20"/>
              </w:rPr>
            </w:pPr>
          </w:p>
        </w:tc>
        <w:tc>
          <w:tcPr>
            <w:tcW w:w="1405" w:type="dxa"/>
          </w:tcPr>
          <w:p w14:paraId="764DE2A0" w14:textId="24AAAF2F"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CPL6</w:t>
            </w:r>
          </w:p>
        </w:tc>
        <w:tc>
          <w:tcPr>
            <w:tcW w:w="1941" w:type="dxa"/>
            <w:gridSpan w:val="4"/>
          </w:tcPr>
          <w:p w14:paraId="24FC16CD" w14:textId="7341F86C"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760387EB" w14:textId="667E3E4E"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00822D39" w14:textId="6C5DB57A"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1D0D9816" w14:textId="10005E0C"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2D903632" w14:textId="70F079DF"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107BF5F8" w14:textId="73DEB894"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47CCF512" w14:textId="77777777" w:rsidTr="007E2904">
        <w:trPr>
          <w:gridAfter w:val="1"/>
          <w:wAfter w:w="9" w:type="dxa"/>
          <w:trHeight w:val="93"/>
        </w:trPr>
        <w:tc>
          <w:tcPr>
            <w:tcW w:w="1838" w:type="dxa"/>
            <w:gridSpan w:val="2"/>
            <w:vMerge/>
          </w:tcPr>
          <w:p w14:paraId="2E93FB21" w14:textId="77777777" w:rsidR="008341AE" w:rsidRPr="0057749A" w:rsidRDefault="008341AE" w:rsidP="008341AE">
            <w:pPr>
              <w:ind w:left="68" w:right="22"/>
              <w:rPr>
                <w:rFonts w:ascii="Arial" w:hAnsi="Arial" w:cs="Arial"/>
                <w:b/>
                <w:sz w:val="20"/>
                <w:szCs w:val="20"/>
              </w:rPr>
            </w:pPr>
          </w:p>
        </w:tc>
        <w:tc>
          <w:tcPr>
            <w:tcW w:w="1405" w:type="dxa"/>
          </w:tcPr>
          <w:p w14:paraId="7E15F488" w14:textId="430F7212"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CPL7</w:t>
            </w:r>
          </w:p>
        </w:tc>
        <w:tc>
          <w:tcPr>
            <w:tcW w:w="1941" w:type="dxa"/>
            <w:gridSpan w:val="4"/>
          </w:tcPr>
          <w:p w14:paraId="2B52F38D" w14:textId="059819CD"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285642AA" w14:textId="08CB441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10483074" w14:textId="6709668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3C778A90" w14:textId="0C6B4665"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510B8789" w14:textId="5BA77359"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425B68B6" w14:textId="5E8ED62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5C94D178" w14:textId="77777777" w:rsidTr="007E2904">
        <w:trPr>
          <w:gridAfter w:val="1"/>
          <w:wAfter w:w="9" w:type="dxa"/>
          <w:trHeight w:val="93"/>
        </w:trPr>
        <w:tc>
          <w:tcPr>
            <w:tcW w:w="1838" w:type="dxa"/>
            <w:gridSpan w:val="2"/>
            <w:vMerge/>
          </w:tcPr>
          <w:p w14:paraId="51FB32DB" w14:textId="77777777" w:rsidR="008341AE" w:rsidRPr="0057749A" w:rsidRDefault="008341AE" w:rsidP="008341AE">
            <w:pPr>
              <w:ind w:left="68" w:right="22"/>
              <w:rPr>
                <w:rFonts w:ascii="Arial" w:hAnsi="Arial" w:cs="Arial"/>
                <w:b/>
                <w:sz w:val="20"/>
                <w:szCs w:val="20"/>
              </w:rPr>
            </w:pPr>
          </w:p>
        </w:tc>
        <w:tc>
          <w:tcPr>
            <w:tcW w:w="1405" w:type="dxa"/>
          </w:tcPr>
          <w:p w14:paraId="2CDAE655" w14:textId="4297E7C4"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CPL9</w:t>
            </w:r>
          </w:p>
        </w:tc>
        <w:tc>
          <w:tcPr>
            <w:tcW w:w="1941" w:type="dxa"/>
            <w:gridSpan w:val="4"/>
          </w:tcPr>
          <w:p w14:paraId="64C31E7F" w14:textId="3EDCBCED"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2C75E340" w14:textId="09186048"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419BE46B" w14:textId="5477749F"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1496B25E" w14:textId="4268FC7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74457D49" w14:textId="3B1CB8E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28E4621E" w14:textId="12DAF4BD"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15E0126D" w14:textId="77777777" w:rsidTr="007E2904">
        <w:trPr>
          <w:gridAfter w:val="1"/>
          <w:wAfter w:w="9" w:type="dxa"/>
          <w:trHeight w:val="113"/>
        </w:trPr>
        <w:tc>
          <w:tcPr>
            <w:tcW w:w="1838" w:type="dxa"/>
            <w:gridSpan w:val="2"/>
            <w:vMerge/>
          </w:tcPr>
          <w:p w14:paraId="0C418B32" w14:textId="77777777" w:rsidR="008341AE" w:rsidRPr="0057749A" w:rsidRDefault="008341AE" w:rsidP="008341AE">
            <w:pPr>
              <w:ind w:left="68" w:right="22"/>
              <w:rPr>
                <w:rFonts w:ascii="Arial" w:hAnsi="Arial" w:cs="Arial"/>
                <w:b/>
                <w:sz w:val="20"/>
                <w:szCs w:val="20"/>
              </w:rPr>
            </w:pPr>
          </w:p>
        </w:tc>
        <w:tc>
          <w:tcPr>
            <w:tcW w:w="1405" w:type="dxa"/>
          </w:tcPr>
          <w:p w14:paraId="4985AFF7" w14:textId="58A33221"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CPL10</w:t>
            </w:r>
          </w:p>
        </w:tc>
        <w:tc>
          <w:tcPr>
            <w:tcW w:w="1941" w:type="dxa"/>
            <w:gridSpan w:val="4"/>
          </w:tcPr>
          <w:p w14:paraId="28BC766A" w14:textId="41DCB4A4"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6117989F" w14:textId="311F6E75"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6146FCFA" w14:textId="76A71D38"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7B63EE44" w14:textId="2F4CA055"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43B892AD" w14:textId="56B0F1E9"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1ADFC6F3" w14:textId="115DA1B5"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8341AE" w:rsidRPr="0006779D" w14:paraId="25F3C03A" w14:textId="77777777" w:rsidTr="007E2904">
        <w:trPr>
          <w:gridAfter w:val="1"/>
          <w:wAfter w:w="9" w:type="dxa"/>
          <w:trHeight w:val="112"/>
        </w:trPr>
        <w:tc>
          <w:tcPr>
            <w:tcW w:w="1838" w:type="dxa"/>
            <w:gridSpan w:val="2"/>
            <w:vMerge/>
          </w:tcPr>
          <w:p w14:paraId="502F9146" w14:textId="77777777" w:rsidR="008341AE" w:rsidRPr="0057749A" w:rsidRDefault="008341AE" w:rsidP="008341AE">
            <w:pPr>
              <w:ind w:left="68" w:right="22"/>
              <w:rPr>
                <w:rFonts w:ascii="Arial" w:hAnsi="Arial" w:cs="Arial"/>
                <w:b/>
                <w:sz w:val="20"/>
                <w:szCs w:val="20"/>
              </w:rPr>
            </w:pPr>
          </w:p>
        </w:tc>
        <w:tc>
          <w:tcPr>
            <w:tcW w:w="1405" w:type="dxa"/>
          </w:tcPr>
          <w:p w14:paraId="4BE514AD" w14:textId="07C6F35C" w:rsidR="008341AE" w:rsidRPr="00E83B4D" w:rsidRDefault="008341AE" w:rsidP="008341AE">
            <w:pPr>
              <w:ind w:left="-106" w:right="-112"/>
              <w:jc w:val="center"/>
              <w:rPr>
                <w:rFonts w:ascii="Arial" w:hAnsi="Arial" w:cs="Arial"/>
                <w:sz w:val="18"/>
                <w:szCs w:val="18"/>
              </w:rPr>
            </w:pPr>
            <w:r w:rsidRPr="00E83B4D">
              <w:rPr>
                <w:rFonts w:ascii="Arial" w:hAnsi="Arial" w:cs="Arial"/>
                <w:sz w:val="18"/>
                <w:szCs w:val="18"/>
              </w:rPr>
              <w:t>CPL11</w:t>
            </w:r>
          </w:p>
        </w:tc>
        <w:tc>
          <w:tcPr>
            <w:tcW w:w="1941" w:type="dxa"/>
            <w:gridSpan w:val="4"/>
          </w:tcPr>
          <w:p w14:paraId="2E57206B" w14:textId="7292554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2"/>
          </w:tcPr>
          <w:p w14:paraId="5F836E1A" w14:textId="43C7E61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4" w:type="dxa"/>
            <w:gridSpan w:val="2"/>
          </w:tcPr>
          <w:p w14:paraId="5023D55A" w14:textId="44AA2393"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4"/>
          </w:tcPr>
          <w:p w14:paraId="09BCCBD8" w14:textId="45B9DE06"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1" w:type="dxa"/>
            <w:gridSpan w:val="3"/>
          </w:tcPr>
          <w:p w14:paraId="2AE4D165" w14:textId="1441D567"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c>
          <w:tcPr>
            <w:tcW w:w="1942" w:type="dxa"/>
            <w:gridSpan w:val="3"/>
          </w:tcPr>
          <w:p w14:paraId="2741E4D0" w14:textId="11E59184" w:rsidR="008341AE" w:rsidRPr="00CF7D5E" w:rsidRDefault="008341AE" w:rsidP="008341AE">
            <w:pPr>
              <w:jc w:val="center"/>
              <w:rPr>
                <w:rFonts w:ascii="Arial" w:hAnsi="Arial" w:cs="Arial"/>
                <w:b/>
                <w:sz w:val="18"/>
                <w:szCs w:val="18"/>
              </w:rPr>
            </w:pPr>
            <w:r w:rsidRPr="008341AE">
              <w:rPr>
                <w:rFonts w:ascii="Arial" w:eastAsia="Arial" w:hAnsi="Arial" w:cs="Arial"/>
                <w:sz w:val="18"/>
                <w:szCs w:val="18"/>
              </w:rPr>
              <w:t>√</w:t>
            </w:r>
          </w:p>
        </w:tc>
      </w:tr>
      <w:tr w:rsidR="003E5ABD" w:rsidRPr="00CA50BC" w14:paraId="0E2690CF" w14:textId="77777777" w:rsidTr="009E0381">
        <w:tc>
          <w:tcPr>
            <w:tcW w:w="1838" w:type="dxa"/>
            <w:gridSpan w:val="2"/>
          </w:tcPr>
          <w:p w14:paraId="1322418C" w14:textId="77777777" w:rsidR="003E5ABD" w:rsidRDefault="003E5ABD" w:rsidP="003E5ABD">
            <w:pPr>
              <w:ind w:left="68" w:right="22"/>
              <w:rPr>
                <w:rFonts w:ascii="Arial" w:hAnsi="Arial" w:cs="Arial"/>
                <w:b/>
                <w:sz w:val="18"/>
                <w:szCs w:val="18"/>
              </w:rPr>
            </w:pPr>
          </w:p>
          <w:p w14:paraId="24394E7C" w14:textId="77777777" w:rsidR="003E5ABD" w:rsidRPr="0057749A" w:rsidRDefault="003E5ABD" w:rsidP="003E5ABD">
            <w:pPr>
              <w:ind w:left="68" w:right="22"/>
              <w:rPr>
                <w:rFonts w:ascii="Arial" w:hAnsi="Arial" w:cs="Arial"/>
                <w:b/>
                <w:sz w:val="18"/>
                <w:szCs w:val="18"/>
                <w:lang w:val="sv-SE"/>
              </w:rPr>
            </w:pPr>
            <w:r>
              <w:rPr>
                <w:rFonts w:ascii="Arial" w:hAnsi="Arial" w:cs="Arial"/>
                <w:b/>
                <w:sz w:val="18"/>
                <w:szCs w:val="18"/>
              </w:rPr>
              <w:t>De</w:t>
            </w:r>
            <w:r w:rsidRPr="0057749A">
              <w:rPr>
                <w:rFonts w:ascii="Arial" w:hAnsi="Arial" w:cs="Arial"/>
                <w:b/>
                <w:sz w:val="18"/>
                <w:szCs w:val="18"/>
              </w:rPr>
              <w:t>skripsi Singkat MK</w:t>
            </w:r>
          </w:p>
        </w:tc>
        <w:tc>
          <w:tcPr>
            <w:tcW w:w="13064" w:type="dxa"/>
            <w:gridSpan w:val="20"/>
          </w:tcPr>
          <w:p w14:paraId="4584AE7B" w14:textId="0818AA79" w:rsidR="003E5ABD" w:rsidRPr="00076912" w:rsidRDefault="00076912" w:rsidP="003E5ABD">
            <w:pPr>
              <w:jc w:val="both"/>
              <w:rPr>
                <w:rFonts w:ascii="Arial" w:hAnsi="Arial" w:cs="Arial"/>
                <w:sz w:val="18"/>
                <w:szCs w:val="18"/>
                <w:lang w:val="sv-SE"/>
              </w:rPr>
            </w:pPr>
            <w:r w:rsidRPr="00076912">
              <w:rPr>
                <w:rFonts w:ascii="Arial" w:hAnsi="Arial" w:cs="Arial"/>
                <w:sz w:val="18"/>
                <w:szCs w:val="18"/>
                <w:lang w:val="sv-SE"/>
              </w:rPr>
              <w:t>Perkuliahan Geologi Mineral Deposit merupakan perkuliahan yang mempelajari tentang prinsip-prinsip pembentukan mineral ekonomi baik yang bersifat logam maupun non logam, struktur endapan mineral, klasifikasi endapan mineral, prinsip metoda evaluasi dan penentuan cadangan, dan pengenalan mineral bijih genesa dan cara terdapatnya. Tujuan: memberikan mahasiswa kemampuan memahami teori dan kemampuan pemodelan sederhana mengenai keterdapatan dan pemanfaatan mineral bijih.</w:t>
            </w:r>
          </w:p>
        </w:tc>
      </w:tr>
      <w:tr w:rsidR="003E5ABD" w:rsidRPr="0006779D" w14:paraId="516D00A6" w14:textId="77777777" w:rsidTr="009E0381">
        <w:trPr>
          <w:trHeight w:val="63"/>
        </w:trPr>
        <w:tc>
          <w:tcPr>
            <w:tcW w:w="1838" w:type="dxa"/>
            <w:gridSpan w:val="2"/>
          </w:tcPr>
          <w:p w14:paraId="788E0CCB" w14:textId="77777777" w:rsidR="003E5ABD" w:rsidRPr="00076912" w:rsidRDefault="003E5ABD" w:rsidP="003E5ABD">
            <w:pPr>
              <w:ind w:left="68" w:right="22"/>
              <w:rPr>
                <w:rFonts w:ascii="Arial" w:hAnsi="Arial" w:cs="Arial"/>
                <w:b/>
                <w:sz w:val="20"/>
                <w:szCs w:val="20"/>
                <w:lang w:val="sv-SE"/>
              </w:rPr>
            </w:pPr>
          </w:p>
          <w:p w14:paraId="7C8DBF67" w14:textId="77777777" w:rsidR="003E5ABD" w:rsidRDefault="003E5ABD" w:rsidP="003E5ABD">
            <w:pPr>
              <w:ind w:left="68" w:right="22"/>
              <w:rPr>
                <w:rFonts w:ascii="Arial" w:hAnsi="Arial" w:cs="Arial"/>
                <w:b/>
                <w:sz w:val="20"/>
                <w:szCs w:val="20"/>
              </w:rPr>
            </w:pPr>
            <w:r>
              <w:rPr>
                <w:rFonts w:ascii="Arial" w:hAnsi="Arial" w:cs="Arial"/>
                <w:b/>
                <w:sz w:val="20"/>
                <w:szCs w:val="20"/>
              </w:rPr>
              <w:t>Bahan Kajian:</w:t>
            </w:r>
          </w:p>
          <w:p w14:paraId="64F4D5C4" w14:textId="77777777" w:rsidR="003E5ABD" w:rsidRPr="00285EDB" w:rsidRDefault="003E5ABD" w:rsidP="003E5ABD">
            <w:pPr>
              <w:ind w:left="68" w:right="22"/>
              <w:rPr>
                <w:rFonts w:ascii="Arial" w:hAnsi="Arial" w:cs="Arial"/>
                <w:sz w:val="20"/>
                <w:szCs w:val="20"/>
              </w:rPr>
            </w:pPr>
            <w:r w:rsidRPr="00285EDB">
              <w:rPr>
                <w:rFonts w:ascii="Arial" w:hAnsi="Arial" w:cs="Arial"/>
                <w:sz w:val="20"/>
                <w:szCs w:val="20"/>
              </w:rPr>
              <w:t>Materi Pembelajaran</w:t>
            </w:r>
          </w:p>
          <w:p w14:paraId="1FB9AA14" w14:textId="77777777" w:rsidR="003E5ABD" w:rsidRDefault="003E5ABD" w:rsidP="003E5ABD">
            <w:pPr>
              <w:ind w:left="68" w:right="22"/>
              <w:rPr>
                <w:rFonts w:ascii="Arial" w:hAnsi="Arial" w:cs="Arial"/>
                <w:b/>
                <w:sz w:val="20"/>
                <w:szCs w:val="20"/>
              </w:rPr>
            </w:pPr>
          </w:p>
          <w:p w14:paraId="30BE8DFE" w14:textId="77777777" w:rsidR="003E5ABD" w:rsidRDefault="003E5ABD" w:rsidP="003E5ABD">
            <w:pPr>
              <w:ind w:left="68" w:right="22"/>
              <w:rPr>
                <w:rFonts w:ascii="Arial" w:hAnsi="Arial" w:cs="Arial"/>
                <w:b/>
                <w:sz w:val="20"/>
                <w:szCs w:val="20"/>
              </w:rPr>
            </w:pPr>
          </w:p>
          <w:p w14:paraId="195A231D" w14:textId="77777777" w:rsidR="003E5ABD" w:rsidRDefault="003E5ABD" w:rsidP="003E5ABD">
            <w:pPr>
              <w:ind w:left="68" w:right="22"/>
              <w:rPr>
                <w:rFonts w:ascii="Arial" w:hAnsi="Arial" w:cs="Arial"/>
                <w:b/>
                <w:sz w:val="20"/>
                <w:szCs w:val="20"/>
              </w:rPr>
            </w:pPr>
          </w:p>
          <w:p w14:paraId="3201E135" w14:textId="77777777" w:rsidR="003E5ABD" w:rsidRDefault="003E5ABD" w:rsidP="003E5ABD">
            <w:pPr>
              <w:ind w:left="68" w:right="22"/>
              <w:rPr>
                <w:rFonts w:ascii="Arial" w:hAnsi="Arial" w:cs="Arial"/>
                <w:b/>
                <w:sz w:val="20"/>
                <w:szCs w:val="20"/>
              </w:rPr>
            </w:pPr>
          </w:p>
          <w:p w14:paraId="0D2987A6" w14:textId="77777777" w:rsidR="003E5ABD" w:rsidRDefault="003E5ABD" w:rsidP="003E5ABD">
            <w:pPr>
              <w:ind w:left="68" w:right="22"/>
              <w:rPr>
                <w:rFonts w:ascii="Arial" w:hAnsi="Arial" w:cs="Arial"/>
                <w:b/>
                <w:sz w:val="20"/>
                <w:szCs w:val="20"/>
              </w:rPr>
            </w:pPr>
          </w:p>
          <w:p w14:paraId="0D45932C" w14:textId="77777777" w:rsidR="003E5ABD" w:rsidRDefault="003E5ABD" w:rsidP="003E5ABD">
            <w:pPr>
              <w:ind w:left="68" w:right="22"/>
              <w:rPr>
                <w:rFonts w:ascii="Arial" w:hAnsi="Arial" w:cs="Arial"/>
                <w:b/>
                <w:sz w:val="20"/>
                <w:szCs w:val="20"/>
              </w:rPr>
            </w:pPr>
          </w:p>
          <w:p w14:paraId="412BA460" w14:textId="77777777" w:rsidR="003E5ABD" w:rsidRDefault="003E5ABD" w:rsidP="003E5ABD">
            <w:pPr>
              <w:ind w:left="68" w:right="22"/>
              <w:rPr>
                <w:rFonts w:ascii="Arial" w:hAnsi="Arial" w:cs="Arial"/>
                <w:b/>
                <w:sz w:val="20"/>
                <w:szCs w:val="20"/>
              </w:rPr>
            </w:pPr>
          </w:p>
          <w:p w14:paraId="424DC2DA" w14:textId="77777777" w:rsidR="003E5ABD" w:rsidRDefault="003E5ABD" w:rsidP="003E5ABD">
            <w:pPr>
              <w:ind w:left="68" w:right="22"/>
              <w:rPr>
                <w:rFonts w:ascii="Arial" w:hAnsi="Arial" w:cs="Arial"/>
                <w:b/>
                <w:sz w:val="20"/>
                <w:szCs w:val="20"/>
              </w:rPr>
            </w:pPr>
          </w:p>
          <w:p w14:paraId="3C390614" w14:textId="77777777" w:rsidR="003E5ABD" w:rsidRDefault="003E5ABD" w:rsidP="003E5ABD">
            <w:pPr>
              <w:ind w:left="68" w:right="22"/>
              <w:rPr>
                <w:rFonts w:ascii="Arial" w:hAnsi="Arial" w:cs="Arial"/>
                <w:b/>
                <w:sz w:val="20"/>
                <w:szCs w:val="20"/>
              </w:rPr>
            </w:pPr>
          </w:p>
          <w:p w14:paraId="72AB01C8" w14:textId="77777777" w:rsidR="003E5ABD" w:rsidRDefault="003E5ABD" w:rsidP="003E5ABD">
            <w:pPr>
              <w:ind w:left="68" w:right="22"/>
              <w:rPr>
                <w:rFonts w:ascii="Arial" w:hAnsi="Arial" w:cs="Arial"/>
                <w:b/>
                <w:sz w:val="20"/>
                <w:szCs w:val="20"/>
              </w:rPr>
            </w:pPr>
          </w:p>
          <w:p w14:paraId="257051AA" w14:textId="77777777" w:rsidR="003E5ABD" w:rsidRDefault="003E5ABD" w:rsidP="003E5ABD">
            <w:pPr>
              <w:ind w:left="68" w:right="22"/>
              <w:rPr>
                <w:rFonts w:ascii="Arial" w:hAnsi="Arial" w:cs="Arial"/>
                <w:b/>
                <w:sz w:val="20"/>
                <w:szCs w:val="20"/>
              </w:rPr>
            </w:pPr>
          </w:p>
          <w:p w14:paraId="60F9B1E9" w14:textId="77777777" w:rsidR="003E5ABD" w:rsidRPr="0057749A" w:rsidRDefault="003E5ABD" w:rsidP="003E5ABD">
            <w:pPr>
              <w:ind w:left="68" w:right="22"/>
              <w:rPr>
                <w:rFonts w:ascii="Arial" w:hAnsi="Arial" w:cs="Arial"/>
                <w:b/>
                <w:sz w:val="18"/>
                <w:szCs w:val="18"/>
                <w:lang w:val="sv-SE"/>
              </w:rPr>
            </w:pPr>
          </w:p>
        </w:tc>
        <w:tc>
          <w:tcPr>
            <w:tcW w:w="13064" w:type="dxa"/>
            <w:gridSpan w:val="20"/>
          </w:tcPr>
          <w:p w14:paraId="661F984C" w14:textId="7AC7D22D" w:rsidR="00076912" w:rsidRPr="008341AE" w:rsidRDefault="00076912" w:rsidP="00076912">
            <w:pPr>
              <w:tabs>
                <w:tab w:val="left" w:pos="318"/>
              </w:tabs>
              <w:ind w:left="318" w:hanging="318"/>
              <w:jc w:val="both"/>
              <w:rPr>
                <w:rFonts w:ascii="Arial" w:hAnsi="Arial" w:cs="Arial"/>
                <w:sz w:val="18"/>
                <w:szCs w:val="18"/>
                <w:lang w:val="sv-SE"/>
              </w:rPr>
            </w:pPr>
            <w:r w:rsidRPr="00076912">
              <w:rPr>
                <w:rFonts w:ascii="Arial" w:hAnsi="Arial" w:cs="Arial"/>
                <w:sz w:val="18"/>
                <w:szCs w:val="18"/>
                <w:lang w:val="sv-SE"/>
              </w:rPr>
              <w:lastRenderedPageBreak/>
              <w:t>1.</w:t>
            </w:r>
            <w:r w:rsidRPr="00076912">
              <w:rPr>
                <w:rFonts w:ascii="Arial" w:hAnsi="Arial" w:cs="Arial"/>
                <w:sz w:val="18"/>
                <w:szCs w:val="18"/>
                <w:lang w:val="sv-SE"/>
              </w:rPr>
              <w:tab/>
            </w:r>
            <w:r w:rsidRPr="0013629D">
              <w:rPr>
                <w:rFonts w:ascii="Arial" w:hAnsi="Arial" w:cs="Arial"/>
                <w:sz w:val="18"/>
                <w:szCs w:val="18"/>
                <w:lang w:val="sv-SE"/>
              </w:rPr>
              <w:t xml:space="preserve">Penjelasan </w:t>
            </w:r>
            <w:r w:rsidRPr="008341AE">
              <w:rPr>
                <w:rFonts w:ascii="Arial" w:hAnsi="Arial" w:cs="Arial"/>
                <w:sz w:val="18"/>
                <w:szCs w:val="18"/>
                <w:lang w:val="sv-SE"/>
              </w:rPr>
              <w:t xml:space="preserve">definisi mineral ekonomi, distribusi unsur-unsur logam dan mineral tertentu yang disebabkan oleh enrichment mineral; </w:t>
            </w:r>
          </w:p>
          <w:p w14:paraId="65229298" w14:textId="5ED71057" w:rsidR="00076912" w:rsidRPr="008341AE" w:rsidRDefault="00076912" w:rsidP="00076912">
            <w:pPr>
              <w:tabs>
                <w:tab w:val="left" w:pos="318"/>
              </w:tabs>
              <w:ind w:left="318" w:hanging="318"/>
              <w:jc w:val="both"/>
              <w:rPr>
                <w:rFonts w:ascii="Arial" w:hAnsi="Arial" w:cs="Arial"/>
                <w:sz w:val="18"/>
                <w:szCs w:val="18"/>
                <w:lang w:val="sv-SE"/>
              </w:rPr>
            </w:pPr>
            <w:r w:rsidRPr="008341AE">
              <w:rPr>
                <w:rFonts w:ascii="Arial" w:hAnsi="Arial" w:cs="Arial"/>
                <w:sz w:val="18"/>
                <w:szCs w:val="18"/>
                <w:lang w:val="sv-SE"/>
              </w:rPr>
              <w:t>2.</w:t>
            </w:r>
            <w:r w:rsidRPr="008341AE">
              <w:rPr>
                <w:rFonts w:ascii="Arial" w:hAnsi="Arial" w:cs="Arial"/>
                <w:sz w:val="18"/>
                <w:szCs w:val="18"/>
                <w:lang w:val="sv-SE"/>
              </w:rPr>
              <w:tab/>
              <w:t xml:space="preserve">Proses dan aktivitas geologi </w:t>
            </w:r>
            <w:r w:rsidR="00DA791C" w:rsidRPr="008341AE">
              <w:rPr>
                <w:rFonts w:ascii="Arial" w:hAnsi="Arial" w:cs="Arial"/>
                <w:sz w:val="18"/>
                <w:szCs w:val="18"/>
                <w:lang w:val="sv-SE"/>
              </w:rPr>
              <w:t>sehingga</w:t>
            </w:r>
            <w:r w:rsidRPr="008341AE">
              <w:rPr>
                <w:rFonts w:ascii="Arial" w:hAnsi="Arial" w:cs="Arial"/>
                <w:sz w:val="18"/>
                <w:szCs w:val="18"/>
                <w:lang w:val="sv-SE"/>
              </w:rPr>
              <w:t xml:space="preserve"> terbentuk batuan dan jebakan mineral, genesa mineral bijih, dan konsep geologi &amp; proses mineralisasi;</w:t>
            </w:r>
          </w:p>
          <w:p w14:paraId="7A5EBC23" w14:textId="7B9ACD84" w:rsidR="00076912" w:rsidRPr="008341AE" w:rsidRDefault="00076912" w:rsidP="00076912">
            <w:pPr>
              <w:tabs>
                <w:tab w:val="left" w:pos="318"/>
              </w:tabs>
              <w:ind w:left="318" w:hanging="318"/>
              <w:jc w:val="both"/>
              <w:rPr>
                <w:rFonts w:ascii="Arial" w:hAnsi="Arial" w:cs="Arial"/>
                <w:sz w:val="18"/>
                <w:szCs w:val="18"/>
                <w:lang w:val="sv-SE"/>
              </w:rPr>
            </w:pPr>
            <w:r w:rsidRPr="008341AE">
              <w:rPr>
                <w:rFonts w:ascii="Arial" w:hAnsi="Arial" w:cs="Arial"/>
                <w:sz w:val="18"/>
                <w:szCs w:val="18"/>
                <w:lang w:val="sv-SE"/>
              </w:rPr>
              <w:t>3.</w:t>
            </w:r>
            <w:r w:rsidRPr="008341AE">
              <w:rPr>
                <w:rFonts w:ascii="Arial" w:hAnsi="Arial" w:cs="Arial"/>
                <w:sz w:val="18"/>
                <w:szCs w:val="18"/>
                <w:lang w:val="sv-SE"/>
              </w:rPr>
              <w:tab/>
              <w:t>Penjelasan mengenai pengetahuan struktur atau tektonik Indonesia, pola tektonik suatu wilayah, konsep dasar tektonik lempeng,  penerapan konsep tektonik lempeng, endapan mineral ekonominya;</w:t>
            </w:r>
            <w:r w:rsidR="0013629D" w:rsidRPr="008341AE">
              <w:rPr>
                <w:rFonts w:ascii="Arial" w:hAnsi="Arial" w:cs="Arial"/>
                <w:sz w:val="18"/>
                <w:szCs w:val="18"/>
                <w:lang w:val="sv-SE"/>
              </w:rPr>
              <w:t xml:space="preserve"> </w:t>
            </w:r>
          </w:p>
          <w:p w14:paraId="1F6492A3" w14:textId="7CCB4114" w:rsidR="00076912" w:rsidRPr="008341AE" w:rsidRDefault="00076912" w:rsidP="00076912">
            <w:pPr>
              <w:tabs>
                <w:tab w:val="left" w:pos="318"/>
              </w:tabs>
              <w:ind w:left="318" w:hanging="318"/>
              <w:jc w:val="both"/>
              <w:rPr>
                <w:rFonts w:ascii="Arial" w:hAnsi="Arial" w:cs="Arial"/>
                <w:sz w:val="18"/>
                <w:szCs w:val="18"/>
              </w:rPr>
            </w:pPr>
            <w:r w:rsidRPr="008341AE">
              <w:rPr>
                <w:rFonts w:ascii="Arial" w:hAnsi="Arial" w:cs="Arial"/>
                <w:sz w:val="18"/>
                <w:szCs w:val="18"/>
              </w:rPr>
              <w:t>4.</w:t>
            </w:r>
            <w:r w:rsidRPr="008341AE">
              <w:rPr>
                <w:rFonts w:ascii="Arial" w:hAnsi="Arial" w:cs="Arial"/>
                <w:sz w:val="18"/>
                <w:szCs w:val="18"/>
              </w:rPr>
              <w:tab/>
              <w:t>Proses pembentukan magma dalam litosfer, bagian-bagian pada lempeng litosfer yang menarik untuk diamati potensi mineral ekonomisnya;</w:t>
            </w:r>
          </w:p>
          <w:p w14:paraId="705A3DDF" w14:textId="1C8C8D7C" w:rsidR="00076912" w:rsidRPr="008341AE" w:rsidRDefault="00076912" w:rsidP="00076912">
            <w:pPr>
              <w:tabs>
                <w:tab w:val="left" w:pos="318"/>
              </w:tabs>
              <w:ind w:left="318" w:hanging="318"/>
              <w:jc w:val="both"/>
              <w:rPr>
                <w:rFonts w:ascii="Arial" w:hAnsi="Arial" w:cs="Arial"/>
                <w:sz w:val="18"/>
                <w:szCs w:val="18"/>
              </w:rPr>
            </w:pPr>
            <w:r w:rsidRPr="008341AE">
              <w:rPr>
                <w:rFonts w:ascii="Arial" w:hAnsi="Arial" w:cs="Arial"/>
                <w:sz w:val="18"/>
                <w:szCs w:val="18"/>
              </w:rPr>
              <w:t>5.</w:t>
            </w:r>
            <w:r w:rsidRPr="008341AE">
              <w:rPr>
                <w:rFonts w:ascii="Arial" w:hAnsi="Arial" w:cs="Arial"/>
                <w:sz w:val="18"/>
                <w:szCs w:val="18"/>
              </w:rPr>
              <w:tab/>
              <w:t xml:space="preserve">Penjelasan konsep geologi kaitannya dengan pembentukan mineral ekonomi, proses-proses pembentukan endapan mineral, proses endogenik dan proses eksogenik, bentuk endapan mineral akibat proses-proses endogen; proses magmatik, proses hidrothermal, </w:t>
            </w:r>
            <w:r w:rsidRPr="008341AE">
              <w:rPr>
                <w:rFonts w:ascii="Arial" w:hAnsi="Arial" w:cs="Arial"/>
                <w:i/>
                <w:iCs/>
                <w:sz w:val="18"/>
                <w:szCs w:val="18"/>
              </w:rPr>
              <w:t>exhalative hydrothermal deposit</w:t>
            </w:r>
            <w:r w:rsidRPr="008341AE">
              <w:rPr>
                <w:rFonts w:ascii="Arial" w:hAnsi="Arial" w:cs="Arial"/>
                <w:sz w:val="18"/>
                <w:szCs w:val="18"/>
              </w:rPr>
              <w:t>, bentuk endapan mineral akibat proses-proses eksogen; akumulasi mekanik, sedimentary precipitation, proses residual, sediment-hosted mineral deposit, sedimentary iron deposit, sedimentary manganese deposit, phospate deposits, evaporite, manganese nodules;</w:t>
            </w:r>
          </w:p>
          <w:p w14:paraId="510478DD" w14:textId="571C9334" w:rsidR="00076912" w:rsidRPr="005D6F26" w:rsidRDefault="00076912" w:rsidP="00076912">
            <w:pPr>
              <w:tabs>
                <w:tab w:val="left" w:pos="318"/>
              </w:tabs>
              <w:ind w:left="318" w:hanging="318"/>
              <w:jc w:val="both"/>
              <w:rPr>
                <w:rFonts w:ascii="Arial" w:hAnsi="Arial" w:cs="Arial"/>
                <w:sz w:val="18"/>
                <w:szCs w:val="18"/>
              </w:rPr>
            </w:pPr>
            <w:r w:rsidRPr="008341AE">
              <w:rPr>
                <w:rFonts w:ascii="Arial" w:hAnsi="Arial" w:cs="Arial"/>
                <w:sz w:val="18"/>
                <w:szCs w:val="18"/>
              </w:rPr>
              <w:t>6.</w:t>
            </w:r>
            <w:r w:rsidRPr="008341AE">
              <w:rPr>
                <w:rFonts w:ascii="Arial" w:hAnsi="Arial" w:cs="Arial"/>
                <w:sz w:val="18"/>
                <w:szCs w:val="18"/>
              </w:rPr>
              <w:tab/>
              <w:t xml:space="preserve">Penjelasan klasifikasi geologi endapan mineral; hubungan </w:t>
            </w:r>
            <w:r w:rsidRPr="00076912">
              <w:rPr>
                <w:rFonts w:ascii="Arial" w:hAnsi="Arial" w:cs="Arial"/>
                <w:sz w:val="18"/>
                <w:szCs w:val="18"/>
              </w:rPr>
              <w:t>jenis mineral dengan jenis batuan beku, hubungan pembentukan mineral dengan aktivitas gunung api, hubungan pembentukan mineral dengan jenis batuan metamorf dan sedimen, beberapa klasifikasi endapan mineral berdasarkan fakta lapangan, untuk mempermudah eksplorasinya;</w:t>
            </w:r>
          </w:p>
          <w:p w14:paraId="7A58FF52" w14:textId="7E4824D4" w:rsidR="003E5ABD" w:rsidRPr="008341AE" w:rsidRDefault="00076912" w:rsidP="00C72C4A">
            <w:pPr>
              <w:tabs>
                <w:tab w:val="left" w:pos="318"/>
              </w:tabs>
              <w:ind w:left="318" w:hanging="318"/>
              <w:jc w:val="both"/>
              <w:rPr>
                <w:rFonts w:ascii="Arial" w:hAnsi="Arial" w:cs="Arial"/>
                <w:sz w:val="18"/>
                <w:szCs w:val="18"/>
              </w:rPr>
            </w:pPr>
            <w:r w:rsidRPr="00076912">
              <w:rPr>
                <w:rFonts w:ascii="Arial" w:hAnsi="Arial" w:cs="Arial"/>
                <w:sz w:val="18"/>
                <w:szCs w:val="18"/>
              </w:rPr>
              <w:t>7.</w:t>
            </w:r>
            <w:r w:rsidRPr="00076912">
              <w:rPr>
                <w:rFonts w:ascii="Arial" w:hAnsi="Arial" w:cs="Arial"/>
                <w:sz w:val="18"/>
                <w:szCs w:val="18"/>
              </w:rPr>
              <w:tab/>
              <w:t xml:space="preserve">Penjelasan </w:t>
            </w:r>
            <w:r w:rsidRPr="008341AE">
              <w:rPr>
                <w:rFonts w:ascii="Arial" w:hAnsi="Arial" w:cs="Arial"/>
                <w:sz w:val="18"/>
                <w:szCs w:val="18"/>
              </w:rPr>
              <w:t xml:space="preserve">fenomena alterasi; proses </w:t>
            </w:r>
            <w:r w:rsidRPr="008341AE">
              <w:rPr>
                <w:rFonts w:ascii="Arial" w:hAnsi="Arial" w:cs="Arial"/>
                <w:i/>
                <w:iCs/>
                <w:sz w:val="18"/>
                <w:szCs w:val="18"/>
              </w:rPr>
              <w:t>“cooling” post magmatic</w:t>
            </w:r>
            <w:r w:rsidRPr="008341AE">
              <w:rPr>
                <w:rFonts w:ascii="Arial" w:hAnsi="Arial" w:cs="Arial"/>
                <w:sz w:val="18"/>
                <w:szCs w:val="18"/>
              </w:rPr>
              <w:t xml:space="preserve">, proses mineralisasi, proses diagenesis pada sedimen, metamorfosa, produk alterasi, aspek </w:t>
            </w:r>
            <w:r w:rsidRPr="008341AE">
              <w:rPr>
                <w:rFonts w:ascii="Arial" w:hAnsi="Arial" w:cs="Arial"/>
                <w:sz w:val="18"/>
                <w:szCs w:val="18"/>
              </w:rPr>
              <w:lastRenderedPageBreak/>
              <w:t xml:space="preserve">fluida hidrothermal; </w:t>
            </w:r>
            <w:r w:rsidR="00C72C4A" w:rsidRPr="008341AE">
              <w:rPr>
                <w:rFonts w:ascii="Arial" w:hAnsi="Arial" w:cs="Arial"/>
                <w:sz w:val="18"/>
                <w:szCs w:val="18"/>
              </w:rPr>
              <w:t>Reaksi dalam proses alterasi dan mineralisasi, jenis dan penggolongan mineral bijih, zona ubahan/alterasi hidrothermal; pengaruh pada proses hidrothermal-magmatik;</w:t>
            </w:r>
          </w:p>
          <w:p w14:paraId="059B9E0F" w14:textId="30B9CB48" w:rsidR="00076912" w:rsidRPr="00925CFF" w:rsidRDefault="00C72C4A" w:rsidP="00076912">
            <w:pPr>
              <w:ind w:left="318" w:hanging="318"/>
              <w:jc w:val="both"/>
              <w:rPr>
                <w:rFonts w:ascii="Arial" w:hAnsi="Arial" w:cs="Arial"/>
                <w:sz w:val="18"/>
                <w:szCs w:val="18"/>
              </w:rPr>
            </w:pPr>
            <w:r w:rsidRPr="008341AE">
              <w:rPr>
                <w:rFonts w:ascii="Arial" w:hAnsi="Arial" w:cs="Arial"/>
                <w:sz w:val="18"/>
                <w:szCs w:val="18"/>
              </w:rPr>
              <w:t>8</w:t>
            </w:r>
            <w:r w:rsidR="00076912" w:rsidRPr="008341AE">
              <w:rPr>
                <w:rFonts w:ascii="Arial" w:hAnsi="Arial" w:cs="Arial"/>
                <w:sz w:val="18"/>
                <w:szCs w:val="18"/>
              </w:rPr>
              <w:t>.</w:t>
            </w:r>
            <w:r w:rsidR="00076912" w:rsidRPr="008341AE">
              <w:rPr>
                <w:rFonts w:ascii="Arial" w:hAnsi="Arial" w:cs="Arial"/>
                <w:sz w:val="18"/>
                <w:szCs w:val="18"/>
              </w:rPr>
              <w:tab/>
              <w:t xml:space="preserve">Penjelasan proses diferensiasi magma, berupa pembagian dan </w:t>
            </w:r>
            <w:r w:rsidR="00076912" w:rsidRPr="00076912">
              <w:rPr>
                <w:rFonts w:ascii="Arial" w:hAnsi="Arial" w:cs="Arial"/>
                <w:sz w:val="18"/>
                <w:szCs w:val="18"/>
              </w:rPr>
              <w:t>lokasi terbentuknya jenis-jenis batuan oleh proses diferensiasi magma, magma dan kaitannya dengan alterasi hidrothermal;</w:t>
            </w:r>
            <w:r w:rsidR="0013629D">
              <w:rPr>
                <w:rFonts w:ascii="Arial" w:hAnsi="Arial" w:cs="Arial"/>
                <w:sz w:val="18"/>
                <w:szCs w:val="18"/>
              </w:rPr>
              <w:t xml:space="preserve"> </w:t>
            </w:r>
          </w:p>
          <w:p w14:paraId="3E0B48E4" w14:textId="62B86325" w:rsidR="00076912" w:rsidRPr="00925CFF" w:rsidRDefault="00C72C4A" w:rsidP="00076912">
            <w:pPr>
              <w:ind w:left="318" w:hanging="318"/>
              <w:jc w:val="both"/>
              <w:rPr>
                <w:rFonts w:ascii="Arial" w:hAnsi="Arial" w:cs="Arial"/>
                <w:sz w:val="18"/>
                <w:szCs w:val="18"/>
              </w:rPr>
            </w:pPr>
            <w:r>
              <w:rPr>
                <w:rFonts w:ascii="Arial" w:hAnsi="Arial" w:cs="Arial"/>
                <w:sz w:val="18"/>
                <w:szCs w:val="18"/>
              </w:rPr>
              <w:t>9</w:t>
            </w:r>
            <w:r w:rsidR="00076912" w:rsidRPr="00076912">
              <w:rPr>
                <w:rFonts w:ascii="Arial" w:hAnsi="Arial" w:cs="Arial"/>
                <w:sz w:val="18"/>
                <w:szCs w:val="18"/>
              </w:rPr>
              <w:t>.</w:t>
            </w:r>
            <w:r w:rsidR="00076912" w:rsidRPr="00076912">
              <w:rPr>
                <w:rFonts w:ascii="Arial" w:hAnsi="Arial" w:cs="Arial"/>
                <w:sz w:val="18"/>
                <w:szCs w:val="18"/>
              </w:rPr>
              <w:tab/>
              <w:t xml:space="preserve">Endapan bijih aktifitas magma: </w:t>
            </w:r>
            <w:r w:rsidR="00076912" w:rsidRPr="0068006E">
              <w:rPr>
                <w:rFonts w:ascii="Arial" w:hAnsi="Arial" w:cs="Arial"/>
                <w:i/>
                <w:iCs/>
                <w:sz w:val="18"/>
                <w:szCs w:val="18"/>
              </w:rPr>
              <w:t xml:space="preserve">”early </w:t>
            </w:r>
            <w:r w:rsidR="0068006E" w:rsidRPr="0068006E">
              <w:rPr>
                <w:rFonts w:ascii="Arial" w:hAnsi="Arial" w:cs="Arial"/>
                <w:i/>
                <w:iCs/>
                <w:sz w:val="18"/>
                <w:szCs w:val="18"/>
              </w:rPr>
              <w:t>and</w:t>
            </w:r>
            <w:r w:rsidR="00076912" w:rsidRPr="0068006E">
              <w:rPr>
                <w:rFonts w:ascii="Arial" w:hAnsi="Arial" w:cs="Arial"/>
                <w:i/>
                <w:iCs/>
                <w:sz w:val="18"/>
                <w:szCs w:val="18"/>
              </w:rPr>
              <w:t xml:space="preserve"> late magmatic”</w:t>
            </w:r>
            <w:r w:rsidR="00076912" w:rsidRPr="00076912">
              <w:rPr>
                <w:rFonts w:ascii="Arial" w:hAnsi="Arial" w:cs="Arial"/>
                <w:sz w:val="18"/>
                <w:szCs w:val="18"/>
              </w:rPr>
              <w:t xml:space="preserve"> berupa klasifikasi endp. mineral magmatik dan prosesnya, asosiasi bat.beku dan endapan logam (ores) nya. Ciri-ciri umum endapan early dan post magmatic. Jebakan pegmatitis/pneumatolitis;</w:t>
            </w:r>
            <w:r w:rsidR="0013629D">
              <w:rPr>
                <w:rFonts w:ascii="Arial" w:hAnsi="Arial" w:cs="Arial"/>
                <w:sz w:val="18"/>
                <w:szCs w:val="18"/>
              </w:rPr>
              <w:t xml:space="preserve"> </w:t>
            </w:r>
          </w:p>
          <w:p w14:paraId="51F82972" w14:textId="3590F1D9" w:rsidR="00076912" w:rsidRPr="00925CFF" w:rsidRDefault="00076912" w:rsidP="00076912">
            <w:pPr>
              <w:ind w:left="318" w:hanging="318"/>
              <w:jc w:val="both"/>
              <w:rPr>
                <w:rFonts w:ascii="Arial" w:hAnsi="Arial" w:cs="Arial"/>
                <w:sz w:val="18"/>
                <w:szCs w:val="18"/>
              </w:rPr>
            </w:pPr>
            <w:r w:rsidRPr="00076912">
              <w:rPr>
                <w:rFonts w:ascii="Arial" w:hAnsi="Arial" w:cs="Arial"/>
                <w:sz w:val="18"/>
                <w:szCs w:val="18"/>
              </w:rPr>
              <w:t>1</w:t>
            </w:r>
            <w:r w:rsidR="00C72C4A">
              <w:rPr>
                <w:rFonts w:ascii="Arial" w:hAnsi="Arial" w:cs="Arial"/>
                <w:sz w:val="18"/>
                <w:szCs w:val="18"/>
              </w:rPr>
              <w:t>0</w:t>
            </w:r>
            <w:r w:rsidRPr="00076912">
              <w:rPr>
                <w:rFonts w:ascii="Arial" w:hAnsi="Arial" w:cs="Arial"/>
                <w:sz w:val="18"/>
                <w:szCs w:val="18"/>
              </w:rPr>
              <w:t>.</w:t>
            </w:r>
            <w:r w:rsidRPr="00076912">
              <w:rPr>
                <w:rFonts w:ascii="Arial" w:hAnsi="Arial" w:cs="Arial"/>
                <w:sz w:val="18"/>
                <w:szCs w:val="18"/>
              </w:rPr>
              <w:tab/>
              <w:t>Penjelasan proses dan genesa jebakan mineral berupa endapan hidrothermal; ciri-ciri endapan mineral; bijih dan jenis mineral proses hidrothermal; original and induced cavity  pada opening in rocks di proses hidrothermal, struktur dan tekstur umum pada jebakan hidrothermal, konsep dan cara pembentukan endapan skarn, metode pemisahan/</w:t>
            </w:r>
            <w:r w:rsidRPr="0068006E">
              <w:rPr>
                <w:rFonts w:ascii="Arial" w:hAnsi="Arial" w:cs="Arial"/>
                <w:i/>
                <w:iCs/>
                <w:sz w:val="18"/>
                <w:szCs w:val="18"/>
              </w:rPr>
              <w:t>extraction</w:t>
            </w:r>
            <w:r w:rsidRPr="00076912">
              <w:rPr>
                <w:rFonts w:ascii="Arial" w:hAnsi="Arial" w:cs="Arial"/>
                <w:sz w:val="18"/>
                <w:szCs w:val="18"/>
              </w:rPr>
              <w:t>;</w:t>
            </w:r>
            <w:r w:rsidR="0013629D">
              <w:rPr>
                <w:rFonts w:ascii="Arial" w:hAnsi="Arial" w:cs="Arial"/>
                <w:sz w:val="18"/>
                <w:szCs w:val="18"/>
              </w:rPr>
              <w:t xml:space="preserve"> </w:t>
            </w:r>
          </w:p>
          <w:p w14:paraId="385AD35B" w14:textId="149AE6BB" w:rsidR="00076912" w:rsidRPr="00925CFF" w:rsidRDefault="00076912" w:rsidP="00076912">
            <w:pPr>
              <w:ind w:left="318" w:hanging="318"/>
              <w:jc w:val="both"/>
              <w:rPr>
                <w:rFonts w:ascii="Arial" w:hAnsi="Arial" w:cs="Arial"/>
                <w:sz w:val="18"/>
                <w:szCs w:val="18"/>
              </w:rPr>
            </w:pPr>
            <w:r w:rsidRPr="00076912">
              <w:rPr>
                <w:rFonts w:ascii="Arial" w:hAnsi="Arial" w:cs="Arial"/>
                <w:sz w:val="18"/>
                <w:szCs w:val="18"/>
              </w:rPr>
              <w:t>1</w:t>
            </w:r>
            <w:r w:rsidR="00C72C4A">
              <w:rPr>
                <w:rFonts w:ascii="Arial" w:hAnsi="Arial" w:cs="Arial"/>
                <w:sz w:val="18"/>
                <w:szCs w:val="18"/>
              </w:rPr>
              <w:t>1</w:t>
            </w:r>
            <w:r w:rsidRPr="00076912">
              <w:rPr>
                <w:rFonts w:ascii="Arial" w:hAnsi="Arial" w:cs="Arial"/>
                <w:sz w:val="18"/>
                <w:szCs w:val="18"/>
              </w:rPr>
              <w:t>.</w:t>
            </w:r>
            <w:r w:rsidRPr="00076912">
              <w:rPr>
                <w:rFonts w:ascii="Arial" w:hAnsi="Arial" w:cs="Arial"/>
                <w:sz w:val="18"/>
                <w:szCs w:val="18"/>
              </w:rPr>
              <w:tab/>
              <w:t xml:space="preserve">Penjelasan mengenai </w:t>
            </w:r>
            <w:r w:rsidR="0073001A" w:rsidRPr="0073001A">
              <w:rPr>
                <w:rFonts w:ascii="Arial" w:hAnsi="Arial" w:cs="Arial"/>
                <w:i/>
                <w:iCs/>
                <w:sz w:val="18"/>
                <w:szCs w:val="18"/>
              </w:rPr>
              <w:t>t</w:t>
            </w:r>
            <w:r w:rsidRPr="0073001A">
              <w:rPr>
                <w:rFonts w:ascii="Arial" w:hAnsi="Arial" w:cs="Arial"/>
                <w:i/>
                <w:iCs/>
                <w:sz w:val="18"/>
                <w:szCs w:val="18"/>
              </w:rPr>
              <w:t xml:space="preserve">ectonic </w:t>
            </w:r>
            <w:r w:rsidR="0073001A" w:rsidRPr="0073001A">
              <w:rPr>
                <w:rFonts w:ascii="Arial" w:hAnsi="Arial" w:cs="Arial"/>
                <w:i/>
                <w:iCs/>
                <w:sz w:val="18"/>
                <w:szCs w:val="18"/>
              </w:rPr>
              <w:t>s</w:t>
            </w:r>
            <w:r w:rsidRPr="0073001A">
              <w:rPr>
                <w:rFonts w:ascii="Arial" w:hAnsi="Arial" w:cs="Arial"/>
                <w:i/>
                <w:iCs/>
                <w:sz w:val="18"/>
                <w:szCs w:val="18"/>
              </w:rPr>
              <w:t>etting</w:t>
            </w:r>
            <w:r w:rsidRPr="00076912">
              <w:rPr>
                <w:rFonts w:ascii="Arial" w:hAnsi="Arial" w:cs="Arial"/>
                <w:sz w:val="18"/>
                <w:szCs w:val="18"/>
              </w:rPr>
              <w:t xml:space="preserve"> Indonesia yaitu mandala metalogen (tektonik tertentu: mineral tertentu), model endapan khas yaitu endapan porphyry copper, tektonik &amp; endapan porfiri, dugaan asal mula magma dari mantel asal, endapan ephitermal yaitu tektonik &amp; kontrol geologi sistem ephitermal, mekanisme mineralisasi ephitermal, konsepsi model endapan epithermal;</w:t>
            </w:r>
            <w:r w:rsidR="0013629D">
              <w:rPr>
                <w:rFonts w:ascii="Arial" w:hAnsi="Arial" w:cs="Arial"/>
                <w:sz w:val="18"/>
                <w:szCs w:val="18"/>
              </w:rPr>
              <w:t xml:space="preserve"> </w:t>
            </w:r>
          </w:p>
          <w:p w14:paraId="31BD9795" w14:textId="15923FB2" w:rsidR="00076912" w:rsidRPr="00925CFF" w:rsidRDefault="00076912" w:rsidP="00076912">
            <w:pPr>
              <w:ind w:left="318" w:hanging="318"/>
              <w:jc w:val="both"/>
              <w:rPr>
                <w:rFonts w:ascii="Arial" w:hAnsi="Arial" w:cs="Arial"/>
                <w:sz w:val="18"/>
                <w:szCs w:val="18"/>
              </w:rPr>
            </w:pPr>
            <w:r w:rsidRPr="00076912">
              <w:rPr>
                <w:rFonts w:ascii="Arial" w:hAnsi="Arial" w:cs="Arial"/>
                <w:sz w:val="18"/>
                <w:szCs w:val="18"/>
              </w:rPr>
              <w:t>1</w:t>
            </w:r>
            <w:r w:rsidR="00C72C4A">
              <w:rPr>
                <w:rFonts w:ascii="Arial" w:hAnsi="Arial" w:cs="Arial"/>
                <w:sz w:val="18"/>
                <w:szCs w:val="18"/>
              </w:rPr>
              <w:t>2</w:t>
            </w:r>
            <w:r w:rsidRPr="00076912">
              <w:rPr>
                <w:rFonts w:ascii="Arial" w:hAnsi="Arial" w:cs="Arial"/>
                <w:sz w:val="18"/>
                <w:szCs w:val="18"/>
              </w:rPr>
              <w:t>.</w:t>
            </w:r>
            <w:r w:rsidRPr="00076912">
              <w:rPr>
                <w:rFonts w:ascii="Arial" w:hAnsi="Arial" w:cs="Arial"/>
                <w:sz w:val="18"/>
                <w:szCs w:val="18"/>
              </w:rPr>
              <w:tab/>
              <w:t>Penjelasan tahapan eksplorasi umum, metoda prospeksi/eksplorasi, petunjuk2 eksplorasi dan prospeksi, penilaian prospek dan perencanaan eksplorasi, sampling conto bijih, eksplorasi geokimia dalam pencarian endapan mineral bijih.</w:t>
            </w:r>
            <w:r w:rsidR="0013629D">
              <w:rPr>
                <w:rFonts w:ascii="Arial" w:hAnsi="Arial" w:cs="Arial"/>
                <w:sz w:val="18"/>
                <w:szCs w:val="18"/>
              </w:rPr>
              <w:t xml:space="preserve"> </w:t>
            </w:r>
          </w:p>
        </w:tc>
      </w:tr>
      <w:tr w:rsidR="003E5ABD" w:rsidRPr="0006779D" w14:paraId="0FE18137" w14:textId="77777777" w:rsidTr="009E0381">
        <w:tc>
          <w:tcPr>
            <w:tcW w:w="1838" w:type="dxa"/>
            <w:gridSpan w:val="2"/>
            <w:vMerge w:val="restart"/>
          </w:tcPr>
          <w:p w14:paraId="5DBED21F" w14:textId="77777777" w:rsidR="003E5ABD" w:rsidRDefault="003E5ABD" w:rsidP="003E5ABD">
            <w:pPr>
              <w:ind w:left="68" w:right="22"/>
              <w:rPr>
                <w:rFonts w:ascii="Arial" w:hAnsi="Arial" w:cs="Arial"/>
                <w:b/>
                <w:sz w:val="20"/>
                <w:szCs w:val="20"/>
              </w:rPr>
            </w:pPr>
          </w:p>
          <w:p w14:paraId="7C8FC5BA" w14:textId="77777777" w:rsidR="003E5ABD" w:rsidRDefault="003E5ABD" w:rsidP="003E5ABD">
            <w:pPr>
              <w:ind w:left="68" w:right="22"/>
              <w:rPr>
                <w:rFonts w:ascii="Arial" w:hAnsi="Arial" w:cs="Arial"/>
                <w:b/>
                <w:sz w:val="20"/>
                <w:szCs w:val="20"/>
              </w:rPr>
            </w:pPr>
          </w:p>
          <w:p w14:paraId="32A161F0" w14:textId="77777777" w:rsidR="003E5ABD" w:rsidRPr="0057749A" w:rsidRDefault="003E5ABD" w:rsidP="003E5ABD">
            <w:pPr>
              <w:ind w:left="68" w:right="22"/>
              <w:rPr>
                <w:rFonts w:ascii="Arial" w:hAnsi="Arial" w:cs="Arial"/>
                <w:b/>
                <w:sz w:val="20"/>
                <w:szCs w:val="20"/>
              </w:rPr>
            </w:pPr>
            <w:r w:rsidRPr="0057749A">
              <w:rPr>
                <w:rFonts w:ascii="Arial" w:hAnsi="Arial" w:cs="Arial"/>
                <w:b/>
                <w:sz w:val="20"/>
                <w:szCs w:val="20"/>
              </w:rPr>
              <w:t>Pustaka</w:t>
            </w:r>
          </w:p>
        </w:tc>
        <w:tc>
          <w:tcPr>
            <w:tcW w:w="2090" w:type="dxa"/>
            <w:gridSpan w:val="3"/>
            <w:shd w:val="clear" w:color="auto" w:fill="E6E6E6"/>
          </w:tcPr>
          <w:p w14:paraId="74370748" w14:textId="77777777" w:rsidR="003E5ABD" w:rsidRPr="00111FBD" w:rsidRDefault="003E5ABD" w:rsidP="003E5ABD">
            <w:pPr>
              <w:rPr>
                <w:rFonts w:ascii="Arial" w:hAnsi="Arial" w:cs="Arial"/>
                <w:b/>
                <w:sz w:val="20"/>
                <w:szCs w:val="20"/>
                <w:lang w:val="sv-SE"/>
              </w:rPr>
            </w:pPr>
            <w:r w:rsidRPr="00111FBD">
              <w:rPr>
                <w:rFonts w:ascii="Arial" w:hAnsi="Arial" w:cs="Arial"/>
                <w:b/>
                <w:sz w:val="20"/>
                <w:szCs w:val="20"/>
              </w:rPr>
              <w:t>Utama :</w:t>
            </w:r>
          </w:p>
        </w:tc>
        <w:tc>
          <w:tcPr>
            <w:tcW w:w="10974" w:type="dxa"/>
            <w:gridSpan w:val="17"/>
            <w:tcBorders>
              <w:bottom w:val="nil"/>
            </w:tcBorders>
          </w:tcPr>
          <w:p w14:paraId="7E1F3FDA" w14:textId="77777777" w:rsidR="003E5ABD" w:rsidRPr="00FA0787" w:rsidRDefault="003E5ABD" w:rsidP="003E5ABD">
            <w:pPr>
              <w:rPr>
                <w:rFonts w:ascii="Arial" w:hAnsi="Arial" w:cs="Arial"/>
                <w:sz w:val="20"/>
                <w:szCs w:val="20"/>
                <w:lang w:val="sv-SE"/>
              </w:rPr>
            </w:pPr>
          </w:p>
        </w:tc>
      </w:tr>
      <w:tr w:rsidR="003E5ABD" w:rsidRPr="0006779D" w14:paraId="69ACF7ED" w14:textId="77777777" w:rsidTr="009E0381">
        <w:tc>
          <w:tcPr>
            <w:tcW w:w="1838" w:type="dxa"/>
            <w:gridSpan w:val="2"/>
            <w:vMerge/>
          </w:tcPr>
          <w:p w14:paraId="5926C790" w14:textId="77777777" w:rsidR="003E5ABD" w:rsidRPr="00FA0787" w:rsidRDefault="003E5ABD" w:rsidP="003E5ABD">
            <w:pPr>
              <w:ind w:left="68" w:right="22"/>
              <w:rPr>
                <w:rFonts w:ascii="Arial" w:hAnsi="Arial" w:cs="Arial"/>
                <w:sz w:val="20"/>
                <w:szCs w:val="20"/>
              </w:rPr>
            </w:pPr>
          </w:p>
        </w:tc>
        <w:tc>
          <w:tcPr>
            <w:tcW w:w="13064" w:type="dxa"/>
            <w:gridSpan w:val="20"/>
            <w:tcBorders>
              <w:top w:val="nil"/>
            </w:tcBorders>
          </w:tcPr>
          <w:p w14:paraId="0C680916" w14:textId="77777777" w:rsidR="0013629D" w:rsidRPr="0013629D" w:rsidRDefault="0013629D" w:rsidP="0013629D">
            <w:pPr>
              <w:pStyle w:val="NoSpacing"/>
              <w:numPr>
                <w:ilvl w:val="0"/>
                <w:numId w:val="35"/>
              </w:numPr>
              <w:ind w:left="318" w:hanging="318"/>
              <w:jc w:val="both"/>
              <w:rPr>
                <w:rFonts w:ascii="Arial" w:hAnsi="Arial" w:cs="Arial"/>
                <w:sz w:val="18"/>
                <w:szCs w:val="18"/>
                <w:lang w:eastAsia="id-ID"/>
              </w:rPr>
            </w:pPr>
            <w:r w:rsidRPr="0013629D">
              <w:rPr>
                <w:rFonts w:ascii="Arial" w:hAnsi="Arial" w:cs="Arial"/>
                <w:sz w:val="18"/>
                <w:szCs w:val="18"/>
                <w:lang w:eastAsia="id-ID"/>
              </w:rPr>
              <w:t>Sudradjat M., D., Geologi Ekonomi, Diktat Laboratorium Geologi Ekonomi, Jurusan Teknik Geologi, ITB</w:t>
            </w:r>
          </w:p>
          <w:p w14:paraId="0E3141B3" w14:textId="77777777" w:rsidR="0013629D" w:rsidRPr="0013629D" w:rsidRDefault="0013629D" w:rsidP="0013629D">
            <w:pPr>
              <w:pStyle w:val="NoSpacing"/>
              <w:numPr>
                <w:ilvl w:val="0"/>
                <w:numId w:val="35"/>
              </w:numPr>
              <w:ind w:left="318" w:hanging="318"/>
              <w:jc w:val="both"/>
              <w:rPr>
                <w:rFonts w:ascii="Arial" w:hAnsi="Arial" w:cs="Arial"/>
                <w:sz w:val="18"/>
                <w:szCs w:val="18"/>
                <w:lang w:eastAsia="id-ID"/>
              </w:rPr>
            </w:pPr>
            <w:r w:rsidRPr="0013629D">
              <w:rPr>
                <w:rFonts w:ascii="Arial" w:hAnsi="Arial" w:cs="Arial"/>
                <w:sz w:val="18"/>
                <w:szCs w:val="18"/>
                <w:lang w:eastAsia="id-ID"/>
              </w:rPr>
              <w:t>Bateman, A.M., 1950, Economic Mineral Deposit, John Wiley and Sons.</w:t>
            </w:r>
          </w:p>
          <w:p w14:paraId="12B2260E" w14:textId="77777777" w:rsidR="0013629D" w:rsidRPr="0013629D" w:rsidRDefault="0013629D" w:rsidP="0013629D">
            <w:pPr>
              <w:pStyle w:val="NoSpacing"/>
              <w:numPr>
                <w:ilvl w:val="0"/>
                <w:numId w:val="35"/>
              </w:numPr>
              <w:ind w:left="318" w:hanging="318"/>
              <w:jc w:val="both"/>
              <w:rPr>
                <w:rFonts w:ascii="Arial" w:hAnsi="Arial" w:cs="Arial"/>
                <w:sz w:val="18"/>
                <w:szCs w:val="18"/>
                <w:lang w:eastAsia="id-ID"/>
              </w:rPr>
            </w:pPr>
            <w:r w:rsidRPr="0013629D">
              <w:rPr>
                <w:rFonts w:ascii="Arial" w:hAnsi="Arial" w:cs="Arial"/>
                <w:sz w:val="18"/>
                <w:szCs w:val="18"/>
                <w:lang w:eastAsia="id-ID"/>
              </w:rPr>
              <w:t xml:space="preserve">Mc. Kinstry, H.E., 1960, Mining Geology, Prentice Hall Inc. Engel Wood. </w:t>
            </w:r>
          </w:p>
          <w:p w14:paraId="25668946" w14:textId="576A9923" w:rsidR="003E5ABD" w:rsidRPr="0033577C" w:rsidRDefault="0013629D" w:rsidP="0013629D">
            <w:pPr>
              <w:pStyle w:val="NoSpacing"/>
              <w:widowControl/>
              <w:numPr>
                <w:ilvl w:val="0"/>
                <w:numId w:val="35"/>
              </w:numPr>
              <w:autoSpaceDE/>
              <w:autoSpaceDN/>
              <w:adjustRightInd/>
              <w:ind w:left="318" w:hanging="318"/>
              <w:jc w:val="both"/>
              <w:rPr>
                <w:rFonts w:ascii="Arial" w:hAnsi="Arial" w:cs="Arial"/>
                <w:sz w:val="20"/>
                <w:szCs w:val="20"/>
                <w:lang w:eastAsia="id-ID"/>
              </w:rPr>
            </w:pPr>
            <w:r w:rsidRPr="0013629D">
              <w:rPr>
                <w:rFonts w:ascii="Arial" w:hAnsi="Arial" w:cs="Arial"/>
                <w:sz w:val="18"/>
                <w:szCs w:val="18"/>
                <w:lang w:eastAsia="id-ID"/>
              </w:rPr>
              <w:t>Evans, A.M., 1993, Ore Geology and Industrial Minerals : An Introduction, 3rd Edition, Blackwell Science, New York, 390h.</w:t>
            </w:r>
          </w:p>
        </w:tc>
      </w:tr>
      <w:tr w:rsidR="003E5ABD" w:rsidRPr="0006779D" w14:paraId="21702012" w14:textId="77777777" w:rsidTr="009E0381">
        <w:tc>
          <w:tcPr>
            <w:tcW w:w="1838" w:type="dxa"/>
            <w:gridSpan w:val="2"/>
            <w:vMerge/>
          </w:tcPr>
          <w:p w14:paraId="2BB03376" w14:textId="77777777" w:rsidR="003E5ABD" w:rsidRPr="00FA0787" w:rsidRDefault="003E5ABD" w:rsidP="003E5ABD">
            <w:pPr>
              <w:ind w:left="68" w:right="22"/>
              <w:rPr>
                <w:rFonts w:ascii="Arial" w:hAnsi="Arial" w:cs="Arial"/>
                <w:sz w:val="20"/>
                <w:szCs w:val="20"/>
              </w:rPr>
            </w:pPr>
          </w:p>
        </w:tc>
        <w:tc>
          <w:tcPr>
            <w:tcW w:w="2385" w:type="dxa"/>
            <w:gridSpan w:val="4"/>
            <w:shd w:val="clear" w:color="auto" w:fill="E6E6E6"/>
          </w:tcPr>
          <w:p w14:paraId="21B31315" w14:textId="77777777" w:rsidR="003E5ABD" w:rsidRPr="0033577C" w:rsidRDefault="003E5ABD" w:rsidP="003E5ABD">
            <w:pPr>
              <w:rPr>
                <w:rFonts w:ascii="Arial" w:hAnsi="Arial" w:cs="Arial"/>
                <w:b/>
                <w:sz w:val="20"/>
                <w:szCs w:val="20"/>
              </w:rPr>
            </w:pPr>
            <w:r w:rsidRPr="0033577C">
              <w:rPr>
                <w:rFonts w:ascii="Arial" w:hAnsi="Arial" w:cs="Arial"/>
                <w:b/>
                <w:sz w:val="20"/>
                <w:szCs w:val="20"/>
              </w:rPr>
              <w:t>Pendukung :</w:t>
            </w:r>
          </w:p>
        </w:tc>
        <w:tc>
          <w:tcPr>
            <w:tcW w:w="10679" w:type="dxa"/>
            <w:gridSpan w:val="16"/>
            <w:tcBorders>
              <w:bottom w:val="nil"/>
            </w:tcBorders>
          </w:tcPr>
          <w:p w14:paraId="6DEFBE9B" w14:textId="77777777" w:rsidR="003E5ABD" w:rsidRPr="0033577C" w:rsidRDefault="003E5ABD" w:rsidP="003E5ABD">
            <w:pPr>
              <w:rPr>
                <w:rFonts w:ascii="Arial" w:hAnsi="Arial" w:cs="Arial"/>
                <w:sz w:val="20"/>
                <w:szCs w:val="20"/>
                <w:lang w:val="sv-SE"/>
              </w:rPr>
            </w:pPr>
          </w:p>
        </w:tc>
      </w:tr>
      <w:tr w:rsidR="003E5ABD" w:rsidRPr="0057749A" w14:paraId="77C1AFD8" w14:textId="77777777" w:rsidTr="009E0381">
        <w:tc>
          <w:tcPr>
            <w:tcW w:w="1838" w:type="dxa"/>
            <w:gridSpan w:val="2"/>
            <w:vMerge/>
          </w:tcPr>
          <w:p w14:paraId="658B0B68" w14:textId="77777777" w:rsidR="003E5ABD" w:rsidRPr="00FA0787" w:rsidRDefault="003E5ABD" w:rsidP="003E5ABD">
            <w:pPr>
              <w:ind w:left="68" w:right="22"/>
              <w:rPr>
                <w:rFonts w:ascii="Arial" w:hAnsi="Arial" w:cs="Arial"/>
                <w:sz w:val="20"/>
                <w:szCs w:val="20"/>
              </w:rPr>
            </w:pPr>
          </w:p>
        </w:tc>
        <w:tc>
          <w:tcPr>
            <w:tcW w:w="13064" w:type="dxa"/>
            <w:gridSpan w:val="20"/>
            <w:tcBorders>
              <w:top w:val="nil"/>
            </w:tcBorders>
          </w:tcPr>
          <w:p w14:paraId="57827FD3"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Barnes, H.L., Ed, 1997, Geochemistry of Hydrothermal Ore Deposit, 3rd Edition, John Wiley &amp; Sons, New York, 92h.</w:t>
            </w:r>
          </w:p>
          <w:p w14:paraId="446EA861"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Robb, L., 2005, Introduction to Ore-Forming Processes, Blackwell Publishing, Oxford, 373h.</w:t>
            </w:r>
          </w:p>
          <w:p w14:paraId="643E6C33"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 xml:space="preserve">Bastin, E.S., 1960. Interpretation of Ore Textures, Geol. Soc. Of America, NY, pp. 101. </w:t>
            </w:r>
          </w:p>
          <w:p w14:paraId="49C9CDFF"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 xml:space="preserve">Craig, J.R. and Vaughan, D.J., 1981. Ore microscopy and Ore Petrography, John Willey &amp; Sons, NY, pp. 406. </w:t>
            </w:r>
          </w:p>
          <w:p w14:paraId="5DF097EF"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 xml:space="preserve">Guilbert, J.M. and Park, Jr. C.F., 1986. The Geology of Ore Deposits, Freeman, NY. </w:t>
            </w:r>
          </w:p>
          <w:p w14:paraId="444B6490" w14:textId="77777777" w:rsidR="0013629D" w:rsidRPr="0013629D" w:rsidRDefault="0013629D" w:rsidP="0013629D">
            <w:pPr>
              <w:pStyle w:val="NoSpacing"/>
              <w:numPr>
                <w:ilvl w:val="0"/>
                <w:numId w:val="42"/>
              </w:numPr>
              <w:ind w:left="318" w:hanging="318"/>
              <w:jc w:val="both"/>
              <w:rPr>
                <w:rFonts w:ascii="Arial" w:hAnsi="Arial" w:cs="Arial"/>
                <w:sz w:val="18"/>
                <w:szCs w:val="18"/>
                <w:lang w:eastAsia="id-ID"/>
              </w:rPr>
            </w:pPr>
            <w:r w:rsidRPr="0013629D">
              <w:rPr>
                <w:rFonts w:ascii="Arial" w:hAnsi="Arial" w:cs="Arial"/>
                <w:sz w:val="18"/>
                <w:szCs w:val="18"/>
                <w:lang w:eastAsia="id-ID"/>
              </w:rPr>
              <w:t xml:space="preserve">Pirajno, F, 2009. Hydrothermal Processes and Mineral Systems. Springer Verlag, 1250 p. </w:t>
            </w:r>
          </w:p>
          <w:p w14:paraId="5B70217D" w14:textId="1B5DB245" w:rsidR="003E5ABD" w:rsidRPr="0033577C" w:rsidRDefault="0013629D" w:rsidP="0013629D">
            <w:pPr>
              <w:pStyle w:val="NoSpacing"/>
              <w:widowControl/>
              <w:numPr>
                <w:ilvl w:val="0"/>
                <w:numId w:val="42"/>
              </w:numPr>
              <w:autoSpaceDE/>
              <w:autoSpaceDN/>
              <w:adjustRightInd/>
              <w:ind w:left="318" w:hanging="318"/>
              <w:jc w:val="both"/>
              <w:rPr>
                <w:rFonts w:ascii="Arial" w:hAnsi="Arial" w:cs="Arial"/>
                <w:sz w:val="20"/>
                <w:szCs w:val="20"/>
                <w:lang w:eastAsia="id-ID"/>
              </w:rPr>
            </w:pPr>
            <w:r w:rsidRPr="0013629D">
              <w:rPr>
                <w:rFonts w:ascii="Arial" w:hAnsi="Arial" w:cs="Arial"/>
                <w:sz w:val="18"/>
                <w:szCs w:val="18"/>
                <w:lang w:eastAsia="id-ID"/>
              </w:rPr>
              <w:t>Pirajno, F, 1990. Hydrothermal Mineral Deposits, Springer Verlag.</w:t>
            </w:r>
          </w:p>
        </w:tc>
      </w:tr>
      <w:tr w:rsidR="003E5ABD" w:rsidRPr="007C58DA" w14:paraId="08B9B6D1" w14:textId="77777777" w:rsidTr="009E0381">
        <w:tc>
          <w:tcPr>
            <w:tcW w:w="1838" w:type="dxa"/>
            <w:gridSpan w:val="2"/>
          </w:tcPr>
          <w:p w14:paraId="5C83DFD6" w14:textId="77777777" w:rsidR="003E5ABD" w:rsidRPr="007C58DA" w:rsidRDefault="003E5ABD" w:rsidP="003E5ABD">
            <w:pPr>
              <w:rPr>
                <w:rFonts w:ascii="Arial" w:hAnsi="Arial" w:cs="Arial"/>
                <w:b/>
                <w:sz w:val="20"/>
                <w:szCs w:val="20"/>
              </w:rPr>
            </w:pPr>
            <w:r>
              <w:rPr>
                <w:rFonts w:ascii="Arial" w:hAnsi="Arial" w:cs="Arial"/>
                <w:b/>
                <w:sz w:val="20"/>
                <w:szCs w:val="20"/>
              </w:rPr>
              <w:t>Dosen Pengampu</w:t>
            </w:r>
          </w:p>
        </w:tc>
        <w:tc>
          <w:tcPr>
            <w:tcW w:w="13064" w:type="dxa"/>
            <w:gridSpan w:val="20"/>
          </w:tcPr>
          <w:p w14:paraId="4A2F0403" w14:textId="4B45CB3A" w:rsidR="003E5ABD" w:rsidRPr="00BE29A1" w:rsidRDefault="00BE29A1" w:rsidP="003E5ABD">
            <w:pPr>
              <w:spacing w:line="276" w:lineRule="auto"/>
              <w:rPr>
                <w:rFonts w:ascii="Arial" w:hAnsi="Arial" w:cs="Arial"/>
                <w:sz w:val="18"/>
                <w:szCs w:val="18"/>
              </w:rPr>
            </w:pPr>
            <w:r w:rsidRPr="00BE29A1">
              <w:rPr>
                <w:rFonts w:ascii="Arial" w:hAnsi="Arial" w:cs="Arial"/>
                <w:sz w:val="18"/>
                <w:szCs w:val="18"/>
              </w:rPr>
              <w:t>Iit Adhitia, S.T. M.T.</w:t>
            </w:r>
          </w:p>
        </w:tc>
      </w:tr>
      <w:tr w:rsidR="003E5ABD" w:rsidRPr="007C58DA" w14:paraId="0F73A4E1" w14:textId="77777777" w:rsidTr="009E0381">
        <w:tc>
          <w:tcPr>
            <w:tcW w:w="1838" w:type="dxa"/>
            <w:gridSpan w:val="2"/>
          </w:tcPr>
          <w:p w14:paraId="57A72D97" w14:textId="77777777" w:rsidR="003E5ABD" w:rsidRPr="007C58DA" w:rsidRDefault="003E5ABD" w:rsidP="003E5ABD">
            <w:pPr>
              <w:rPr>
                <w:rFonts w:ascii="Arial" w:hAnsi="Arial" w:cs="Arial"/>
                <w:b/>
                <w:sz w:val="20"/>
                <w:szCs w:val="20"/>
              </w:rPr>
            </w:pPr>
            <w:r>
              <w:rPr>
                <w:rFonts w:ascii="Arial" w:hAnsi="Arial" w:cs="Arial"/>
                <w:b/>
                <w:sz w:val="20"/>
                <w:szCs w:val="20"/>
              </w:rPr>
              <w:t>Matakuliah S</w:t>
            </w:r>
            <w:r w:rsidRPr="007C58DA">
              <w:rPr>
                <w:rFonts w:ascii="Arial" w:hAnsi="Arial" w:cs="Arial"/>
                <w:b/>
                <w:sz w:val="20"/>
                <w:szCs w:val="20"/>
              </w:rPr>
              <w:t>yarat</w:t>
            </w:r>
          </w:p>
        </w:tc>
        <w:tc>
          <w:tcPr>
            <w:tcW w:w="13064" w:type="dxa"/>
            <w:gridSpan w:val="20"/>
          </w:tcPr>
          <w:p w14:paraId="438CE680" w14:textId="60EAAF55" w:rsidR="003E5ABD" w:rsidRPr="00BE29A1" w:rsidRDefault="00BE29A1" w:rsidP="003E5ABD">
            <w:pPr>
              <w:spacing w:line="276" w:lineRule="auto"/>
              <w:rPr>
                <w:rFonts w:ascii="Arial" w:hAnsi="Arial" w:cs="Arial"/>
                <w:sz w:val="18"/>
                <w:szCs w:val="18"/>
              </w:rPr>
            </w:pPr>
            <w:r w:rsidRPr="00BE29A1">
              <w:rPr>
                <w:rFonts w:ascii="Arial" w:hAnsi="Arial" w:cs="Arial"/>
                <w:sz w:val="18"/>
                <w:szCs w:val="18"/>
              </w:rPr>
              <w:t>Petrologi, Geologi Struktur</w:t>
            </w:r>
          </w:p>
        </w:tc>
      </w:tr>
    </w:tbl>
    <w:p w14:paraId="62890030" w14:textId="77777777" w:rsidR="009F7963" w:rsidRPr="00FA0787" w:rsidRDefault="009F7963" w:rsidP="00531331">
      <w:pPr>
        <w:tabs>
          <w:tab w:val="left" w:pos="2474"/>
        </w:tabs>
        <w:rPr>
          <w:rFonts w:ascii="Arial" w:hAnsi="Arial" w:cs="Arial"/>
          <w:sz w:val="20"/>
          <w:szCs w:val="20"/>
        </w:rPr>
      </w:pPr>
      <w:r w:rsidRPr="007C58DA">
        <w:rPr>
          <w:rFonts w:ascii="Arial" w:hAnsi="Arial" w:cs="Arial"/>
          <w:b/>
          <w:sz w:val="20"/>
          <w:szCs w:val="20"/>
        </w:rPr>
        <w:tab/>
      </w:r>
    </w:p>
    <w:tbl>
      <w:tblPr>
        <w:tblStyle w:val="TableGrid"/>
        <w:tblW w:w="14786" w:type="dxa"/>
        <w:tblLayout w:type="fixed"/>
        <w:tblLook w:val="01E0" w:firstRow="1" w:lastRow="1" w:firstColumn="1" w:lastColumn="1" w:noHBand="0" w:noVBand="0"/>
      </w:tblPr>
      <w:tblGrid>
        <w:gridCol w:w="988"/>
        <w:gridCol w:w="2979"/>
        <w:gridCol w:w="2501"/>
        <w:gridCol w:w="1977"/>
        <w:gridCol w:w="1587"/>
        <w:gridCol w:w="1587"/>
        <w:gridCol w:w="1701"/>
        <w:gridCol w:w="1466"/>
      </w:tblGrid>
      <w:tr w:rsidR="0031295B" w:rsidRPr="007C58DA" w14:paraId="240130C2" w14:textId="77777777" w:rsidTr="000B5C42">
        <w:trPr>
          <w:trHeight w:val="408"/>
          <w:tblHeader/>
        </w:trPr>
        <w:tc>
          <w:tcPr>
            <w:tcW w:w="988" w:type="dxa"/>
            <w:vMerge w:val="restart"/>
            <w:shd w:val="clear" w:color="auto" w:fill="E0E0E0"/>
            <w:vAlign w:val="center"/>
          </w:tcPr>
          <w:p w14:paraId="3CD910F9" w14:textId="77777777" w:rsidR="0031295B" w:rsidRPr="007C58DA" w:rsidRDefault="0031295B" w:rsidP="00531331">
            <w:pPr>
              <w:jc w:val="center"/>
              <w:rPr>
                <w:rFonts w:ascii="Arial" w:hAnsi="Arial" w:cs="Arial"/>
                <w:b/>
                <w:sz w:val="20"/>
                <w:szCs w:val="20"/>
              </w:rPr>
            </w:pPr>
            <w:r w:rsidRPr="007C58DA">
              <w:rPr>
                <w:rFonts w:ascii="Arial" w:hAnsi="Arial" w:cs="Arial"/>
                <w:b/>
                <w:sz w:val="20"/>
                <w:szCs w:val="20"/>
              </w:rPr>
              <w:t>Minggu Ke-</w:t>
            </w:r>
          </w:p>
        </w:tc>
        <w:tc>
          <w:tcPr>
            <w:tcW w:w="2979" w:type="dxa"/>
            <w:vMerge w:val="restart"/>
            <w:shd w:val="clear" w:color="auto" w:fill="E0E0E0"/>
            <w:vAlign w:val="center"/>
          </w:tcPr>
          <w:p w14:paraId="6E6CEAA2" w14:textId="77777777" w:rsidR="0031295B" w:rsidRPr="007C58DA" w:rsidRDefault="00D35795" w:rsidP="00531331">
            <w:pPr>
              <w:jc w:val="center"/>
              <w:rPr>
                <w:rFonts w:ascii="Arial" w:hAnsi="Arial" w:cs="Arial"/>
                <w:b/>
                <w:sz w:val="20"/>
                <w:szCs w:val="20"/>
              </w:rPr>
            </w:pPr>
            <w:r>
              <w:rPr>
                <w:rFonts w:ascii="Arial" w:hAnsi="Arial" w:cs="Arial"/>
                <w:b/>
                <w:sz w:val="20"/>
                <w:szCs w:val="20"/>
              </w:rPr>
              <w:t>Kemampuan akhir tiap tahapan belajar (Sub-CPMK)</w:t>
            </w:r>
          </w:p>
        </w:tc>
        <w:tc>
          <w:tcPr>
            <w:tcW w:w="4478" w:type="dxa"/>
            <w:gridSpan w:val="2"/>
            <w:shd w:val="clear" w:color="auto" w:fill="E0E0E0"/>
            <w:vAlign w:val="center"/>
          </w:tcPr>
          <w:p w14:paraId="6372424F" w14:textId="77777777" w:rsidR="0031295B" w:rsidRPr="007C58DA" w:rsidRDefault="0031295B" w:rsidP="00531331">
            <w:pPr>
              <w:jc w:val="center"/>
              <w:rPr>
                <w:rFonts w:ascii="Arial" w:hAnsi="Arial" w:cs="Arial"/>
                <w:b/>
                <w:sz w:val="20"/>
                <w:szCs w:val="20"/>
              </w:rPr>
            </w:pPr>
            <w:r>
              <w:rPr>
                <w:rFonts w:ascii="Arial" w:hAnsi="Arial" w:cs="Arial"/>
                <w:b/>
                <w:sz w:val="20"/>
                <w:szCs w:val="20"/>
              </w:rPr>
              <w:t>Penilaian</w:t>
            </w:r>
          </w:p>
        </w:tc>
        <w:tc>
          <w:tcPr>
            <w:tcW w:w="3174" w:type="dxa"/>
            <w:gridSpan w:val="2"/>
            <w:vMerge w:val="restart"/>
            <w:shd w:val="clear" w:color="auto" w:fill="E0E0E0"/>
            <w:vAlign w:val="center"/>
          </w:tcPr>
          <w:p w14:paraId="3166BB79" w14:textId="77777777" w:rsidR="0031295B" w:rsidRPr="007C58DA" w:rsidRDefault="00D35795" w:rsidP="00531331">
            <w:pPr>
              <w:jc w:val="center"/>
              <w:rPr>
                <w:rFonts w:ascii="Arial" w:hAnsi="Arial" w:cs="Arial"/>
                <w:b/>
                <w:sz w:val="20"/>
                <w:szCs w:val="20"/>
              </w:rPr>
            </w:pPr>
            <w:r>
              <w:rPr>
                <w:rFonts w:ascii="Arial" w:hAnsi="Arial" w:cs="Arial"/>
                <w:b/>
                <w:sz w:val="20"/>
                <w:szCs w:val="20"/>
              </w:rPr>
              <w:t xml:space="preserve">Bentuk Pembelajaran; </w:t>
            </w:r>
            <w:r w:rsidR="0031295B" w:rsidRPr="007C58DA">
              <w:rPr>
                <w:rFonts w:ascii="Arial" w:hAnsi="Arial" w:cs="Arial"/>
                <w:b/>
                <w:sz w:val="20"/>
                <w:szCs w:val="20"/>
              </w:rPr>
              <w:t>Metode Pembelajaran</w:t>
            </w:r>
            <w:r>
              <w:rPr>
                <w:rFonts w:ascii="Arial" w:hAnsi="Arial" w:cs="Arial"/>
                <w:b/>
                <w:sz w:val="20"/>
                <w:szCs w:val="20"/>
              </w:rPr>
              <w:t>; Penugasan Mahasiswa</w:t>
            </w:r>
          </w:p>
          <w:p w14:paraId="4D32E494" w14:textId="77777777" w:rsidR="0031295B" w:rsidRPr="007C58DA" w:rsidRDefault="00D35795" w:rsidP="00531331">
            <w:pPr>
              <w:jc w:val="center"/>
              <w:rPr>
                <w:rFonts w:ascii="Arial" w:hAnsi="Arial" w:cs="Arial"/>
                <w:b/>
                <w:color w:val="0000FF"/>
                <w:sz w:val="20"/>
                <w:szCs w:val="20"/>
              </w:rPr>
            </w:pPr>
            <w:r w:rsidRPr="00C13428">
              <w:rPr>
                <w:rFonts w:ascii="Arial" w:hAnsi="Arial" w:cs="Arial"/>
                <w:b/>
                <w:color w:val="E7E6E6" w:themeColor="background2"/>
                <w:sz w:val="20"/>
                <w:szCs w:val="20"/>
              </w:rPr>
              <w:t>[Estimasi Waktu]</w:t>
            </w:r>
          </w:p>
        </w:tc>
        <w:tc>
          <w:tcPr>
            <w:tcW w:w="1701" w:type="dxa"/>
            <w:vMerge w:val="restart"/>
            <w:shd w:val="clear" w:color="auto" w:fill="E0E0E0"/>
            <w:vAlign w:val="center"/>
          </w:tcPr>
          <w:p w14:paraId="3477D084" w14:textId="77777777" w:rsidR="0031295B" w:rsidRPr="007C58DA" w:rsidRDefault="0031295B" w:rsidP="00531331">
            <w:pPr>
              <w:jc w:val="center"/>
              <w:rPr>
                <w:rFonts w:ascii="Arial" w:hAnsi="Arial" w:cs="Arial"/>
                <w:b/>
                <w:sz w:val="20"/>
                <w:szCs w:val="20"/>
              </w:rPr>
            </w:pPr>
            <w:r w:rsidRPr="007C58DA">
              <w:rPr>
                <w:rFonts w:ascii="Arial" w:hAnsi="Arial" w:cs="Arial"/>
                <w:b/>
                <w:sz w:val="20"/>
                <w:szCs w:val="20"/>
              </w:rPr>
              <w:t xml:space="preserve">Materi Pembelajaran </w:t>
            </w:r>
            <w:r w:rsidR="00D35795">
              <w:rPr>
                <w:rFonts w:ascii="Arial" w:hAnsi="Arial" w:cs="Arial"/>
                <w:b/>
                <w:color w:val="0000FF"/>
                <w:sz w:val="20"/>
                <w:szCs w:val="20"/>
              </w:rPr>
              <w:t>[</w:t>
            </w:r>
            <w:r w:rsidRPr="007C58DA">
              <w:rPr>
                <w:rFonts w:ascii="Arial" w:hAnsi="Arial" w:cs="Arial"/>
                <w:b/>
                <w:color w:val="0000FF"/>
                <w:sz w:val="20"/>
                <w:szCs w:val="20"/>
              </w:rPr>
              <w:t>Pustaka</w:t>
            </w:r>
            <w:r w:rsidR="00D35795">
              <w:rPr>
                <w:rFonts w:ascii="Arial" w:hAnsi="Arial" w:cs="Arial"/>
                <w:b/>
                <w:color w:val="0000FF"/>
                <w:sz w:val="20"/>
                <w:szCs w:val="20"/>
              </w:rPr>
              <w:t>]</w:t>
            </w:r>
          </w:p>
        </w:tc>
        <w:tc>
          <w:tcPr>
            <w:tcW w:w="1466" w:type="dxa"/>
            <w:vMerge w:val="restart"/>
            <w:shd w:val="clear" w:color="auto" w:fill="E0E0E0"/>
            <w:vAlign w:val="center"/>
          </w:tcPr>
          <w:p w14:paraId="73872E1E" w14:textId="77777777" w:rsidR="0031295B" w:rsidRPr="007C58DA" w:rsidRDefault="0031295B" w:rsidP="00531331">
            <w:pPr>
              <w:rPr>
                <w:rFonts w:ascii="Arial" w:hAnsi="Arial" w:cs="Arial"/>
                <w:b/>
                <w:sz w:val="20"/>
                <w:szCs w:val="20"/>
              </w:rPr>
            </w:pPr>
            <w:r w:rsidRPr="007C58DA">
              <w:rPr>
                <w:rFonts w:ascii="Arial" w:hAnsi="Arial" w:cs="Arial"/>
                <w:b/>
                <w:sz w:val="20"/>
                <w:szCs w:val="20"/>
              </w:rPr>
              <w:t>Bobot Penilaian (%)</w:t>
            </w:r>
          </w:p>
        </w:tc>
      </w:tr>
      <w:tr w:rsidR="0031295B" w:rsidRPr="007C58DA" w14:paraId="79A8B66C" w14:textId="77777777" w:rsidTr="000B5C42">
        <w:trPr>
          <w:trHeight w:val="112"/>
          <w:tblHeader/>
        </w:trPr>
        <w:tc>
          <w:tcPr>
            <w:tcW w:w="988" w:type="dxa"/>
            <w:vMerge/>
            <w:shd w:val="clear" w:color="auto" w:fill="E0E0E0"/>
            <w:vAlign w:val="center"/>
          </w:tcPr>
          <w:p w14:paraId="5CB83FB1" w14:textId="77777777" w:rsidR="0031295B" w:rsidRPr="007C58DA" w:rsidRDefault="0031295B" w:rsidP="00531331">
            <w:pPr>
              <w:jc w:val="center"/>
              <w:rPr>
                <w:rFonts w:ascii="Arial" w:hAnsi="Arial" w:cs="Arial"/>
                <w:b/>
                <w:sz w:val="20"/>
                <w:szCs w:val="20"/>
              </w:rPr>
            </w:pPr>
          </w:p>
        </w:tc>
        <w:tc>
          <w:tcPr>
            <w:tcW w:w="2979" w:type="dxa"/>
            <w:vMerge/>
            <w:shd w:val="clear" w:color="auto" w:fill="E0E0E0"/>
            <w:vAlign w:val="center"/>
          </w:tcPr>
          <w:p w14:paraId="23705281" w14:textId="77777777" w:rsidR="0031295B" w:rsidRPr="007C58DA" w:rsidRDefault="0031295B" w:rsidP="00531331">
            <w:pPr>
              <w:jc w:val="center"/>
              <w:rPr>
                <w:rFonts w:ascii="Arial" w:hAnsi="Arial" w:cs="Arial"/>
                <w:b/>
                <w:sz w:val="20"/>
                <w:szCs w:val="20"/>
              </w:rPr>
            </w:pPr>
          </w:p>
        </w:tc>
        <w:tc>
          <w:tcPr>
            <w:tcW w:w="2501" w:type="dxa"/>
            <w:shd w:val="clear" w:color="auto" w:fill="E0E0E0"/>
            <w:vAlign w:val="center"/>
          </w:tcPr>
          <w:p w14:paraId="2719D33D" w14:textId="77777777" w:rsidR="0031295B" w:rsidRPr="007C58DA" w:rsidRDefault="0031295B" w:rsidP="00531331">
            <w:pPr>
              <w:jc w:val="center"/>
              <w:rPr>
                <w:rFonts w:ascii="Arial" w:hAnsi="Arial" w:cs="Arial"/>
                <w:b/>
                <w:sz w:val="20"/>
                <w:szCs w:val="20"/>
              </w:rPr>
            </w:pPr>
            <w:r w:rsidRPr="007C58DA">
              <w:rPr>
                <w:rFonts w:ascii="Arial" w:hAnsi="Arial" w:cs="Arial"/>
                <w:b/>
                <w:sz w:val="20"/>
                <w:szCs w:val="20"/>
              </w:rPr>
              <w:t>lndikator</w:t>
            </w:r>
          </w:p>
        </w:tc>
        <w:tc>
          <w:tcPr>
            <w:tcW w:w="1977" w:type="dxa"/>
            <w:shd w:val="clear" w:color="auto" w:fill="E0E0E0"/>
            <w:vAlign w:val="center"/>
          </w:tcPr>
          <w:p w14:paraId="24C9A3BA" w14:textId="18A23F32" w:rsidR="0031295B" w:rsidRPr="007C58DA" w:rsidRDefault="0031295B" w:rsidP="0031295B">
            <w:pPr>
              <w:jc w:val="center"/>
              <w:rPr>
                <w:rFonts w:ascii="Arial" w:hAnsi="Arial" w:cs="Arial"/>
                <w:b/>
                <w:sz w:val="20"/>
                <w:szCs w:val="20"/>
              </w:rPr>
            </w:pPr>
            <w:r w:rsidRPr="007C58DA">
              <w:rPr>
                <w:rFonts w:ascii="Arial" w:hAnsi="Arial" w:cs="Arial"/>
                <w:b/>
                <w:sz w:val="20"/>
                <w:szCs w:val="20"/>
              </w:rPr>
              <w:t xml:space="preserve">Kriteria &amp; </w:t>
            </w:r>
            <w:r w:rsidR="00190E7D">
              <w:rPr>
                <w:rFonts w:ascii="Arial" w:hAnsi="Arial" w:cs="Arial"/>
                <w:b/>
                <w:sz w:val="20"/>
                <w:szCs w:val="20"/>
              </w:rPr>
              <w:t>Bentuk</w:t>
            </w:r>
          </w:p>
        </w:tc>
        <w:tc>
          <w:tcPr>
            <w:tcW w:w="3174" w:type="dxa"/>
            <w:gridSpan w:val="2"/>
            <w:vMerge/>
            <w:shd w:val="clear" w:color="auto" w:fill="E0E0E0"/>
            <w:vAlign w:val="center"/>
          </w:tcPr>
          <w:p w14:paraId="669AE4DE" w14:textId="77777777" w:rsidR="0031295B" w:rsidRPr="007C58DA" w:rsidRDefault="0031295B" w:rsidP="00531331">
            <w:pPr>
              <w:jc w:val="center"/>
              <w:rPr>
                <w:rFonts w:ascii="Arial" w:hAnsi="Arial" w:cs="Arial"/>
                <w:b/>
                <w:sz w:val="20"/>
                <w:szCs w:val="20"/>
              </w:rPr>
            </w:pPr>
          </w:p>
        </w:tc>
        <w:tc>
          <w:tcPr>
            <w:tcW w:w="1701" w:type="dxa"/>
            <w:vMerge/>
            <w:shd w:val="clear" w:color="auto" w:fill="E0E0E0"/>
            <w:vAlign w:val="center"/>
          </w:tcPr>
          <w:p w14:paraId="5F4B11BB" w14:textId="77777777" w:rsidR="0031295B" w:rsidRPr="007C58DA" w:rsidRDefault="0031295B" w:rsidP="00531331">
            <w:pPr>
              <w:jc w:val="center"/>
              <w:rPr>
                <w:rFonts w:ascii="Arial" w:hAnsi="Arial" w:cs="Arial"/>
                <w:b/>
                <w:sz w:val="20"/>
                <w:szCs w:val="20"/>
              </w:rPr>
            </w:pPr>
          </w:p>
        </w:tc>
        <w:tc>
          <w:tcPr>
            <w:tcW w:w="1466" w:type="dxa"/>
            <w:vMerge/>
            <w:shd w:val="clear" w:color="auto" w:fill="E0E0E0"/>
            <w:vAlign w:val="center"/>
          </w:tcPr>
          <w:p w14:paraId="5DF42127" w14:textId="77777777" w:rsidR="0031295B" w:rsidRPr="007C58DA" w:rsidRDefault="0031295B" w:rsidP="00531331">
            <w:pPr>
              <w:rPr>
                <w:rFonts w:ascii="Arial" w:hAnsi="Arial" w:cs="Arial"/>
                <w:b/>
                <w:sz w:val="20"/>
                <w:szCs w:val="20"/>
              </w:rPr>
            </w:pPr>
          </w:p>
        </w:tc>
      </w:tr>
      <w:tr w:rsidR="00D35795" w:rsidRPr="007C58DA" w14:paraId="1F0AB8A5" w14:textId="77777777" w:rsidTr="000B5C42">
        <w:trPr>
          <w:tblHeader/>
        </w:trPr>
        <w:tc>
          <w:tcPr>
            <w:tcW w:w="988" w:type="dxa"/>
            <w:shd w:val="clear" w:color="auto" w:fill="E0E0E0"/>
          </w:tcPr>
          <w:p w14:paraId="586B4498"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(1)</w:t>
            </w:r>
          </w:p>
        </w:tc>
        <w:tc>
          <w:tcPr>
            <w:tcW w:w="2979" w:type="dxa"/>
            <w:shd w:val="clear" w:color="auto" w:fill="E0E0E0"/>
          </w:tcPr>
          <w:p w14:paraId="263362B2"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(2)</w:t>
            </w:r>
          </w:p>
        </w:tc>
        <w:tc>
          <w:tcPr>
            <w:tcW w:w="2501" w:type="dxa"/>
            <w:shd w:val="clear" w:color="auto" w:fill="E0E0E0"/>
          </w:tcPr>
          <w:p w14:paraId="1C5E1A96"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(3)</w:t>
            </w:r>
          </w:p>
        </w:tc>
        <w:tc>
          <w:tcPr>
            <w:tcW w:w="1977" w:type="dxa"/>
            <w:shd w:val="clear" w:color="auto" w:fill="E0E0E0"/>
          </w:tcPr>
          <w:p w14:paraId="612EB0C0" w14:textId="77777777" w:rsidR="00D35795" w:rsidRPr="00FA0787" w:rsidRDefault="00D35795" w:rsidP="00531331">
            <w:pPr>
              <w:jc w:val="center"/>
              <w:rPr>
                <w:rFonts w:ascii="Arial" w:hAnsi="Arial" w:cs="Arial"/>
                <w:sz w:val="20"/>
                <w:szCs w:val="20"/>
              </w:rPr>
            </w:pPr>
            <w:r w:rsidRPr="00FA0787">
              <w:rPr>
                <w:rFonts w:ascii="Arial" w:hAnsi="Arial" w:cs="Arial"/>
                <w:sz w:val="20"/>
                <w:szCs w:val="20"/>
              </w:rPr>
              <w:t>(4)</w:t>
            </w:r>
          </w:p>
        </w:tc>
        <w:tc>
          <w:tcPr>
            <w:tcW w:w="1587" w:type="dxa"/>
            <w:shd w:val="clear" w:color="auto" w:fill="E0E0E0"/>
          </w:tcPr>
          <w:p w14:paraId="573FA1CC" w14:textId="77777777" w:rsidR="00D35795" w:rsidRPr="00FA0787" w:rsidRDefault="00D35795" w:rsidP="00531331">
            <w:pPr>
              <w:jc w:val="center"/>
              <w:rPr>
                <w:rFonts w:ascii="Arial" w:hAnsi="Arial" w:cs="Arial"/>
                <w:sz w:val="20"/>
                <w:szCs w:val="20"/>
              </w:rPr>
            </w:pPr>
            <w:r>
              <w:rPr>
                <w:rFonts w:ascii="Arial" w:hAnsi="Arial" w:cs="Arial"/>
                <w:sz w:val="20"/>
                <w:szCs w:val="20"/>
              </w:rPr>
              <w:t xml:space="preserve">Luring </w:t>
            </w:r>
            <w:r w:rsidRPr="00FA0787">
              <w:rPr>
                <w:rFonts w:ascii="Arial" w:hAnsi="Arial" w:cs="Arial"/>
                <w:sz w:val="20"/>
                <w:szCs w:val="20"/>
              </w:rPr>
              <w:t>(5)</w:t>
            </w:r>
          </w:p>
        </w:tc>
        <w:tc>
          <w:tcPr>
            <w:tcW w:w="1587" w:type="dxa"/>
            <w:shd w:val="clear" w:color="auto" w:fill="E0E0E0"/>
          </w:tcPr>
          <w:p w14:paraId="3F2EE61A" w14:textId="77777777" w:rsidR="00D35795" w:rsidRPr="00FA0787" w:rsidRDefault="00D35795" w:rsidP="00531331">
            <w:pPr>
              <w:jc w:val="center"/>
              <w:rPr>
                <w:rFonts w:ascii="Arial" w:hAnsi="Arial" w:cs="Arial"/>
                <w:sz w:val="20"/>
                <w:szCs w:val="20"/>
              </w:rPr>
            </w:pPr>
            <w:r>
              <w:rPr>
                <w:rFonts w:ascii="Arial" w:hAnsi="Arial" w:cs="Arial"/>
                <w:sz w:val="20"/>
                <w:szCs w:val="20"/>
              </w:rPr>
              <w:t>Daring (6)</w:t>
            </w:r>
          </w:p>
        </w:tc>
        <w:tc>
          <w:tcPr>
            <w:tcW w:w="1701" w:type="dxa"/>
            <w:shd w:val="clear" w:color="auto" w:fill="E0E0E0"/>
          </w:tcPr>
          <w:p w14:paraId="053E48DE" w14:textId="77777777" w:rsidR="00D35795" w:rsidRPr="00FA0787" w:rsidRDefault="00D35795" w:rsidP="00D35795">
            <w:pPr>
              <w:jc w:val="center"/>
              <w:rPr>
                <w:rFonts w:ascii="Arial" w:hAnsi="Arial" w:cs="Arial"/>
                <w:sz w:val="20"/>
                <w:szCs w:val="20"/>
              </w:rPr>
            </w:pPr>
            <w:r w:rsidRPr="00FA0787">
              <w:rPr>
                <w:rFonts w:ascii="Arial" w:hAnsi="Arial" w:cs="Arial"/>
                <w:sz w:val="20"/>
                <w:szCs w:val="20"/>
              </w:rPr>
              <w:t>(</w:t>
            </w:r>
            <w:r>
              <w:rPr>
                <w:rFonts w:ascii="Arial" w:hAnsi="Arial" w:cs="Arial"/>
                <w:sz w:val="20"/>
                <w:szCs w:val="20"/>
              </w:rPr>
              <w:t>7</w:t>
            </w:r>
            <w:r w:rsidRPr="00FA0787">
              <w:rPr>
                <w:rFonts w:ascii="Arial" w:hAnsi="Arial" w:cs="Arial"/>
                <w:sz w:val="20"/>
                <w:szCs w:val="20"/>
              </w:rPr>
              <w:t>)</w:t>
            </w:r>
          </w:p>
        </w:tc>
        <w:tc>
          <w:tcPr>
            <w:tcW w:w="1466" w:type="dxa"/>
            <w:shd w:val="clear" w:color="auto" w:fill="E0E0E0"/>
          </w:tcPr>
          <w:p w14:paraId="417E22D2" w14:textId="77777777" w:rsidR="00D35795" w:rsidRPr="00FA0787" w:rsidRDefault="00D35795" w:rsidP="00D35795">
            <w:pPr>
              <w:jc w:val="center"/>
              <w:rPr>
                <w:rFonts w:ascii="Arial" w:hAnsi="Arial" w:cs="Arial"/>
                <w:sz w:val="20"/>
                <w:szCs w:val="20"/>
              </w:rPr>
            </w:pPr>
            <w:r w:rsidRPr="00FA0787">
              <w:rPr>
                <w:rFonts w:ascii="Arial" w:hAnsi="Arial" w:cs="Arial"/>
                <w:sz w:val="20"/>
                <w:szCs w:val="20"/>
              </w:rPr>
              <w:t>(</w:t>
            </w:r>
            <w:r>
              <w:rPr>
                <w:rFonts w:ascii="Arial" w:hAnsi="Arial" w:cs="Arial"/>
                <w:sz w:val="20"/>
                <w:szCs w:val="20"/>
              </w:rPr>
              <w:t>8</w:t>
            </w:r>
            <w:r w:rsidRPr="00FA0787">
              <w:rPr>
                <w:rFonts w:ascii="Arial" w:hAnsi="Arial" w:cs="Arial"/>
                <w:sz w:val="20"/>
                <w:szCs w:val="20"/>
              </w:rPr>
              <w:t>)</w:t>
            </w:r>
          </w:p>
        </w:tc>
      </w:tr>
      <w:tr w:rsidR="00CF7D5E" w:rsidRPr="007C58DA" w14:paraId="5CA6DFAF" w14:textId="77777777" w:rsidTr="00DE146D">
        <w:tc>
          <w:tcPr>
            <w:tcW w:w="988" w:type="dxa"/>
            <w:shd w:val="clear" w:color="auto" w:fill="auto"/>
          </w:tcPr>
          <w:p w14:paraId="795A4A0F" w14:textId="07FCBD51" w:rsidR="00CF7D5E" w:rsidRPr="00584080" w:rsidRDefault="00CF7D5E" w:rsidP="00CF7D5E">
            <w:pPr>
              <w:jc w:val="center"/>
              <w:rPr>
                <w:rFonts w:ascii="Arial" w:hAnsi="Arial" w:cs="Arial"/>
                <w:sz w:val="18"/>
                <w:szCs w:val="18"/>
              </w:rPr>
            </w:pPr>
            <w:r>
              <w:rPr>
                <w:rFonts w:ascii="Arial" w:hAnsi="Arial" w:cs="Arial"/>
                <w:sz w:val="18"/>
                <w:szCs w:val="18"/>
              </w:rPr>
              <w:t>1-3</w:t>
            </w:r>
          </w:p>
        </w:tc>
        <w:tc>
          <w:tcPr>
            <w:tcW w:w="2979" w:type="dxa"/>
            <w:shd w:val="clear" w:color="auto" w:fill="auto"/>
          </w:tcPr>
          <w:p w14:paraId="59D7B21B" w14:textId="63142240" w:rsidR="00CF7D5E" w:rsidRPr="005B05E7" w:rsidRDefault="00CF7D5E" w:rsidP="00CF7D5E">
            <w:pPr>
              <w:rPr>
                <w:rFonts w:ascii="Arial" w:hAnsi="Arial" w:cs="Arial"/>
                <w:sz w:val="18"/>
                <w:szCs w:val="18"/>
              </w:rPr>
            </w:pPr>
            <w:r w:rsidRPr="00CF7D5E">
              <w:rPr>
                <w:rFonts w:ascii="Arial" w:hAnsi="Arial" w:cs="Arial"/>
                <w:sz w:val="18"/>
                <w:szCs w:val="18"/>
                <w:lang w:val="id-ID"/>
              </w:rPr>
              <w:t xml:space="preserve">Mahasiswa mampu menguraikan dan menganalisis mineral ekonomi dan aktivitas geologi pembentukannya berkaitan </w:t>
            </w:r>
            <w:r w:rsidRPr="00CF7D5E">
              <w:rPr>
                <w:rFonts w:ascii="Arial" w:hAnsi="Arial" w:cs="Arial"/>
                <w:sz w:val="18"/>
                <w:szCs w:val="18"/>
                <w:lang w:val="id-ID"/>
              </w:rPr>
              <w:lastRenderedPageBreak/>
              <w:t>dengan tektonik                              di Indonesia melalui kegiatan diskusi dan tanya jawab secara mandiri dan bertanggungjawab</w:t>
            </w:r>
            <w:r w:rsidR="005B05E7">
              <w:rPr>
                <w:rFonts w:ascii="Arial" w:hAnsi="Arial" w:cs="Arial"/>
                <w:sz w:val="18"/>
                <w:szCs w:val="18"/>
              </w:rPr>
              <w:t xml:space="preserve"> (Sub-CPMK 1)</w:t>
            </w:r>
          </w:p>
        </w:tc>
        <w:tc>
          <w:tcPr>
            <w:tcW w:w="2501" w:type="dxa"/>
            <w:shd w:val="clear" w:color="auto" w:fill="auto"/>
          </w:tcPr>
          <w:p w14:paraId="264A5132" w14:textId="67CD57A3" w:rsidR="00CF7D5E" w:rsidRDefault="00CF7D5E" w:rsidP="00CF7D5E">
            <w:pPr>
              <w:numPr>
                <w:ilvl w:val="0"/>
                <w:numId w:val="4"/>
              </w:numPr>
              <w:tabs>
                <w:tab w:val="clear" w:pos="720"/>
                <w:tab w:val="num" w:pos="178"/>
              </w:tabs>
              <w:ind w:left="178" w:hanging="142"/>
              <w:rPr>
                <w:rFonts w:ascii="Arial" w:hAnsi="Arial" w:cs="Arial"/>
                <w:sz w:val="18"/>
                <w:szCs w:val="18"/>
              </w:rPr>
            </w:pPr>
            <w:r>
              <w:rPr>
                <w:rFonts w:ascii="Arial" w:hAnsi="Arial" w:cs="Arial"/>
                <w:sz w:val="18"/>
                <w:szCs w:val="18"/>
              </w:rPr>
              <w:lastRenderedPageBreak/>
              <w:t>Menguraikan dan menganalisis</w:t>
            </w:r>
            <w:r w:rsidRPr="00CF7D5E">
              <w:rPr>
                <w:rFonts w:ascii="Arial" w:hAnsi="Arial" w:cs="Arial"/>
                <w:sz w:val="18"/>
                <w:szCs w:val="18"/>
              </w:rPr>
              <w:t xml:space="preserve"> mineral ekonomi, distribusi unsur-unsur logam dan mineral </w:t>
            </w:r>
            <w:r w:rsidRPr="00CF7D5E">
              <w:rPr>
                <w:rFonts w:ascii="Arial" w:hAnsi="Arial" w:cs="Arial"/>
                <w:sz w:val="18"/>
                <w:szCs w:val="18"/>
              </w:rPr>
              <w:lastRenderedPageBreak/>
              <w:t>tertentu yang disebabkan oleh enrichment mineral</w:t>
            </w:r>
          </w:p>
          <w:p w14:paraId="4BD9A2F8" w14:textId="06B4156E" w:rsidR="00CF7D5E" w:rsidRDefault="00CF7D5E" w:rsidP="00CF7D5E">
            <w:pPr>
              <w:numPr>
                <w:ilvl w:val="0"/>
                <w:numId w:val="4"/>
              </w:numPr>
              <w:tabs>
                <w:tab w:val="clear" w:pos="720"/>
                <w:tab w:val="num" w:pos="178"/>
              </w:tabs>
              <w:ind w:left="178" w:hanging="142"/>
              <w:rPr>
                <w:rFonts w:ascii="Arial" w:hAnsi="Arial" w:cs="Arial"/>
                <w:sz w:val="18"/>
                <w:szCs w:val="18"/>
              </w:rPr>
            </w:pPr>
            <w:r>
              <w:rPr>
                <w:rFonts w:ascii="Arial" w:hAnsi="Arial" w:cs="Arial"/>
                <w:sz w:val="18"/>
                <w:szCs w:val="18"/>
              </w:rPr>
              <w:t xml:space="preserve">Menguraikan dan menganalisis proses dan </w:t>
            </w:r>
            <w:r w:rsidRPr="00CF7D5E">
              <w:rPr>
                <w:rFonts w:ascii="Arial" w:hAnsi="Arial" w:cs="Arial"/>
                <w:sz w:val="18"/>
                <w:szCs w:val="18"/>
              </w:rPr>
              <w:t>aktivitas geologi sehingga terbentuk batuan dan jebakan mineral, genesa mineral bijih, dan konsep geologi &amp; proses mineralisasi</w:t>
            </w:r>
          </w:p>
          <w:p w14:paraId="63670143" w14:textId="29B44016" w:rsidR="00CF7D5E" w:rsidRPr="00AF1844" w:rsidRDefault="00CF7D5E" w:rsidP="00CF7D5E">
            <w:pPr>
              <w:numPr>
                <w:ilvl w:val="0"/>
                <w:numId w:val="4"/>
              </w:numPr>
              <w:tabs>
                <w:tab w:val="clear" w:pos="720"/>
                <w:tab w:val="num" w:pos="178"/>
              </w:tabs>
              <w:ind w:left="178" w:hanging="142"/>
              <w:rPr>
                <w:rFonts w:ascii="Arial" w:hAnsi="Arial" w:cs="Arial"/>
                <w:sz w:val="18"/>
                <w:szCs w:val="18"/>
              </w:rPr>
            </w:pPr>
            <w:r>
              <w:rPr>
                <w:rFonts w:ascii="Arial" w:hAnsi="Arial" w:cs="Arial"/>
                <w:sz w:val="18"/>
                <w:szCs w:val="18"/>
              </w:rPr>
              <w:t xml:space="preserve">Menguraikan dan menganalisis </w:t>
            </w:r>
            <w:r w:rsidRPr="00CF7D5E">
              <w:rPr>
                <w:rFonts w:ascii="Arial" w:hAnsi="Arial" w:cs="Arial"/>
                <w:sz w:val="18"/>
                <w:szCs w:val="18"/>
              </w:rPr>
              <w:t>pola tektonik suatu wilayah, konsep dasar tektonik lempeng,  penerapan konsep tektonik lempeng, endapan mineral ekonominya</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7EFCB898" w14:textId="6DEFF6CD" w:rsidR="00CF7D5E" w:rsidRPr="00C13428" w:rsidRDefault="005B05E7" w:rsidP="00CF7D5E">
            <w:pPr>
              <w:ind w:left="178"/>
              <w:rPr>
                <w:rFonts w:ascii="Arial" w:hAnsi="Arial" w:cs="Arial"/>
                <w:sz w:val="18"/>
                <w:szCs w:val="18"/>
                <w:lang w:val="fi-FI"/>
              </w:rPr>
            </w:pPr>
            <w:r w:rsidRPr="00C13428">
              <w:rPr>
                <w:rFonts w:ascii="Arial" w:hAnsi="Arial" w:cs="Arial"/>
                <w:color w:val="000000"/>
                <w:sz w:val="18"/>
                <w:szCs w:val="18"/>
              </w:rPr>
              <w:lastRenderedPageBreak/>
              <w:t>Kuis</w:t>
            </w:r>
            <w:r w:rsidR="00CF7D5E" w:rsidRPr="00C13428">
              <w:rPr>
                <w:rFonts w:ascii="Arial" w:hAnsi="Arial" w:cs="Arial"/>
                <w:color w:val="000000"/>
                <w:sz w:val="18"/>
                <w:szCs w:val="18"/>
              </w:rPr>
              <w:t>, keaktifan dan sikap</w:t>
            </w:r>
          </w:p>
        </w:tc>
        <w:tc>
          <w:tcPr>
            <w:tcW w:w="1587" w:type="dxa"/>
            <w:tcBorders>
              <w:top w:val="single" w:sz="4" w:space="0" w:color="auto"/>
              <w:left w:val="nil"/>
              <w:bottom w:val="single" w:sz="4" w:space="0" w:color="auto"/>
              <w:right w:val="single" w:sz="4" w:space="0" w:color="auto"/>
            </w:tcBorders>
            <w:shd w:val="clear" w:color="auto" w:fill="auto"/>
          </w:tcPr>
          <w:p w14:paraId="5E59980D" w14:textId="645FE8E8" w:rsidR="00CF7D5E" w:rsidRPr="00C13428" w:rsidRDefault="00CF7D5E" w:rsidP="00CF7D5E">
            <w:pPr>
              <w:rPr>
                <w:rFonts w:ascii="Arial" w:hAnsi="Arial" w:cs="Arial"/>
                <w:sz w:val="18"/>
                <w:szCs w:val="18"/>
                <w:lang w:val="fi-FI"/>
              </w:rPr>
            </w:pPr>
            <w:r w:rsidRPr="00C13428">
              <w:rPr>
                <w:rFonts w:ascii="Arial" w:hAnsi="Arial" w:cs="Arial"/>
                <w:color w:val="000000"/>
                <w:sz w:val="18"/>
                <w:szCs w:val="18"/>
                <w:lang w:val="fi-FI"/>
              </w:rPr>
              <w:t>PBL/CBL, diskusi, tanya jawab,praktikum,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5FD23EB1" w14:textId="1ADB23EA" w:rsidR="00CF7D5E" w:rsidRPr="00C13428" w:rsidRDefault="00CF7D5E" w:rsidP="00CF7D5E">
            <w:pPr>
              <w:rPr>
                <w:rFonts w:ascii="Arial" w:hAnsi="Arial" w:cs="Arial"/>
                <w:sz w:val="18"/>
                <w:szCs w:val="18"/>
                <w:lang w:val="sv-SE"/>
              </w:rPr>
            </w:pPr>
            <w:r w:rsidRPr="00C13428">
              <w:rPr>
                <w:rFonts w:ascii="Arial" w:hAnsi="Arial" w:cs="Arial"/>
                <w:color w:val="000000"/>
                <w:sz w:val="18"/>
                <w:szCs w:val="18"/>
              </w:rPr>
              <w:t>lms.unpak.ac.id</w:t>
            </w:r>
          </w:p>
        </w:tc>
        <w:tc>
          <w:tcPr>
            <w:tcW w:w="1701" w:type="dxa"/>
            <w:shd w:val="clear" w:color="auto" w:fill="auto"/>
          </w:tcPr>
          <w:p w14:paraId="35BC6A97" w14:textId="77777777" w:rsidR="00CF7D5E" w:rsidRPr="005B05E7" w:rsidRDefault="005B05E7" w:rsidP="005B05E7">
            <w:pPr>
              <w:pStyle w:val="ListParagraph"/>
              <w:numPr>
                <w:ilvl w:val="0"/>
                <w:numId w:val="43"/>
              </w:numPr>
              <w:ind w:left="177" w:hanging="177"/>
              <w:rPr>
                <w:rFonts w:ascii="Arial" w:hAnsi="Arial" w:cs="Arial"/>
                <w:sz w:val="18"/>
                <w:szCs w:val="18"/>
              </w:rPr>
            </w:pPr>
            <w:r w:rsidRPr="005B05E7">
              <w:rPr>
                <w:rFonts w:ascii="Arial" w:hAnsi="Arial" w:cs="Arial"/>
                <w:sz w:val="18"/>
                <w:szCs w:val="18"/>
              </w:rPr>
              <w:t>Mineral Ekonomi</w:t>
            </w:r>
          </w:p>
          <w:p w14:paraId="226D9E0A" w14:textId="77777777" w:rsidR="005B05E7" w:rsidRPr="005B05E7" w:rsidRDefault="005B05E7" w:rsidP="005B05E7">
            <w:pPr>
              <w:pStyle w:val="ListParagraph"/>
              <w:numPr>
                <w:ilvl w:val="0"/>
                <w:numId w:val="43"/>
              </w:numPr>
              <w:ind w:left="177" w:hanging="177"/>
              <w:rPr>
                <w:rFonts w:ascii="Arial" w:hAnsi="Arial" w:cs="Arial"/>
                <w:sz w:val="18"/>
                <w:szCs w:val="18"/>
              </w:rPr>
            </w:pPr>
            <w:r w:rsidRPr="005B05E7">
              <w:rPr>
                <w:rFonts w:ascii="Arial" w:hAnsi="Arial" w:cs="Arial"/>
                <w:sz w:val="18"/>
                <w:szCs w:val="18"/>
              </w:rPr>
              <w:t xml:space="preserve">Pembentukan batuan dan </w:t>
            </w:r>
            <w:r w:rsidRPr="005B05E7">
              <w:rPr>
                <w:rFonts w:ascii="Arial" w:hAnsi="Arial" w:cs="Arial"/>
                <w:sz w:val="18"/>
                <w:szCs w:val="18"/>
              </w:rPr>
              <w:lastRenderedPageBreak/>
              <w:t>jebakan mineral</w:t>
            </w:r>
          </w:p>
          <w:p w14:paraId="22B6EDDA" w14:textId="474C518B" w:rsidR="005B05E7" w:rsidRPr="005B05E7" w:rsidRDefault="005B05E7" w:rsidP="005B05E7">
            <w:pPr>
              <w:pStyle w:val="ListParagraph"/>
              <w:numPr>
                <w:ilvl w:val="0"/>
                <w:numId w:val="43"/>
              </w:numPr>
              <w:ind w:left="177" w:hanging="177"/>
              <w:rPr>
                <w:rFonts w:ascii="Arial" w:hAnsi="Arial" w:cs="Arial"/>
                <w:sz w:val="18"/>
                <w:szCs w:val="18"/>
              </w:rPr>
            </w:pPr>
            <w:r w:rsidRPr="005B05E7">
              <w:rPr>
                <w:rFonts w:ascii="Arial" w:hAnsi="Arial" w:cs="Arial"/>
                <w:sz w:val="18"/>
                <w:szCs w:val="18"/>
              </w:rPr>
              <w:t>Tektonik Indonesia</w:t>
            </w:r>
          </w:p>
        </w:tc>
        <w:tc>
          <w:tcPr>
            <w:tcW w:w="1466" w:type="dxa"/>
            <w:shd w:val="clear" w:color="auto" w:fill="auto"/>
          </w:tcPr>
          <w:p w14:paraId="5CF4E4CD" w14:textId="77777777" w:rsidR="00CA50BC" w:rsidRDefault="00CA50BC" w:rsidP="00CF7D5E">
            <w:pPr>
              <w:jc w:val="center"/>
              <w:rPr>
                <w:rFonts w:ascii="Arial" w:hAnsi="Arial" w:cs="Arial"/>
                <w:sz w:val="18"/>
                <w:szCs w:val="18"/>
              </w:rPr>
            </w:pPr>
          </w:p>
          <w:p w14:paraId="5ECF957E" w14:textId="7CB8E9F9" w:rsidR="00CF7D5E" w:rsidRPr="00584080" w:rsidRDefault="00CA50BC" w:rsidP="00CF7D5E">
            <w:pPr>
              <w:jc w:val="center"/>
              <w:rPr>
                <w:rFonts w:ascii="Arial" w:hAnsi="Arial" w:cs="Arial"/>
                <w:sz w:val="18"/>
                <w:szCs w:val="18"/>
              </w:rPr>
            </w:pPr>
            <w:r>
              <w:rPr>
                <w:rFonts w:ascii="Arial" w:hAnsi="Arial" w:cs="Arial"/>
                <w:sz w:val="18"/>
                <w:szCs w:val="18"/>
              </w:rPr>
              <w:t>17</w:t>
            </w:r>
          </w:p>
        </w:tc>
      </w:tr>
      <w:tr w:rsidR="00C13428" w:rsidRPr="00C13428" w14:paraId="5F07E8D4" w14:textId="77777777" w:rsidTr="003825E6">
        <w:trPr>
          <w:trHeight w:val="1947"/>
        </w:trPr>
        <w:tc>
          <w:tcPr>
            <w:tcW w:w="988" w:type="dxa"/>
            <w:shd w:val="clear" w:color="auto" w:fill="auto"/>
          </w:tcPr>
          <w:p w14:paraId="08E01F69" w14:textId="6D9F1678" w:rsidR="00C13428" w:rsidRPr="00614195" w:rsidRDefault="00C13428" w:rsidP="00C13428">
            <w:pPr>
              <w:jc w:val="center"/>
              <w:rPr>
                <w:rFonts w:ascii="Arial" w:hAnsi="Arial" w:cs="Arial"/>
                <w:sz w:val="18"/>
                <w:szCs w:val="18"/>
              </w:rPr>
            </w:pPr>
            <w:r>
              <w:rPr>
                <w:rFonts w:ascii="Arial" w:hAnsi="Arial" w:cs="Arial"/>
                <w:sz w:val="18"/>
                <w:szCs w:val="18"/>
              </w:rPr>
              <w:t>4-5</w:t>
            </w:r>
          </w:p>
        </w:tc>
        <w:tc>
          <w:tcPr>
            <w:tcW w:w="2979" w:type="dxa"/>
            <w:shd w:val="clear" w:color="auto" w:fill="auto"/>
          </w:tcPr>
          <w:p w14:paraId="1921A2AA" w14:textId="6598E5E5" w:rsidR="00C13428" w:rsidRPr="005B05E7" w:rsidRDefault="00C13428" w:rsidP="00C13428">
            <w:pPr>
              <w:rPr>
                <w:rFonts w:ascii="Arial" w:hAnsi="Arial" w:cs="Arial"/>
                <w:sz w:val="18"/>
                <w:szCs w:val="18"/>
              </w:rPr>
            </w:pPr>
            <w:r w:rsidRPr="005B05E7">
              <w:rPr>
                <w:rFonts w:ascii="Arial" w:hAnsi="Arial" w:cs="Arial"/>
                <w:sz w:val="18"/>
                <w:szCs w:val="18"/>
                <w:lang w:val="id-ID"/>
              </w:rPr>
              <w:t>Mahasiswa mampu menguraikan dan menganalisis pembentukan magma dalam litosfer, dan kaitannya dengan pembentukan mineral ekonomi melalui kegiatan diskusi dan penyajian informasi secara mandiri dan bertanggungjawab</w:t>
            </w:r>
            <w:r>
              <w:rPr>
                <w:rFonts w:ascii="Arial" w:hAnsi="Arial" w:cs="Arial"/>
                <w:sz w:val="18"/>
                <w:szCs w:val="18"/>
              </w:rPr>
              <w:t xml:space="preserve"> (Sub-CPMK 2)</w:t>
            </w:r>
          </w:p>
        </w:tc>
        <w:tc>
          <w:tcPr>
            <w:tcW w:w="2501" w:type="dxa"/>
            <w:shd w:val="clear" w:color="auto" w:fill="auto"/>
          </w:tcPr>
          <w:p w14:paraId="4ED136B2" w14:textId="77777777" w:rsidR="00C13428" w:rsidRDefault="00C13428" w:rsidP="00C13428">
            <w:pPr>
              <w:pStyle w:val="ListParagraph"/>
              <w:numPr>
                <w:ilvl w:val="0"/>
                <w:numId w:val="37"/>
              </w:numPr>
              <w:ind w:left="173" w:hanging="142"/>
              <w:rPr>
                <w:rFonts w:ascii="Arial" w:hAnsi="Arial" w:cs="Arial"/>
                <w:sz w:val="18"/>
                <w:szCs w:val="18"/>
              </w:rPr>
            </w:pPr>
            <w:r>
              <w:rPr>
                <w:rFonts w:ascii="Arial" w:hAnsi="Arial" w:cs="Arial"/>
                <w:sz w:val="18"/>
                <w:szCs w:val="18"/>
              </w:rPr>
              <w:t xml:space="preserve">Menguraikan dan menganalisis </w:t>
            </w:r>
            <w:r w:rsidRPr="00C13428">
              <w:rPr>
                <w:rFonts w:ascii="Arial" w:hAnsi="Arial" w:cs="Arial"/>
                <w:sz w:val="18"/>
                <w:szCs w:val="18"/>
              </w:rPr>
              <w:t>pembentukan magma dalam litosfer</w:t>
            </w:r>
          </w:p>
          <w:p w14:paraId="3A6A0AFB" w14:textId="335CB58B" w:rsidR="00C13428" w:rsidRPr="008E1A3E" w:rsidRDefault="00C13428" w:rsidP="00C13428">
            <w:pPr>
              <w:pStyle w:val="ListParagraph"/>
              <w:numPr>
                <w:ilvl w:val="0"/>
                <w:numId w:val="37"/>
              </w:numPr>
              <w:ind w:left="173" w:hanging="142"/>
              <w:rPr>
                <w:rFonts w:ascii="Arial" w:hAnsi="Arial" w:cs="Arial"/>
                <w:sz w:val="18"/>
                <w:szCs w:val="18"/>
              </w:rPr>
            </w:pPr>
            <w:r>
              <w:rPr>
                <w:rFonts w:ascii="Arial" w:hAnsi="Arial" w:cs="Arial"/>
                <w:sz w:val="18"/>
                <w:szCs w:val="18"/>
              </w:rPr>
              <w:t xml:space="preserve">Menguraikan dan menganalisis </w:t>
            </w:r>
            <w:r w:rsidRPr="00C13428">
              <w:rPr>
                <w:rFonts w:ascii="Arial" w:hAnsi="Arial" w:cs="Arial"/>
                <w:sz w:val="18"/>
                <w:szCs w:val="18"/>
              </w:rPr>
              <w:t>konsep geologi kaitannya dengan pembentukan mineral ekonomi</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B41E9E9" w14:textId="2950CAB9" w:rsidR="00C13428" w:rsidRPr="00584080" w:rsidRDefault="00C13428" w:rsidP="00C13428">
            <w:pPr>
              <w:rPr>
                <w:rFonts w:ascii="Arial" w:hAnsi="Arial" w:cs="Arial"/>
                <w:sz w:val="18"/>
                <w:szCs w:val="18"/>
              </w:rPr>
            </w:pPr>
            <w:r w:rsidRPr="00C13428">
              <w:rPr>
                <w:rFonts w:ascii="Arial" w:hAnsi="Arial" w:cs="Arial"/>
                <w:color w:val="000000"/>
                <w:sz w:val="18"/>
                <w:szCs w:val="18"/>
              </w:rPr>
              <w:t>Kuis, keaktifan dan sikap</w:t>
            </w:r>
          </w:p>
        </w:tc>
        <w:tc>
          <w:tcPr>
            <w:tcW w:w="1587" w:type="dxa"/>
            <w:tcBorders>
              <w:top w:val="single" w:sz="4" w:space="0" w:color="auto"/>
              <w:left w:val="nil"/>
              <w:bottom w:val="single" w:sz="4" w:space="0" w:color="auto"/>
              <w:right w:val="single" w:sz="4" w:space="0" w:color="auto"/>
            </w:tcBorders>
            <w:shd w:val="clear" w:color="auto" w:fill="auto"/>
          </w:tcPr>
          <w:p w14:paraId="3FEE0F7C" w14:textId="1B7DF69F" w:rsidR="00C13428" w:rsidRDefault="00C13428" w:rsidP="00C13428">
            <w:pPr>
              <w:rPr>
                <w:rFonts w:ascii="Arial" w:hAnsi="Arial" w:cs="Arial"/>
                <w:color w:val="0000FF"/>
                <w:sz w:val="18"/>
                <w:szCs w:val="18"/>
                <w:lang w:val="fi-FI"/>
              </w:rPr>
            </w:pPr>
            <w:r w:rsidRPr="00C13428">
              <w:rPr>
                <w:rFonts w:ascii="Arial" w:hAnsi="Arial" w:cs="Arial"/>
                <w:color w:val="000000"/>
                <w:sz w:val="18"/>
                <w:szCs w:val="18"/>
                <w:lang w:val="fi-FI"/>
              </w:rPr>
              <w:t>PBL/CBL, diskusi, tanya jawab, 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4EA598C1" w14:textId="4A6AFC51" w:rsidR="00C13428" w:rsidRPr="00BE0E50" w:rsidRDefault="00C13428" w:rsidP="00C13428">
            <w:pPr>
              <w:rPr>
                <w:rFonts w:ascii="Arial" w:hAnsi="Arial" w:cs="Arial"/>
                <w:color w:val="0000FF"/>
                <w:sz w:val="18"/>
                <w:szCs w:val="18"/>
                <w:lang w:val="fi-FI"/>
              </w:rPr>
            </w:pPr>
            <w:r w:rsidRPr="00C13428">
              <w:rPr>
                <w:rFonts w:ascii="Arial" w:hAnsi="Arial" w:cs="Arial"/>
                <w:color w:val="000000"/>
                <w:sz w:val="18"/>
                <w:szCs w:val="18"/>
              </w:rPr>
              <w:t>lms.unpak.ac.id</w:t>
            </w:r>
          </w:p>
        </w:tc>
        <w:tc>
          <w:tcPr>
            <w:tcW w:w="1701" w:type="dxa"/>
            <w:shd w:val="clear" w:color="auto" w:fill="auto"/>
          </w:tcPr>
          <w:p w14:paraId="1DA2F43B" w14:textId="0F803F3F" w:rsidR="00C13428" w:rsidRDefault="00C13428" w:rsidP="00C13428">
            <w:pPr>
              <w:pStyle w:val="ListParagraph"/>
              <w:numPr>
                <w:ilvl w:val="0"/>
                <w:numId w:val="44"/>
              </w:numPr>
              <w:ind w:left="177" w:hanging="177"/>
              <w:rPr>
                <w:rFonts w:ascii="Arial" w:hAnsi="Arial" w:cs="Arial"/>
                <w:sz w:val="18"/>
                <w:szCs w:val="18"/>
              </w:rPr>
            </w:pPr>
            <w:r w:rsidRPr="00C13428">
              <w:rPr>
                <w:rFonts w:ascii="Arial" w:hAnsi="Arial" w:cs="Arial"/>
                <w:sz w:val="18"/>
                <w:szCs w:val="18"/>
              </w:rPr>
              <w:t>pembentukan magma</w:t>
            </w:r>
          </w:p>
          <w:p w14:paraId="110D230B" w14:textId="734E532C" w:rsidR="00C13428" w:rsidRPr="00C13428" w:rsidRDefault="00C13428" w:rsidP="00C13428">
            <w:pPr>
              <w:pStyle w:val="ListParagraph"/>
              <w:numPr>
                <w:ilvl w:val="0"/>
                <w:numId w:val="44"/>
              </w:numPr>
              <w:ind w:left="177" w:hanging="177"/>
              <w:rPr>
                <w:rFonts w:ascii="Arial" w:hAnsi="Arial" w:cs="Arial"/>
                <w:sz w:val="18"/>
                <w:szCs w:val="18"/>
                <w:lang w:val="it-IT"/>
              </w:rPr>
            </w:pPr>
            <w:r w:rsidRPr="00C13428">
              <w:rPr>
                <w:rFonts w:ascii="Arial" w:hAnsi="Arial" w:cs="Arial"/>
                <w:sz w:val="18"/>
                <w:szCs w:val="18"/>
                <w:lang w:val="it-IT"/>
              </w:rPr>
              <w:t>Konsep geologi dengan pembentukan mineral ekonomi</w:t>
            </w:r>
          </w:p>
          <w:p w14:paraId="147C7AF7" w14:textId="04182FBD" w:rsidR="00C13428" w:rsidRPr="00C13428" w:rsidRDefault="00C13428" w:rsidP="00C13428">
            <w:pPr>
              <w:pStyle w:val="ListParagraph"/>
              <w:ind w:left="177"/>
              <w:rPr>
                <w:rFonts w:ascii="Arial" w:hAnsi="Arial" w:cs="Arial"/>
                <w:color w:val="0000FF"/>
                <w:sz w:val="18"/>
                <w:szCs w:val="18"/>
                <w:lang w:val="it-IT"/>
              </w:rPr>
            </w:pPr>
          </w:p>
        </w:tc>
        <w:tc>
          <w:tcPr>
            <w:tcW w:w="1466" w:type="dxa"/>
            <w:shd w:val="clear" w:color="auto" w:fill="auto"/>
          </w:tcPr>
          <w:p w14:paraId="1DCA5F41" w14:textId="77777777" w:rsidR="00CA50BC" w:rsidRDefault="00CA50BC" w:rsidP="00C13428">
            <w:pPr>
              <w:jc w:val="center"/>
              <w:rPr>
                <w:rFonts w:ascii="Arial" w:hAnsi="Arial" w:cs="Arial"/>
                <w:sz w:val="18"/>
                <w:szCs w:val="18"/>
                <w:lang w:val="it-IT"/>
              </w:rPr>
            </w:pPr>
          </w:p>
          <w:p w14:paraId="068608AF" w14:textId="2803330E" w:rsidR="00C13428" w:rsidRPr="00C13428" w:rsidRDefault="00CA50BC" w:rsidP="00C13428">
            <w:pPr>
              <w:jc w:val="center"/>
              <w:rPr>
                <w:rFonts w:ascii="Arial" w:hAnsi="Arial" w:cs="Arial"/>
                <w:sz w:val="18"/>
                <w:szCs w:val="18"/>
                <w:lang w:val="it-IT"/>
              </w:rPr>
            </w:pPr>
            <w:r>
              <w:rPr>
                <w:rFonts w:ascii="Arial" w:hAnsi="Arial" w:cs="Arial"/>
                <w:sz w:val="18"/>
                <w:szCs w:val="18"/>
                <w:lang w:val="it-IT"/>
              </w:rPr>
              <w:t>17</w:t>
            </w:r>
          </w:p>
        </w:tc>
      </w:tr>
      <w:tr w:rsidR="00F326C9" w:rsidRPr="00C13428" w14:paraId="140FBBC2" w14:textId="77777777" w:rsidTr="008B5365">
        <w:tc>
          <w:tcPr>
            <w:tcW w:w="988" w:type="dxa"/>
            <w:shd w:val="clear" w:color="auto" w:fill="auto"/>
          </w:tcPr>
          <w:p w14:paraId="4D7C0341" w14:textId="742BF7EF" w:rsidR="00F326C9" w:rsidRPr="00C13428" w:rsidRDefault="00F326C9" w:rsidP="00F326C9">
            <w:pPr>
              <w:jc w:val="center"/>
              <w:rPr>
                <w:rFonts w:ascii="Arial" w:hAnsi="Arial" w:cs="Arial"/>
                <w:sz w:val="18"/>
                <w:szCs w:val="18"/>
                <w:lang w:val="it-IT"/>
              </w:rPr>
            </w:pPr>
            <w:r>
              <w:rPr>
                <w:rFonts w:ascii="Arial" w:hAnsi="Arial" w:cs="Arial"/>
                <w:sz w:val="18"/>
                <w:szCs w:val="18"/>
                <w:lang w:val="it-IT"/>
              </w:rPr>
              <w:t>6-7</w:t>
            </w:r>
          </w:p>
        </w:tc>
        <w:tc>
          <w:tcPr>
            <w:tcW w:w="2979" w:type="dxa"/>
            <w:shd w:val="clear" w:color="auto" w:fill="auto"/>
          </w:tcPr>
          <w:p w14:paraId="2995A038" w14:textId="22E6D4C9" w:rsidR="00F326C9" w:rsidRPr="00C13428" w:rsidRDefault="00F326C9" w:rsidP="00F326C9">
            <w:pPr>
              <w:rPr>
                <w:rFonts w:ascii="Arial" w:hAnsi="Arial" w:cs="Arial"/>
                <w:sz w:val="18"/>
                <w:szCs w:val="18"/>
                <w:lang w:val="it-IT"/>
              </w:rPr>
            </w:pPr>
            <w:r w:rsidRPr="00C13428">
              <w:rPr>
                <w:rFonts w:ascii="Arial" w:hAnsi="Arial" w:cs="Arial"/>
                <w:sz w:val="18"/>
                <w:szCs w:val="18"/>
                <w:lang w:val="it-IT"/>
              </w:rPr>
              <w:t>Mahasiswa mampu menguraikan dan menganalisis klasifikasi geologi endapan mineral melalui kegiatan diskusi dan penyajian informasi secara mandiri dan bertanggungjawab</w:t>
            </w:r>
            <w:r>
              <w:rPr>
                <w:rFonts w:ascii="Arial" w:hAnsi="Arial" w:cs="Arial"/>
                <w:sz w:val="18"/>
                <w:szCs w:val="18"/>
                <w:lang w:val="it-IT"/>
              </w:rPr>
              <w:t xml:space="preserve"> (Sub-CPMK 3)</w:t>
            </w:r>
          </w:p>
        </w:tc>
        <w:tc>
          <w:tcPr>
            <w:tcW w:w="2501" w:type="dxa"/>
            <w:shd w:val="clear" w:color="auto" w:fill="auto"/>
          </w:tcPr>
          <w:p w14:paraId="5D5CBD6A" w14:textId="43941C75" w:rsidR="00F326C9" w:rsidRPr="00C13428" w:rsidRDefault="00F326C9" w:rsidP="00F326C9">
            <w:pPr>
              <w:pStyle w:val="ListParagraph"/>
              <w:numPr>
                <w:ilvl w:val="0"/>
                <w:numId w:val="4"/>
              </w:numPr>
              <w:tabs>
                <w:tab w:val="clear" w:pos="720"/>
                <w:tab w:val="num" w:pos="597"/>
              </w:tabs>
              <w:ind w:left="172" w:hanging="142"/>
              <w:rPr>
                <w:rFonts w:ascii="Arial" w:hAnsi="Arial" w:cs="Arial"/>
                <w:sz w:val="18"/>
                <w:szCs w:val="18"/>
                <w:lang w:val="it-IT"/>
              </w:rPr>
            </w:pPr>
            <w:r>
              <w:rPr>
                <w:rFonts w:ascii="Arial" w:hAnsi="Arial" w:cs="Arial"/>
                <w:sz w:val="18"/>
                <w:szCs w:val="18"/>
                <w:lang w:val="it-IT"/>
              </w:rPr>
              <w:t xml:space="preserve">Menguraikan dan menganalisis </w:t>
            </w:r>
            <w:r w:rsidRPr="00C13428">
              <w:rPr>
                <w:rFonts w:ascii="Arial" w:hAnsi="Arial" w:cs="Arial"/>
                <w:sz w:val="18"/>
                <w:szCs w:val="18"/>
                <w:lang w:val="it-IT"/>
              </w:rPr>
              <w:t>klasifikasi geologi endapan mineral</w:t>
            </w:r>
            <w:r>
              <w:rPr>
                <w:rFonts w:ascii="Arial" w:hAnsi="Arial" w:cs="Arial"/>
                <w:sz w:val="18"/>
                <w:szCs w:val="18"/>
                <w:lang w:val="it-IT"/>
              </w:rPr>
              <w:t xml:space="preserve"> kaitannya dengan eksplorasi</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130BC8E8" w14:textId="0A97AB10" w:rsidR="00F326C9" w:rsidRPr="00C13428" w:rsidRDefault="00F326C9" w:rsidP="00F326C9">
            <w:pPr>
              <w:rPr>
                <w:rFonts w:ascii="Arial" w:hAnsi="Arial" w:cs="Arial"/>
                <w:sz w:val="18"/>
                <w:szCs w:val="18"/>
                <w:lang w:val="it-IT"/>
              </w:rPr>
            </w:pPr>
            <w:r w:rsidRPr="00C13428">
              <w:rPr>
                <w:rFonts w:ascii="Arial" w:hAnsi="Arial" w:cs="Arial"/>
                <w:color w:val="000000"/>
                <w:sz w:val="18"/>
                <w:szCs w:val="18"/>
              </w:rPr>
              <w:t>Kuis, keaktifan dan sikap</w:t>
            </w:r>
          </w:p>
        </w:tc>
        <w:tc>
          <w:tcPr>
            <w:tcW w:w="1587" w:type="dxa"/>
            <w:tcBorders>
              <w:top w:val="single" w:sz="4" w:space="0" w:color="auto"/>
              <w:left w:val="nil"/>
              <w:bottom w:val="single" w:sz="4" w:space="0" w:color="auto"/>
              <w:right w:val="single" w:sz="4" w:space="0" w:color="auto"/>
            </w:tcBorders>
            <w:shd w:val="clear" w:color="auto" w:fill="auto"/>
          </w:tcPr>
          <w:p w14:paraId="683F9FE1" w14:textId="778A2A80" w:rsidR="00F326C9" w:rsidRDefault="00F326C9" w:rsidP="00F326C9">
            <w:pPr>
              <w:rPr>
                <w:rFonts w:ascii="Arial" w:hAnsi="Arial" w:cs="Arial"/>
                <w:color w:val="0000FF"/>
                <w:sz w:val="18"/>
                <w:szCs w:val="18"/>
                <w:lang w:val="fi-FI"/>
              </w:rPr>
            </w:pPr>
            <w:r w:rsidRPr="00C13428">
              <w:rPr>
                <w:rFonts w:ascii="Arial" w:hAnsi="Arial" w:cs="Arial"/>
                <w:color w:val="000000"/>
                <w:sz w:val="18"/>
                <w:szCs w:val="18"/>
                <w:lang w:val="fi-FI"/>
              </w:rPr>
              <w:t>PBL/CBL, diskusi, tanya jawab, 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3A61267F" w14:textId="0A8D585B" w:rsidR="00F326C9" w:rsidRPr="00EA737B" w:rsidRDefault="00F326C9" w:rsidP="00F326C9">
            <w:pPr>
              <w:rPr>
                <w:rFonts w:ascii="Arial" w:hAnsi="Arial" w:cs="Arial"/>
                <w:color w:val="0000FF"/>
                <w:sz w:val="18"/>
                <w:szCs w:val="18"/>
                <w:lang w:val="fi-FI"/>
              </w:rPr>
            </w:pPr>
            <w:r w:rsidRPr="00C13428">
              <w:rPr>
                <w:rFonts w:ascii="Arial" w:hAnsi="Arial" w:cs="Arial"/>
                <w:color w:val="000000"/>
                <w:sz w:val="18"/>
                <w:szCs w:val="18"/>
              </w:rPr>
              <w:t>lms.unpak.ac.id</w:t>
            </w:r>
          </w:p>
        </w:tc>
        <w:tc>
          <w:tcPr>
            <w:tcW w:w="1701" w:type="dxa"/>
            <w:shd w:val="clear" w:color="auto" w:fill="auto"/>
          </w:tcPr>
          <w:p w14:paraId="7B51D703" w14:textId="1AF3139A" w:rsidR="00F326C9" w:rsidRPr="00F326C9" w:rsidRDefault="00F326C9" w:rsidP="00F326C9">
            <w:pPr>
              <w:rPr>
                <w:rFonts w:ascii="Arial" w:hAnsi="Arial" w:cs="Arial"/>
                <w:sz w:val="18"/>
                <w:szCs w:val="18"/>
              </w:rPr>
            </w:pPr>
            <w:r>
              <w:rPr>
                <w:rFonts w:ascii="Arial" w:hAnsi="Arial" w:cs="Arial"/>
                <w:sz w:val="18"/>
                <w:szCs w:val="18"/>
              </w:rPr>
              <w:t>Klasifikasi geologi endapan mineral</w:t>
            </w:r>
          </w:p>
        </w:tc>
        <w:tc>
          <w:tcPr>
            <w:tcW w:w="1466" w:type="dxa"/>
            <w:shd w:val="clear" w:color="auto" w:fill="auto"/>
          </w:tcPr>
          <w:p w14:paraId="6F83207B" w14:textId="77777777" w:rsidR="00CA50BC" w:rsidRDefault="00CA50BC" w:rsidP="00F326C9">
            <w:pPr>
              <w:jc w:val="center"/>
              <w:rPr>
                <w:rFonts w:ascii="Arial" w:hAnsi="Arial" w:cs="Arial"/>
                <w:sz w:val="18"/>
                <w:szCs w:val="18"/>
                <w:lang w:val="it-IT"/>
              </w:rPr>
            </w:pPr>
          </w:p>
          <w:p w14:paraId="0DB2811C" w14:textId="1E2794C6" w:rsidR="00F326C9" w:rsidRPr="00C13428" w:rsidRDefault="00CA50BC" w:rsidP="00F326C9">
            <w:pPr>
              <w:jc w:val="center"/>
              <w:rPr>
                <w:rFonts w:ascii="Arial" w:hAnsi="Arial" w:cs="Arial"/>
                <w:sz w:val="18"/>
                <w:szCs w:val="18"/>
                <w:lang w:val="it-IT"/>
              </w:rPr>
            </w:pPr>
            <w:r>
              <w:rPr>
                <w:rFonts w:ascii="Arial" w:hAnsi="Arial" w:cs="Arial"/>
                <w:sz w:val="18"/>
                <w:szCs w:val="18"/>
                <w:lang w:val="it-IT"/>
              </w:rPr>
              <w:t>17</w:t>
            </w:r>
          </w:p>
        </w:tc>
      </w:tr>
      <w:tr w:rsidR="00531331" w:rsidRPr="007C58DA" w14:paraId="048FAB7E" w14:textId="77777777" w:rsidTr="0094454B">
        <w:trPr>
          <w:trHeight w:val="70"/>
        </w:trPr>
        <w:tc>
          <w:tcPr>
            <w:tcW w:w="988" w:type="dxa"/>
            <w:shd w:val="clear" w:color="auto" w:fill="auto"/>
          </w:tcPr>
          <w:p w14:paraId="2612EC4E" w14:textId="77777777" w:rsidR="008C15D4" w:rsidRDefault="008C15D4" w:rsidP="009C0955">
            <w:pPr>
              <w:rPr>
                <w:rFonts w:ascii="Arial" w:hAnsi="Arial" w:cs="Arial"/>
                <w:sz w:val="18"/>
                <w:szCs w:val="18"/>
                <w:lang w:val="id-ID"/>
              </w:rPr>
            </w:pPr>
          </w:p>
          <w:p w14:paraId="3F00443A" w14:textId="77777777" w:rsidR="00531331" w:rsidRPr="00962CA4" w:rsidRDefault="00962CA4" w:rsidP="003E6B8D">
            <w:pPr>
              <w:jc w:val="center"/>
              <w:rPr>
                <w:rFonts w:ascii="Arial" w:hAnsi="Arial" w:cs="Arial"/>
                <w:sz w:val="18"/>
                <w:szCs w:val="18"/>
              </w:rPr>
            </w:pPr>
            <w:r>
              <w:rPr>
                <w:rFonts w:ascii="Arial" w:hAnsi="Arial" w:cs="Arial"/>
                <w:sz w:val="18"/>
                <w:szCs w:val="18"/>
              </w:rPr>
              <w:t>8</w:t>
            </w:r>
          </w:p>
        </w:tc>
        <w:tc>
          <w:tcPr>
            <w:tcW w:w="13798" w:type="dxa"/>
            <w:gridSpan w:val="7"/>
            <w:shd w:val="clear" w:color="auto" w:fill="auto"/>
          </w:tcPr>
          <w:p w14:paraId="08464CE3" w14:textId="77777777" w:rsidR="008C15D4" w:rsidRDefault="008C15D4" w:rsidP="00531331">
            <w:pPr>
              <w:rPr>
                <w:rFonts w:ascii="Arial" w:hAnsi="Arial" w:cs="Arial"/>
                <w:b/>
                <w:sz w:val="18"/>
                <w:szCs w:val="18"/>
              </w:rPr>
            </w:pPr>
          </w:p>
          <w:p w14:paraId="0C005A2A" w14:textId="63E66B6B" w:rsidR="00AE1A2B" w:rsidRPr="00CC6CFC" w:rsidRDefault="00F326C9" w:rsidP="00F326C9">
            <w:pPr>
              <w:jc w:val="center"/>
              <w:rPr>
                <w:rFonts w:ascii="Arial" w:hAnsi="Arial" w:cs="Arial"/>
                <w:b/>
                <w:sz w:val="18"/>
                <w:szCs w:val="18"/>
              </w:rPr>
            </w:pPr>
            <w:r>
              <w:rPr>
                <w:rFonts w:ascii="Arial" w:hAnsi="Arial" w:cs="Arial"/>
                <w:b/>
                <w:sz w:val="18"/>
                <w:szCs w:val="18"/>
              </w:rPr>
              <w:t>Ujian</w:t>
            </w:r>
            <w:r w:rsidR="00531331" w:rsidRPr="00CC6CFC">
              <w:rPr>
                <w:rFonts w:ascii="Arial" w:hAnsi="Arial" w:cs="Arial"/>
                <w:b/>
                <w:sz w:val="18"/>
                <w:szCs w:val="18"/>
              </w:rPr>
              <w:t xml:space="preserve"> Tengah Semester</w:t>
            </w:r>
          </w:p>
        </w:tc>
      </w:tr>
      <w:tr w:rsidR="00190E7D" w:rsidRPr="00190E7D" w14:paraId="7AE666E5" w14:textId="77777777" w:rsidTr="00F631FF">
        <w:tc>
          <w:tcPr>
            <w:tcW w:w="988" w:type="dxa"/>
            <w:shd w:val="clear" w:color="auto" w:fill="auto"/>
          </w:tcPr>
          <w:p w14:paraId="16B2B706" w14:textId="69F9764C" w:rsidR="00190E7D" w:rsidRPr="00C11E6B" w:rsidRDefault="00190E7D" w:rsidP="00190E7D">
            <w:pPr>
              <w:jc w:val="center"/>
              <w:rPr>
                <w:rFonts w:ascii="Arial" w:hAnsi="Arial" w:cs="Arial"/>
                <w:color w:val="FF0000"/>
                <w:sz w:val="18"/>
                <w:szCs w:val="18"/>
              </w:rPr>
            </w:pPr>
            <w:r w:rsidRPr="00190E7D">
              <w:rPr>
                <w:rFonts w:ascii="Arial" w:hAnsi="Arial" w:cs="Arial"/>
                <w:sz w:val="18"/>
                <w:szCs w:val="18"/>
              </w:rPr>
              <w:t>9-10</w:t>
            </w:r>
          </w:p>
        </w:tc>
        <w:tc>
          <w:tcPr>
            <w:tcW w:w="2979" w:type="dxa"/>
            <w:shd w:val="clear" w:color="auto" w:fill="auto"/>
          </w:tcPr>
          <w:p w14:paraId="61242823" w14:textId="6A449F94" w:rsidR="00190E7D" w:rsidRPr="00190E7D" w:rsidRDefault="00190E7D" w:rsidP="00190E7D">
            <w:pPr>
              <w:pStyle w:val="NoSpacing"/>
              <w:rPr>
                <w:rFonts w:ascii="Arial" w:hAnsi="Arial" w:cs="Arial"/>
                <w:sz w:val="18"/>
                <w:szCs w:val="18"/>
                <w:lang w:val="en-US"/>
              </w:rPr>
            </w:pPr>
            <w:r w:rsidRPr="00190E7D">
              <w:rPr>
                <w:rFonts w:ascii="Arial" w:hAnsi="Arial" w:cs="Arial"/>
                <w:sz w:val="18"/>
                <w:szCs w:val="18"/>
              </w:rPr>
              <w:t xml:space="preserve">Mahasiswa mampu menguraikan dan menganalisis fenomena </w:t>
            </w:r>
            <w:r w:rsidRPr="00190E7D">
              <w:rPr>
                <w:rFonts w:ascii="Arial" w:hAnsi="Arial" w:cs="Arial"/>
                <w:sz w:val="18"/>
                <w:szCs w:val="18"/>
              </w:rPr>
              <w:lastRenderedPageBreak/>
              <w:t>alterasi, dan reaksi dalam proses alterasi dan mineralisasi melalui kegiatan diskusi dan penyajian informasi secara mandiri dan bertanggungjawab</w:t>
            </w:r>
            <w:r w:rsidRPr="00190E7D">
              <w:rPr>
                <w:rFonts w:ascii="Arial" w:hAnsi="Arial" w:cs="Arial"/>
                <w:sz w:val="18"/>
                <w:szCs w:val="18"/>
                <w:lang w:val="en-US"/>
              </w:rPr>
              <w:t xml:space="preserve"> (Sub-CPMK</w:t>
            </w:r>
            <w:r>
              <w:rPr>
                <w:rFonts w:ascii="Arial" w:hAnsi="Arial" w:cs="Arial"/>
                <w:sz w:val="18"/>
                <w:szCs w:val="18"/>
                <w:lang w:val="en-US"/>
              </w:rPr>
              <w:t xml:space="preserve"> 4)</w:t>
            </w:r>
          </w:p>
        </w:tc>
        <w:tc>
          <w:tcPr>
            <w:tcW w:w="2501" w:type="dxa"/>
            <w:shd w:val="clear" w:color="auto" w:fill="auto"/>
          </w:tcPr>
          <w:p w14:paraId="6F44585A" w14:textId="7857B084" w:rsidR="00190E7D" w:rsidRPr="007D1311" w:rsidRDefault="00190E7D" w:rsidP="00190E7D">
            <w:pPr>
              <w:pStyle w:val="NoSpacing"/>
              <w:numPr>
                <w:ilvl w:val="0"/>
                <w:numId w:val="37"/>
              </w:numPr>
              <w:ind w:left="173" w:hanging="173"/>
              <w:rPr>
                <w:rFonts w:ascii="Arial" w:hAnsi="Arial" w:cs="Arial"/>
                <w:sz w:val="18"/>
                <w:szCs w:val="18"/>
                <w:lang w:val="sv-SE"/>
              </w:rPr>
            </w:pPr>
            <w:r>
              <w:rPr>
                <w:rFonts w:ascii="Arial" w:hAnsi="Arial" w:cs="Arial"/>
                <w:sz w:val="18"/>
                <w:szCs w:val="18"/>
                <w:lang w:val="sv-SE"/>
              </w:rPr>
              <w:lastRenderedPageBreak/>
              <w:t>M</w:t>
            </w:r>
            <w:r w:rsidRPr="00190E7D">
              <w:rPr>
                <w:rFonts w:ascii="Arial" w:hAnsi="Arial" w:cs="Arial"/>
                <w:sz w:val="18"/>
                <w:szCs w:val="18"/>
                <w:lang w:val="sv-SE"/>
              </w:rPr>
              <w:t xml:space="preserve">enguraikan dan </w:t>
            </w:r>
            <w:r w:rsidRPr="00190E7D">
              <w:rPr>
                <w:rFonts w:ascii="Arial" w:hAnsi="Arial" w:cs="Arial"/>
                <w:sz w:val="18"/>
                <w:szCs w:val="18"/>
                <w:lang w:val="sv-SE"/>
              </w:rPr>
              <w:lastRenderedPageBreak/>
              <w:t>menganalisis fenomena alterasi, dan reaksi dalam proses alterasi dan mineralisasi</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C315731" w14:textId="310484D7" w:rsidR="00190E7D" w:rsidRPr="007D1311" w:rsidRDefault="00190E7D" w:rsidP="00190E7D">
            <w:pPr>
              <w:rPr>
                <w:rFonts w:ascii="Arial" w:hAnsi="Arial" w:cs="Arial"/>
                <w:sz w:val="18"/>
                <w:szCs w:val="18"/>
                <w:lang w:val="sv-SE"/>
              </w:rPr>
            </w:pPr>
            <w:r w:rsidRPr="00C13428">
              <w:rPr>
                <w:rFonts w:ascii="Arial" w:hAnsi="Arial" w:cs="Arial"/>
                <w:color w:val="000000"/>
                <w:sz w:val="18"/>
                <w:szCs w:val="18"/>
              </w:rPr>
              <w:lastRenderedPageBreak/>
              <w:t>Kuis, keaktifan dan sikap</w:t>
            </w:r>
          </w:p>
        </w:tc>
        <w:tc>
          <w:tcPr>
            <w:tcW w:w="1587" w:type="dxa"/>
            <w:tcBorders>
              <w:top w:val="single" w:sz="4" w:space="0" w:color="auto"/>
              <w:left w:val="nil"/>
              <w:bottom w:val="single" w:sz="4" w:space="0" w:color="auto"/>
              <w:right w:val="single" w:sz="4" w:space="0" w:color="auto"/>
            </w:tcBorders>
            <w:shd w:val="clear" w:color="auto" w:fill="auto"/>
          </w:tcPr>
          <w:p w14:paraId="020DC804" w14:textId="1568F8E9" w:rsidR="00190E7D" w:rsidRDefault="00190E7D" w:rsidP="00190E7D">
            <w:pPr>
              <w:rPr>
                <w:rFonts w:ascii="Arial" w:hAnsi="Arial" w:cs="Arial"/>
                <w:color w:val="0000FF"/>
                <w:sz w:val="18"/>
                <w:szCs w:val="18"/>
                <w:lang w:val="fi-FI"/>
              </w:rPr>
            </w:pPr>
            <w:r w:rsidRPr="00C13428">
              <w:rPr>
                <w:rFonts w:ascii="Arial" w:hAnsi="Arial" w:cs="Arial"/>
                <w:color w:val="000000"/>
                <w:sz w:val="18"/>
                <w:szCs w:val="18"/>
                <w:lang w:val="fi-FI"/>
              </w:rPr>
              <w:t xml:space="preserve">PBL/CBL, diskusi, tanya </w:t>
            </w:r>
            <w:r w:rsidRPr="00C13428">
              <w:rPr>
                <w:rFonts w:ascii="Arial" w:hAnsi="Arial" w:cs="Arial"/>
                <w:color w:val="000000"/>
                <w:sz w:val="18"/>
                <w:szCs w:val="18"/>
                <w:lang w:val="fi-FI"/>
              </w:rPr>
              <w:lastRenderedPageBreak/>
              <w:t>jawab, 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3489D174" w14:textId="7721BD16" w:rsidR="00190E7D" w:rsidRPr="00584080" w:rsidRDefault="00190E7D" w:rsidP="00190E7D">
            <w:pPr>
              <w:rPr>
                <w:rFonts w:ascii="Arial" w:hAnsi="Arial" w:cs="Arial"/>
                <w:sz w:val="18"/>
                <w:szCs w:val="18"/>
                <w:lang w:val="fi-FI"/>
              </w:rPr>
            </w:pPr>
            <w:r w:rsidRPr="00C13428">
              <w:rPr>
                <w:rFonts w:ascii="Arial" w:hAnsi="Arial" w:cs="Arial"/>
                <w:color w:val="000000"/>
                <w:sz w:val="18"/>
                <w:szCs w:val="18"/>
              </w:rPr>
              <w:lastRenderedPageBreak/>
              <w:t>lms.unpak.ac.id</w:t>
            </w:r>
          </w:p>
        </w:tc>
        <w:tc>
          <w:tcPr>
            <w:tcW w:w="1701" w:type="dxa"/>
            <w:shd w:val="clear" w:color="auto" w:fill="auto"/>
          </w:tcPr>
          <w:p w14:paraId="5C5E85CD" w14:textId="15A1FF0D" w:rsidR="00190E7D" w:rsidRPr="00584080" w:rsidRDefault="00190E7D" w:rsidP="00190E7D">
            <w:pPr>
              <w:rPr>
                <w:rFonts w:ascii="Arial" w:hAnsi="Arial" w:cs="Arial"/>
                <w:sz w:val="18"/>
                <w:szCs w:val="18"/>
                <w:lang w:val="es-ES"/>
              </w:rPr>
            </w:pPr>
            <w:r>
              <w:rPr>
                <w:rFonts w:ascii="Arial" w:hAnsi="Arial" w:cs="Arial"/>
                <w:sz w:val="18"/>
                <w:szCs w:val="18"/>
                <w:lang w:val="es-ES"/>
              </w:rPr>
              <w:t>F</w:t>
            </w:r>
            <w:r w:rsidRPr="00190E7D">
              <w:rPr>
                <w:rFonts w:ascii="Arial" w:hAnsi="Arial" w:cs="Arial"/>
                <w:sz w:val="18"/>
                <w:szCs w:val="18"/>
                <w:lang w:val="es-ES"/>
              </w:rPr>
              <w:t xml:space="preserve">enomena alterasi, dan </w:t>
            </w:r>
            <w:r w:rsidRPr="00190E7D">
              <w:rPr>
                <w:rFonts w:ascii="Arial" w:hAnsi="Arial" w:cs="Arial"/>
                <w:sz w:val="18"/>
                <w:szCs w:val="18"/>
                <w:lang w:val="es-ES"/>
              </w:rPr>
              <w:lastRenderedPageBreak/>
              <w:t>reaksi dalam proses alterasi dan mineralisasi</w:t>
            </w:r>
          </w:p>
        </w:tc>
        <w:tc>
          <w:tcPr>
            <w:tcW w:w="1466" w:type="dxa"/>
            <w:shd w:val="clear" w:color="auto" w:fill="auto"/>
          </w:tcPr>
          <w:p w14:paraId="5C2C3B23" w14:textId="77777777" w:rsidR="00CA50BC" w:rsidRDefault="00CA50BC" w:rsidP="00190E7D">
            <w:pPr>
              <w:jc w:val="center"/>
              <w:rPr>
                <w:rFonts w:ascii="Arial" w:hAnsi="Arial" w:cs="Arial"/>
                <w:sz w:val="18"/>
                <w:szCs w:val="18"/>
                <w:lang w:val="it-IT"/>
              </w:rPr>
            </w:pPr>
          </w:p>
          <w:p w14:paraId="313FE2A3" w14:textId="3A68A91B" w:rsidR="00190E7D" w:rsidRPr="00190E7D" w:rsidRDefault="00CA50BC" w:rsidP="00190E7D">
            <w:pPr>
              <w:jc w:val="center"/>
              <w:rPr>
                <w:rFonts w:ascii="Arial" w:hAnsi="Arial" w:cs="Arial"/>
                <w:sz w:val="18"/>
                <w:szCs w:val="18"/>
                <w:lang w:val="it-IT"/>
              </w:rPr>
            </w:pPr>
            <w:r>
              <w:rPr>
                <w:rFonts w:ascii="Arial" w:hAnsi="Arial" w:cs="Arial"/>
                <w:sz w:val="18"/>
                <w:szCs w:val="18"/>
                <w:lang w:val="it-IT"/>
              </w:rPr>
              <w:t>17</w:t>
            </w:r>
          </w:p>
        </w:tc>
      </w:tr>
      <w:tr w:rsidR="0073001A" w:rsidRPr="0073001A" w14:paraId="044D80EC" w14:textId="77777777" w:rsidTr="00994B3A">
        <w:tc>
          <w:tcPr>
            <w:tcW w:w="988" w:type="dxa"/>
            <w:shd w:val="clear" w:color="auto" w:fill="auto"/>
          </w:tcPr>
          <w:p w14:paraId="74065DAB" w14:textId="069CFBD2" w:rsidR="0073001A" w:rsidRPr="00190E7D" w:rsidRDefault="0073001A" w:rsidP="0073001A">
            <w:pPr>
              <w:jc w:val="center"/>
              <w:rPr>
                <w:rFonts w:ascii="Arial" w:hAnsi="Arial" w:cs="Arial"/>
                <w:sz w:val="18"/>
                <w:szCs w:val="18"/>
                <w:lang w:val="it-IT"/>
              </w:rPr>
            </w:pPr>
            <w:r>
              <w:rPr>
                <w:rFonts w:ascii="Arial" w:hAnsi="Arial" w:cs="Arial"/>
                <w:sz w:val="18"/>
                <w:szCs w:val="18"/>
                <w:lang w:val="it-IT"/>
              </w:rPr>
              <w:t>11-13</w:t>
            </w:r>
          </w:p>
        </w:tc>
        <w:tc>
          <w:tcPr>
            <w:tcW w:w="2979" w:type="dxa"/>
            <w:shd w:val="clear" w:color="auto" w:fill="auto"/>
          </w:tcPr>
          <w:p w14:paraId="33445A57" w14:textId="29DFDB1A" w:rsidR="0073001A" w:rsidRPr="00190E7D" w:rsidRDefault="0073001A" w:rsidP="0073001A">
            <w:pPr>
              <w:rPr>
                <w:rFonts w:ascii="Arial" w:hAnsi="Arial" w:cs="Arial"/>
                <w:sz w:val="18"/>
                <w:szCs w:val="18"/>
                <w:lang w:val="it-IT"/>
              </w:rPr>
            </w:pPr>
            <w:r w:rsidRPr="00190E7D">
              <w:rPr>
                <w:rFonts w:ascii="Arial" w:hAnsi="Arial" w:cs="Arial"/>
                <w:sz w:val="18"/>
                <w:szCs w:val="18"/>
                <w:lang w:val="it-IT"/>
              </w:rPr>
              <w:t>Mahasiswa mampu menganalisis dan mengevaluasi proses diferensiasi magma, endapan bijih aktifitas magma, dan proses serta genesa jebakan mineral berupa endapan hidrothermal melalui diskusi dan penyajian informasi secara mandiri dan bertanggungjawab</w:t>
            </w:r>
            <w:r>
              <w:rPr>
                <w:rFonts w:ascii="Arial" w:hAnsi="Arial" w:cs="Arial"/>
                <w:sz w:val="18"/>
                <w:szCs w:val="18"/>
                <w:lang w:val="it-IT"/>
              </w:rPr>
              <w:t xml:space="preserve"> (Sub-CPMK 5)</w:t>
            </w:r>
          </w:p>
        </w:tc>
        <w:tc>
          <w:tcPr>
            <w:tcW w:w="2501" w:type="dxa"/>
            <w:shd w:val="clear" w:color="auto" w:fill="auto"/>
          </w:tcPr>
          <w:p w14:paraId="604A80C3" w14:textId="2CF0C066" w:rsidR="0073001A" w:rsidRPr="00190E7D" w:rsidRDefault="0073001A" w:rsidP="0073001A">
            <w:pPr>
              <w:pStyle w:val="ListParagraph"/>
              <w:numPr>
                <w:ilvl w:val="0"/>
                <w:numId w:val="31"/>
              </w:numPr>
              <w:ind w:left="174" w:hanging="174"/>
              <w:rPr>
                <w:rFonts w:ascii="Arial" w:hAnsi="Arial" w:cs="Arial"/>
                <w:sz w:val="18"/>
                <w:szCs w:val="18"/>
                <w:lang w:val="it-IT"/>
              </w:rPr>
            </w:pPr>
            <w:r>
              <w:rPr>
                <w:rFonts w:ascii="Arial" w:hAnsi="Arial" w:cs="Arial"/>
                <w:sz w:val="18"/>
                <w:szCs w:val="18"/>
                <w:lang w:val="it-IT"/>
              </w:rPr>
              <w:t xml:space="preserve">Menguraikan dan menganalisis </w:t>
            </w:r>
            <w:r w:rsidRPr="00190E7D">
              <w:rPr>
                <w:rFonts w:ascii="Arial" w:hAnsi="Arial" w:cs="Arial"/>
                <w:sz w:val="18"/>
                <w:szCs w:val="18"/>
                <w:lang w:val="it-IT"/>
              </w:rPr>
              <w:t>proses diferensiasi magma</w:t>
            </w:r>
            <w:r>
              <w:rPr>
                <w:rFonts w:ascii="Arial" w:hAnsi="Arial" w:cs="Arial"/>
                <w:sz w:val="18"/>
                <w:szCs w:val="18"/>
                <w:lang w:val="it-IT"/>
              </w:rPr>
              <w:t>,</w:t>
            </w:r>
            <w:r>
              <w:t xml:space="preserve"> </w:t>
            </w:r>
            <w:r w:rsidRPr="00190E7D">
              <w:rPr>
                <w:rFonts w:ascii="Arial" w:hAnsi="Arial" w:cs="Arial"/>
                <w:sz w:val="18"/>
                <w:szCs w:val="18"/>
                <w:lang w:val="it-IT"/>
              </w:rPr>
              <w:t>endapan bijih aktifitas magma, dan proses serta genesa jebakan mineral berupa endapan hidrothermal</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63E571" w14:textId="34C15596" w:rsidR="0073001A" w:rsidRPr="00190E7D" w:rsidRDefault="0073001A" w:rsidP="0073001A">
            <w:pPr>
              <w:rPr>
                <w:rFonts w:ascii="Arial" w:hAnsi="Arial" w:cs="Arial"/>
                <w:sz w:val="18"/>
                <w:szCs w:val="18"/>
                <w:lang w:val="it-IT"/>
              </w:rPr>
            </w:pPr>
            <w:r w:rsidRPr="00C13428">
              <w:rPr>
                <w:rFonts w:ascii="Arial" w:hAnsi="Arial" w:cs="Arial"/>
                <w:color w:val="000000"/>
                <w:sz w:val="18"/>
                <w:szCs w:val="18"/>
              </w:rPr>
              <w:t>Kuis, keaktifan dan sikap</w:t>
            </w:r>
          </w:p>
        </w:tc>
        <w:tc>
          <w:tcPr>
            <w:tcW w:w="1587" w:type="dxa"/>
            <w:tcBorders>
              <w:top w:val="single" w:sz="4" w:space="0" w:color="auto"/>
              <w:left w:val="nil"/>
              <w:bottom w:val="single" w:sz="4" w:space="0" w:color="auto"/>
              <w:right w:val="single" w:sz="4" w:space="0" w:color="auto"/>
            </w:tcBorders>
            <w:shd w:val="clear" w:color="auto" w:fill="auto"/>
          </w:tcPr>
          <w:p w14:paraId="1053CB7A" w14:textId="77FD20B9" w:rsidR="0073001A" w:rsidRDefault="0073001A" w:rsidP="0073001A">
            <w:pPr>
              <w:rPr>
                <w:rFonts w:ascii="Arial" w:hAnsi="Arial" w:cs="Arial"/>
                <w:color w:val="0000FF"/>
                <w:sz w:val="18"/>
                <w:szCs w:val="18"/>
                <w:lang w:val="fi-FI"/>
              </w:rPr>
            </w:pPr>
            <w:r w:rsidRPr="00C13428">
              <w:rPr>
                <w:rFonts w:ascii="Arial" w:hAnsi="Arial" w:cs="Arial"/>
                <w:color w:val="000000"/>
                <w:sz w:val="18"/>
                <w:szCs w:val="18"/>
                <w:lang w:val="fi-FI"/>
              </w:rPr>
              <w:t>PBL/CBL, diskusi, tanya jawab, 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75449A13" w14:textId="44DD531E" w:rsidR="0073001A" w:rsidRPr="00584080" w:rsidRDefault="0073001A" w:rsidP="0073001A">
            <w:pPr>
              <w:rPr>
                <w:rFonts w:ascii="Arial" w:hAnsi="Arial" w:cs="Arial"/>
                <w:sz w:val="18"/>
                <w:szCs w:val="18"/>
                <w:lang w:val="fi-FI"/>
              </w:rPr>
            </w:pPr>
            <w:r w:rsidRPr="00C13428">
              <w:rPr>
                <w:rFonts w:ascii="Arial" w:hAnsi="Arial" w:cs="Arial"/>
                <w:color w:val="000000"/>
                <w:sz w:val="18"/>
                <w:szCs w:val="18"/>
              </w:rPr>
              <w:t>lms.unpak.ac.id</w:t>
            </w:r>
          </w:p>
        </w:tc>
        <w:tc>
          <w:tcPr>
            <w:tcW w:w="1701" w:type="dxa"/>
            <w:shd w:val="clear" w:color="auto" w:fill="auto"/>
          </w:tcPr>
          <w:p w14:paraId="20520AF8" w14:textId="77777777" w:rsidR="0073001A" w:rsidRDefault="0073001A" w:rsidP="0073001A">
            <w:pPr>
              <w:pStyle w:val="ListParagraph"/>
              <w:numPr>
                <w:ilvl w:val="0"/>
                <w:numId w:val="45"/>
              </w:numPr>
              <w:ind w:left="177" w:hanging="177"/>
              <w:rPr>
                <w:rFonts w:ascii="Arial" w:hAnsi="Arial" w:cs="Arial"/>
                <w:sz w:val="18"/>
                <w:szCs w:val="18"/>
                <w:lang w:val="fi-FI"/>
              </w:rPr>
            </w:pPr>
            <w:r>
              <w:rPr>
                <w:rFonts w:ascii="Arial" w:hAnsi="Arial" w:cs="Arial"/>
                <w:sz w:val="18"/>
                <w:szCs w:val="18"/>
                <w:lang w:val="fi-FI"/>
              </w:rPr>
              <w:t>D</w:t>
            </w:r>
            <w:r w:rsidRPr="0073001A">
              <w:rPr>
                <w:rFonts w:ascii="Arial" w:hAnsi="Arial" w:cs="Arial"/>
                <w:sz w:val="18"/>
                <w:szCs w:val="18"/>
                <w:lang w:val="fi-FI"/>
              </w:rPr>
              <w:t>iferensiasi magma, endapan bijih aktifitas magma</w:t>
            </w:r>
          </w:p>
          <w:p w14:paraId="67D1458D" w14:textId="34F06208" w:rsidR="0073001A" w:rsidRPr="0073001A" w:rsidRDefault="0073001A" w:rsidP="0073001A">
            <w:pPr>
              <w:pStyle w:val="ListParagraph"/>
              <w:numPr>
                <w:ilvl w:val="0"/>
                <w:numId w:val="45"/>
              </w:numPr>
              <w:ind w:left="177" w:hanging="177"/>
              <w:rPr>
                <w:rFonts w:ascii="Arial" w:hAnsi="Arial" w:cs="Arial"/>
                <w:sz w:val="18"/>
                <w:szCs w:val="18"/>
                <w:lang w:val="fi-FI"/>
              </w:rPr>
            </w:pPr>
            <w:r w:rsidRPr="0073001A">
              <w:rPr>
                <w:rFonts w:ascii="Arial" w:hAnsi="Arial" w:cs="Arial"/>
                <w:sz w:val="18"/>
                <w:szCs w:val="18"/>
                <w:lang w:val="fi-FI"/>
              </w:rPr>
              <w:t>proses serta genesa jebakan mineral berupa endapan hidrothermal</w:t>
            </w:r>
          </w:p>
        </w:tc>
        <w:tc>
          <w:tcPr>
            <w:tcW w:w="1466" w:type="dxa"/>
            <w:shd w:val="clear" w:color="auto" w:fill="auto"/>
          </w:tcPr>
          <w:p w14:paraId="1152DF0E" w14:textId="77777777" w:rsidR="00CA50BC" w:rsidRDefault="00CA50BC" w:rsidP="0073001A">
            <w:pPr>
              <w:jc w:val="center"/>
              <w:rPr>
                <w:rFonts w:ascii="Arial" w:hAnsi="Arial" w:cs="Arial"/>
                <w:sz w:val="18"/>
                <w:szCs w:val="18"/>
              </w:rPr>
            </w:pPr>
          </w:p>
          <w:p w14:paraId="6266295B" w14:textId="0E37E4D8" w:rsidR="0073001A" w:rsidRPr="0073001A" w:rsidRDefault="00CA50BC" w:rsidP="0073001A">
            <w:pPr>
              <w:jc w:val="center"/>
              <w:rPr>
                <w:rFonts w:ascii="Arial" w:hAnsi="Arial" w:cs="Arial"/>
                <w:sz w:val="18"/>
                <w:szCs w:val="18"/>
              </w:rPr>
            </w:pPr>
            <w:r>
              <w:rPr>
                <w:rFonts w:ascii="Arial" w:hAnsi="Arial" w:cs="Arial"/>
                <w:sz w:val="18"/>
                <w:szCs w:val="18"/>
              </w:rPr>
              <w:t>17</w:t>
            </w:r>
          </w:p>
        </w:tc>
      </w:tr>
      <w:tr w:rsidR="0073001A" w:rsidRPr="0073001A" w14:paraId="198646E7" w14:textId="77777777" w:rsidTr="009F7AA6">
        <w:tc>
          <w:tcPr>
            <w:tcW w:w="988" w:type="dxa"/>
            <w:shd w:val="clear" w:color="auto" w:fill="auto"/>
          </w:tcPr>
          <w:p w14:paraId="2C5790B0" w14:textId="3B32F764" w:rsidR="0073001A" w:rsidRPr="0073001A" w:rsidRDefault="0073001A" w:rsidP="0073001A">
            <w:pPr>
              <w:jc w:val="center"/>
              <w:rPr>
                <w:rFonts w:ascii="Arial" w:hAnsi="Arial" w:cs="Arial"/>
                <w:sz w:val="18"/>
                <w:szCs w:val="18"/>
              </w:rPr>
            </w:pPr>
            <w:r>
              <w:rPr>
                <w:rFonts w:ascii="Arial" w:hAnsi="Arial" w:cs="Arial"/>
                <w:sz w:val="18"/>
                <w:szCs w:val="18"/>
              </w:rPr>
              <w:t>14-15</w:t>
            </w:r>
          </w:p>
        </w:tc>
        <w:tc>
          <w:tcPr>
            <w:tcW w:w="2979" w:type="dxa"/>
            <w:shd w:val="clear" w:color="auto" w:fill="auto"/>
          </w:tcPr>
          <w:p w14:paraId="36567732" w14:textId="287372CA" w:rsidR="0073001A" w:rsidRPr="0073001A" w:rsidRDefault="0073001A" w:rsidP="0073001A">
            <w:pPr>
              <w:rPr>
                <w:rFonts w:ascii="Arial" w:hAnsi="Arial" w:cs="Arial"/>
                <w:sz w:val="18"/>
                <w:szCs w:val="18"/>
              </w:rPr>
            </w:pPr>
            <w:r w:rsidRPr="0073001A">
              <w:rPr>
                <w:rFonts w:ascii="Arial" w:hAnsi="Arial" w:cs="Arial"/>
                <w:sz w:val="18"/>
                <w:szCs w:val="18"/>
              </w:rPr>
              <w:t xml:space="preserve">Mahasiswa mampu menguraikan dan menganalisis </w:t>
            </w:r>
            <w:r w:rsidRPr="0073001A">
              <w:rPr>
                <w:rFonts w:ascii="Arial" w:hAnsi="Arial" w:cs="Arial"/>
                <w:i/>
                <w:iCs/>
                <w:sz w:val="18"/>
                <w:szCs w:val="18"/>
              </w:rPr>
              <w:t>tectonic setting</w:t>
            </w:r>
            <w:r w:rsidRPr="0073001A">
              <w:rPr>
                <w:rFonts w:ascii="Arial" w:hAnsi="Arial" w:cs="Arial"/>
                <w:sz w:val="18"/>
                <w:szCs w:val="18"/>
              </w:rPr>
              <w:t xml:space="preserve"> Indonesia, dan  tahapan eksplorasi umum endapan mineral ekonomi melalui kegiatan diskusi dan tanya jawab secara mandiri dan bertanggungjawab</w:t>
            </w:r>
            <w:r>
              <w:rPr>
                <w:rFonts w:ascii="Arial" w:hAnsi="Arial" w:cs="Arial"/>
                <w:sz w:val="18"/>
                <w:szCs w:val="18"/>
              </w:rPr>
              <w:t xml:space="preserve"> (Sub-CPMK 6)</w:t>
            </w:r>
          </w:p>
        </w:tc>
        <w:tc>
          <w:tcPr>
            <w:tcW w:w="2501" w:type="dxa"/>
            <w:shd w:val="clear" w:color="auto" w:fill="auto"/>
          </w:tcPr>
          <w:p w14:paraId="2E27890A" w14:textId="68C2BF16" w:rsidR="0073001A" w:rsidRPr="0073001A" w:rsidRDefault="0073001A" w:rsidP="0073001A">
            <w:pPr>
              <w:pStyle w:val="ListParagraph"/>
              <w:numPr>
                <w:ilvl w:val="0"/>
                <w:numId w:val="4"/>
              </w:numPr>
              <w:tabs>
                <w:tab w:val="clear" w:pos="720"/>
                <w:tab w:val="num" w:pos="455"/>
              </w:tabs>
              <w:ind w:left="172" w:hanging="142"/>
              <w:rPr>
                <w:rFonts w:ascii="Arial" w:hAnsi="Arial" w:cs="Arial"/>
                <w:sz w:val="18"/>
                <w:szCs w:val="18"/>
              </w:rPr>
            </w:pPr>
            <w:r>
              <w:rPr>
                <w:rFonts w:ascii="Arial" w:hAnsi="Arial" w:cs="Arial"/>
                <w:sz w:val="18"/>
                <w:szCs w:val="18"/>
              </w:rPr>
              <w:t>M</w:t>
            </w:r>
            <w:r w:rsidRPr="0073001A">
              <w:rPr>
                <w:rFonts w:ascii="Arial" w:hAnsi="Arial" w:cs="Arial"/>
                <w:sz w:val="18"/>
                <w:szCs w:val="18"/>
              </w:rPr>
              <w:t xml:space="preserve">enguraikan dan menganalisis </w:t>
            </w:r>
            <w:r w:rsidRPr="0073001A">
              <w:rPr>
                <w:rFonts w:ascii="Arial" w:hAnsi="Arial" w:cs="Arial"/>
                <w:i/>
                <w:iCs/>
                <w:sz w:val="18"/>
                <w:szCs w:val="18"/>
              </w:rPr>
              <w:t>tectonic setting</w:t>
            </w:r>
            <w:r w:rsidRPr="0073001A">
              <w:rPr>
                <w:rFonts w:ascii="Arial" w:hAnsi="Arial" w:cs="Arial"/>
                <w:sz w:val="18"/>
                <w:szCs w:val="18"/>
              </w:rPr>
              <w:t xml:space="preserve"> Indonesia</w:t>
            </w:r>
            <w:r w:rsidR="002E0C44">
              <w:t xml:space="preserve"> </w:t>
            </w:r>
            <w:r w:rsidR="002E0C44" w:rsidRPr="002E0C44">
              <w:rPr>
                <w:rFonts w:ascii="Arial" w:hAnsi="Arial" w:cs="Arial"/>
                <w:sz w:val="18"/>
                <w:szCs w:val="18"/>
              </w:rPr>
              <w:t>yaitu mandala metalogen, model endapan khas</w:t>
            </w:r>
            <w:r w:rsidRPr="0073001A">
              <w:rPr>
                <w:rFonts w:ascii="Arial" w:hAnsi="Arial" w:cs="Arial"/>
                <w:sz w:val="18"/>
                <w:szCs w:val="18"/>
              </w:rPr>
              <w:t>, dan  tahapan eksplorasi umum endapan mineral ekonomi</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41D8D570" w14:textId="7D30171C" w:rsidR="0073001A" w:rsidRPr="0073001A" w:rsidRDefault="0073001A" w:rsidP="0073001A">
            <w:pPr>
              <w:rPr>
                <w:rFonts w:ascii="Arial" w:hAnsi="Arial" w:cs="Arial"/>
                <w:sz w:val="18"/>
                <w:szCs w:val="18"/>
              </w:rPr>
            </w:pPr>
            <w:r w:rsidRPr="00C13428">
              <w:rPr>
                <w:rFonts w:ascii="Arial" w:hAnsi="Arial" w:cs="Arial"/>
                <w:color w:val="000000"/>
                <w:sz w:val="18"/>
                <w:szCs w:val="18"/>
              </w:rPr>
              <w:t>Kuis, keaktifan dan sikap</w:t>
            </w:r>
          </w:p>
        </w:tc>
        <w:tc>
          <w:tcPr>
            <w:tcW w:w="1587" w:type="dxa"/>
            <w:tcBorders>
              <w:top w:val="single" w:sz="4" w:space="0" w:color="auto"/>
              <w:left w:val="nil"/>
              <w:bottom w:val="single" w:sz="4" w:space="0" w:color="auto"/>
              <w:right w:val="single" w:sz="4" w:space="0" w:color="auto"/>
            </w:tcBorders>
            <w:shd w:val="clear" w:color="auto" w:fill="auto"/>
          </w:tcPr>
          <w:p w14:paraId="03E7B4B8" w14:textId="38F384FC" w:rsidR="0073001A" w:rsidRDefault="0073001A" w:rsidP="0073001A">
            <w:pPr>
              <w:rPr>
                <w:rFonts w:ascii="Arial" w:hAnsi="Arial" w:cs="Arial"/>
                <w:color w:val="0000FF"/>
                <w:sz w:val="18"/>
                <w:szCs w:val="18"/>
                <w:lang w:val="fi-FI"/>
              </w:rPr>
            </w:pPr>
            <w:r w:rsidRPr="00C13428">
              <w:rPr>
                <w:rFonts w:ascii="Arial" w:hAnsi="Arial" w:cs="Arial"/>
                <w:color w:val="000000"/>
                <w:sz w:val="18"/>
                <w:szCs w:val="18"/>
                <w:lang w:val="fi-FI"/>
              </w:rPr>
              <w:t>PBL/CBL, diskusi, tanya jawab, praktikum, tugas mandiri</w:t>
            </w:r>
          </w:p>
        </w:tc>
        <w:tc>
          <w:tcPr>
            <w:tcW w:w="1587" w:type="dxa"/>
            <w:tcBorders>
              <w:top w:val="single" w:sz="4" w:space="0" w:color="auto"/>
              <w:left w:val="nil"/>
              <w:bottom w:val="single" w:sz="4" w:space="0" w:color="auto"/>
              <w:right w:val="single" w:sz="4" w:space="0" w:color="auto"/>
            </w:tcBorders>
            <w:shd w:val="clear" w:color="auto" w:fill="auto"/>
          </w:tcPr>
          <w:p w14:paraId="7D534B80" w14:textId="71417C1B" w:rsidR="0073001A" w:rsidRPr="00584080" w:rsidRDefault="0073001A" w:rsidP="0073001A">
            <w:pPr>
              <w:rPr>
                <w:rFonts w:ascii="Arial" w:hAnsi="Arial" w:cs="Arial"/>
                <w:sz w:val="18"/>
                <w:szCs w:val="18"/>
                <w:lang w:val="fi-FI"/>
              </w:rPr>
            </w:pPr>
            <w:r w:rsidRPr="00C13428">
              <w:rPr>
                <w:rFonts w:ascii="Arial" w:hAnsi="Arial" w:cs="Arial"/>
                <w:color w:val="000000"/>
                <w:sz w:val="18"/>
                <w:szCs w:val="18"/>
              </w:rPr>
              <w:t>lms.unpak.ac.id</w:t>
            </w:r>
          </w:p>
        </w:tc>
        <w:tc>
          <w:tcPr>
            <w:tcW w:w="1701" w:type="dxa"/>
            <w:shd w:val="clear" w:color="auto" w:fill="auto"/>
          </w:tcPr>
          <w:p w14:paraId="017F98D1" w14:textId="1FF41E9C" w:rsidR="0073001A" w:rsidRPr="0073001A" w:rsidRDefault="0073001A" w:rsidP="0073001A">
            <w:pPr>
              <w:pStyle w:val="ListParagraph"/>
              <w:numPr>
                <w:ilvl w:val="0"/>
                <w:numId w:val="46"/>
              </w:numPr>
              <w:ind w:left="177" w:hanging="177"/>
              <w:rPr>
                <w:rFonts w:ascii="Arial" w:hAnsi="Arial" w:cs="Arial"/>
                <w:color w:val="0000FF"/>
                <w:sz w:val="18"/>
                <w:szCs w:val="18"/>
              </w:rPr>
            </w:pPr>
            <w:r w:rsidRPr="0073001A">
              <w:rPr>
                <w:rFonts w:ascii="Arial" w:hAnsi="Arial" w:cs="Arial"/>
                <w:i/>
                <w:iCs/>
                <w:sz w:val="18"/>
                <w:szCs w:val="18"/>
              </w:rPr>
              <w:t>Tectonic Setting</w:t>
            </w:r>
            <w:r w:rsidRPr="0073001A">
              <w:rPr>
                <w:rFonts w:ascii="Arial" w:hAnsi="Arial" w:cs="Arial"/>
                <w:sz w:val="18"/>
                <w:szCs w:val="18"/>
              </w:rPr>
              <w:t xml:space="preserve"> Indonesia</w:t>
            </w:r>
            <w:r w:rsidR="002E0C44">
              <w:t xml:space="preserve"> </w:t>
            </w:r>
            <w:r w:rsidR="002E0C44" w:rsidRPr="002E0C44">
              <w:rPr>
                <w:rFonts w:ascii="Arial" w:hAnsi="Arial" w:cs="Arial"/>
                <w:sz w:val="18"/>
                <w:szCs w:val="18"/>
              </w:rPr>
              <w:t>yaitu mandala metalogen, model endapan khas</w:t>
            </w:r>
            <w:r w:rsidRPr="0073001A">
              <w:rPr>
                <w:rFonts w:ascii="Arial" w:hAnsi="Arial" w:cs="Arial"/>
                <w:sz w:val="18"/>
                <w:szCs w:val="18"/>
              </w:rPr>
              <w:t xml:space="preserve">, </w:t>
            </w:r>
          </w:p>
          <w:p w14:paraId="17B63574" w14:textId="4A264CE9" w:rsidR="0073001A" w:rsidRPr="0073001A" w:rsidRDefault="0073001A" w:rsidP="0073001A">
            <w:pPr>
              <w:pStyle w:val="ListParagraph"/>
              <w:numPr>
                <w:ilvl w:val="0"/>
                <w:numId w:val="46"/>
              </w:numPr>
              <w:ind w:left="177" w:hanging="177"/>
              <w:rPr>
                <w:rFonts w:ascii="Arial" w:hAnsi="Arial" w:cs="Arial"/>
                <w:color w:val="0000FF"/>
                <w:sz w:val="18"/>
                <w:szCs w:val="18"/>
              </w:rPr>
            </w:pPr>
            <w:r w:rsidRPr="0073001A">
              <w:rPr>
                <w:rFonts w:ascii="Arial" w:hAnsi="Arial" w:cs="Arial"/>
                <w:sz w:val="18"/>
                <w:szCs w:val="18"/>
              </w:rPr>
              <w:t>tahapan eksplorasi umum endapan mineral ekonomi</w:t>
            </w:r>
          </w:p>
        </w:tc>
        <w:tc>
          <w:tcPr>
            <w:tcW w:w="1466" w:type="dxa"/>
            <w:shd w:val="clear" w:color="auto" w:fill="auto"/>
          </w:tcPr>
          <w:p w14:paraId="7FB482A6" w14:textId="77777777" w:rsidR="00CA50BC" w:rsidRDefault="00CA50BC" w:rsidP="0073001A">
            <w:pPr>
              <w:jc w:val="center"/>
              <w:rPr>
                <w:rFonts w:ascii="Arial" w:hAnsi="Arial" w:cs="Arial"/>
                <w:sz w:val="18"/>
                <w:szCs w:val="18"/>
              </w:rPr>
            </w:pPr>
          </w:p>
          <w:p w14:paraId="442D50EC" w14:textId="24F90153" w:rsidR="0073001A" w:rsidRPr="0073001A" w:rsidRDefault="00CA50BC" w:rsidP="0073001A">
            <w:pPr>
              <w:jc w:val="center"/>
              <w:rPr>
                <w:rFonts w:ascii="Arial" w:hAnsi="Arial" w:cs="Arial"/>
                <w:sz w:val="18"/>
                <w:szCs w:val="18"/>
              </w:rPr>
            </w:pPr>
            <w:r>
              <w:rPr>
                <w:rFonts w:ascii="Arial" w:hAnsi="Arial" w:cs="Arial"/>
                <w:sz w:val="18"/>
                <w:szCs w:val="18"/>
              </w:rPr>
              <w:t>17</w:t>
            </w:r>
          </w:p>
        </w:tc>
      </w:tr>
      <w:tr w:rsidR="000B5C42" w:rsidRPr="007C58DA" w14:paraId="64942DCE" w14:textId="77777777" w:rsidTr="000B5C42">
        <w:tc>
          <w:tcPr>
            <w:tcW w:w="988" w:type="dxa"/>
            <w:shd w:val="clear" w:color="auto" w:fill="auto"/>
          </w:tcPr>
          <w:p w14:paraId="4BBD589D" w14:textId="77777777" w:rsidR="000B5C42" w:rsidRPr="00962CA4" w:rsidRDefault="000B5C42" w:rsidP="00962CA4">
            <w:pPr>
              <w:jc w:val="center"/>
              <w:rPr>
                <w:rFonts w:ascii="Arial" w:hAnsi="Arial" w:cs="Arial"/>
                <w:sz w:val="18"/>
                <w:szCs w:val="18"/>
              </w:rPr>
            </w:pPr>
            <w:r>
              <w:rPr>
                <w:rFonts w:ascii="Arial" w:hAnsi="Arial" w:cs="Arial"/>
                <w:sz w:val="18"/>
                <w:szCs w:val="18"/>
                <w:lang w:val="id-ID"/>
              </w:rPr>
              <w:t>1</w:t>
            </w:r>
            <w:r>
              <w:rPr>
                <w:rFonts w:ascii="Arial" w:hAnsi="Arial" w:cs="Arial"/>
                <w:sz w:val="18"/>
                <w:szCs w:val="18"/>
              </w:rPr>
              <w:t>6</w:t>
            </w:r>
          </w:p>
        </w:tc>
        <w:tc>
          <w:tcPr>
            <w:tcW w:w="12332" w:type="dxa"/>
            <w:gridSpan w:val="6"/>
            <w:shd w:val="clear" w:color="auto" w:fill="auto"/>
          </w:tcPr>
          <w:p w14:paraId="39FD4D30" w14:textId="66697795" w:rsidR="000B5C42" w:rsidRPr="00CC6CFC" w:rsidRDefault="0073001A" w:rsidP="0073001A">
            <w:pPr>
              <w:jc w:val="center"/>
              <w:rPr>
                <w:rFonts w:ascii="Arial" w:hAnsi="Arial" w:cs="Arial"/>
                <w:b/>
                <w:sz w:val="18"/>
                <w:szCs w:val="18"/>
              </w:rPr>
            </w:pPr>
            <w:r>
              <w:rPr>
                <w:rFonts w:ascii="Arial" w:hAnsi="Arial" w:cs="Arial"/>
                <w:b/>
                <w:sz w:val="18"/>
                <w:szCs w:val="18"/>
              </w:rPr>
              <w:t>Ujian</w:t>
            </w:r>
            <w:r w:rsidR="000B5C42" w:rsidRPr="00CC6CFC">
              <w:rPr>
                <w:rFonts w:ascii="Arial" w:hAnsi="Arial" w:cs="Arial"/>
                <w:b/>
                <w:sz w:val="18"/>
                <w:szCs w:val="18"/>
              </w:rPr>
              <w:t xml:space="preserve"> Akhir Semester</w:t>
            </w:r>
          </w:p>
        </w:tc>
        <w:tc>
          <w:tcPr>
            <w:tcW w:w="1466" w:type="dxa"/>
            <w:shd w:val="clear" w:color="auto" w:fill="auto"/>
          </w:tcPr>
          <w:p w14:paraId="4586EF39" w14:textId="77777777" w:rsidR="000B5C42" w:rsidRPr="00CC6CFC" w:rsidRDefault="000B5C42" w:rsidP="000B5C42">
            <w:pPr>
              <w:jc w:val="center"/>
              <w:rPr>
                <w:rFonts w:ascii="Arial" w:hAnsi="Arial" w:cs="Arial"/>
                <w:b/>
                <w:sz w:val="18"/>
                <w:szCs w:val="18"/>
              </w:rPr>
            </w:pPr>
            <w:r>
              <w:rPr>
                <w:rFonts w:ascii="Arial" w:hAnsi="Arial" w:cs="Arial"/>
                <w:b/>
                <w:sz w:val="18"/>
                <w:szCs w:val="18"/>
              </w:rPr>
              <w:t>100</w:t>
            </w:r>
          </w:p>
        </w:tc>
      </w:tr>
    </w:tbl>
    <w:p w14:paraId="23AE1858" w14:textId="77777777" w:rsidR="0039069F" w:rsidRDefault="0039069F" w:rsidP="008E7017">
      <w:pPr>
        <w:rPr>
          <w:rFonts w:ascii="Arial" w:hAnsi="Arial" w:cs="Arial"/>
          <w:b/>
          <w:sz w:val="20"/>
          <w:szCs w:val="20"/>
        </w:rPr>
      </w:pPr>
    </w:p>
    <w:p w14:paraId="68E8C002" w14:textId="77777777" w:rsidR="00991396" w:rsidRDefault="00991396" w:rsidP="008E7017">
      <w:pPr>
        <w:rPr>
          <w:rFonts w:ascii="Arial" w:hAnsi="Arial" w:cs="Arial"/>
          <w:b/>
          <w:sz w:val="20"/>
          <w:szCs w:val="20"/>
        </w:rPr>
      </w:pPr>
    </w:p>
    <w:p w14:paraId="7A2B5922" w14:textId="77777777" w:rsidR="0073001A" w:rsidRDefault="0073001A" w:rsidP="0073001A">
      <w:pPr>
        <w:ind w:left="360"/>
        <w:rPr>
          <w:lang w:val="fi-FI"/>
        </w:rPr>
      </w:pPr>
    </w:p>
    <w:p w14:paraId="73A99644" w14:textId="77777777" w:rsidR="0073001A" w:rsidRDefault="0073001A" w:rsidP="0073001A">
      <w:pPr>
        <w:ind w:left="360"/>
        <w:rPr>
          <w:lang w:val="fi-FI"/>
        </w:rPr>
      </w:pPr>
    </w:p>
    <w:p w14:paraId="4DB87908" w14:textId="77777777" w:rsidR="0073001A" w:rsidRDefault="0073001A" w:rsidP="0073001A">
      <w:pPr>
        <w:ind w:left="360"/>
        <w:rPr>
          <w:lang w:val="fi-FI"/>
        </w:rPr>
      </w:pPr>
    </w:p>
    <w:p w14:paraId="06654977" w14:textId="77777777" w:rsidR="0073001A" w:rsidRDefault="0073001A" w:rsidP="0073001A">
      <w:pPr>
        <w:ind w:left="360"/>
        <w:rPr>
          <w:lang w:val="fi-FI"/>
        </w:rPr>
      </w:pPr>
    </w:p>
    <w:p w14:paraId="3E7C25B7" w14:textId="77777777" w:rsidR="0073001A" w:rsidRDefault="0073001A" w:rsidP="0073001A">
      <w:pPr>
        <w:ind w:left="360"/>
        <w:rPr>
          <w:lang w:val="fi-FI"/>
        </w:rPr>
      </w:pPr>
    </w:p>
    <w:p w14:paraId="42EEAD39" w14:textId="77777777" w:rsidR="0073001A" w:rsidRDefault="0073001A" w:rsidP="0073001A">
      <w:pPr>
        <w:ind w:left="360"/>
        <w:rPr>
          <w:lang w:val="fi-FI"/>
        </w:rPr>
      </w:pPr>
    </w:p>
    <w:p w14:paraId="7442BC83" w14:textId="77777777" w:rsidR="0073001A" w:rsidRDefault="0073001A" w:rsidP="0073001A">
      <w:pPr>
        <w:ind w:left="360"/>
        <w:rPr>
          <w:lang w:val="fi-FI"/>
        </w:rPr>
      </w:pPr>
    </w:p>
    <w:p w14:paraId="1DE6E476" w14:textId="77777777" w:rsidR="0073001A" w:rsidRDefault="0073001A" w:rsidP="0073001A">
      <w:pPr>
        <w:ind w:left="360"/>
        <w:rPr>
          <w:lang w:val="fi-FI"/>
        </w:rPr>
      </w:pPr>
    </w:p>
    <w:p w14:paraId="08BC0C90" w14:textId="77777777" w:rsidR="0073001A" w:rsidRDefault="0073001A" w:rsidP="0073001A">
      <w:pPr>
        <w:ind w:left="360"/>
        <w:rPr>
          <w:lang w:val="fi-FI"/>
        </w:rPr>
      </w:pPr>
    </w:p>
    <w:p w14:paraId="4E057E9C" w14:textId="5FDC1C2C" w:rsidR="0073001A" w:rsidRPr="005035FC" w:rsidRDefault="0073001A" w:rsidP="0073001A">
      <w:pPr>
        <w:rPr>
          <w:rFonts w:ascii="Arial" w:hAnsi="Arial" w:cs="Arial"/>
          <w:b/>
          <w:sz w:val="20"/>
          <w:szCs w:val="20"/>
          <w:lang w:val="it-IT"/>
        </w:rPr>
      </w:pPr>
      <w:r w:rsidRPr="005035FC">
        <w:rPr>
          <w:rFonts w:ascii="Arial" w:hAnsi="Arial" w:cs="Arial"/>
          <w:b/>
          <w:sz w:val="20"/>
          <w:szCs w:val="20"/>
          <w:lang w:val="it-IT"/>
        </w:rPr>
        <w:t>Rencana, Distribusi, dan Persentase Penilaian MK Geologi Mineral Deposit</w:t>
      </w:r>
    </w:p>
    <w:tbl>
      <w:tblPr>
        <w:tblW w:w="11369" w:type="dxa"/>
        <w:tblLayout w:type="fixed"/>
        <w:tblLook w:val="0400" w:firstRow="0" w:lastRow="0" w:firstColumn="0" w:lastColumn="0" w:noHBand="0" w:noVBand="1"/>
      </w:tblPr>
      <w:tblGrid>
        <w:gridCol w:w="1838"/>
        <w:gridCol w:w="920"/>
        <w:gridCol w:w="922"/>
        <w:gridCol w:w="990"/>
        <w:gridCol w:w="1400"/>
        <w:gridCol w:w="1438"/>
        <w:gridCol w:w="1276"/>
        <w:gridCol w:w="1078"/>
        <w:gridCol w:w="1507"/>
      </w:tblGrid>
      <w:tr w:rsidR="005035FC" w:rsidRPr="005035FC" w14:paraId="70398D29" w14:textId="1BA41EAF" w:rsidTr="005035FC">
        <w:trPr>
          <w:trHeight w:val="600"/>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70B73" w14:textId="77777777"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Sub-CPMK</w:t>
            </w:r>
          </w:p>
        </w:tc>
        <w:tc>
          <w:tcPr>
            <w:tcW w:w="920" w:type="dxa"/>
            <w:tcBorders>
              <w:top w:val="single" w:sz="4" w:space="0" w:color="000000"/>
              <w:left w:val="nil"/>
              <w:bottom w:val="single" w:sz="4" w:space="0" w:color="000000"/>
              <w:right w:val="single" w:sz="4" w:space="0" w:color="000000"/>
            </w:tcBorders>
            <w:shd w:val="clear" w:color="auto" w:fill="auto"/>
            <w:vAlign w:val="center"/>
          </w:tcPr>
          <w:p w14:paraId="2BDF2062" w14:textId="77777777"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UTS</w:t>
            </w:r>
          </w:p>
        </w:tc>
        <w:tc>
          <w:tcPr>
            <w:tcW w:w="922" w:type="dxa"/>
            <w:tcBorders>
              <w:top w:val="single" w:sz="4" w:space="0" w:color="000000"/>
              <w:left w:val="nil"/>
              <w:bottom w:val="single" w:sz="4" w:space="0" w:color="000000"/>
              <w:right w:val="single" w:sz="4" w:space="0" w:color="000000"/>
            </w:tcBorders>
            <w:shd w:val="clear" w:color="auto" w:fill="auto"/>
            <w:vAlign w:val="center"/>
          </w:tcPr>
          <w:p w14:paraId="29EA0EC5" w14:textId="77777777"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UAS</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134553C4" w14:textId="77777777"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Tugas</w:t>
            </w:r>
          </w:p>
        </w:tc>
        <w:tc>
          <w:tcPr>
            <w:tcW w:w="1400" w:type="dxa"/>
            <w:tcBorders>
              <w:top w:val="single" w:sz="4" w:space="0" w:color="000000"/>
              <w:left w:val="nil"/>
              <w:bottom w:val="single" w:sz="4" w:space="0" w:color="000000"/>
              <w:right w:val="single" w:sz="4" w:space="0" w:color="000000"/>
            </w:tcBorders>
            <w:shd w:val="clear" w:color="auto" w:fill="auto"/>
            <w:vAlign w:val="center"/>
          </w:tcPr>
          <w:p w14:paraId="65AB4285" w14:textId="77777777"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Presentasi</w:t>
            </w:r>
          </w:p>
        </w:tc>
        <w:tc>
          <w:tcPr>
            <w:tcW w:w="1438" w:type="dxa"/>
            <w:tcBorders>
              <w:top w:val="single" w:sz="4" w:space="0" w:color="000000"/>
              <w:left w:val="nil"/>
              <w:bottom w:val="single" w:sz="4" w:space="0" w:color="000000"/>
              <w:right w:val="single" w:sz="4" w:space="0" w:color="000000"/>
            </w:tcBorders>
            <w:shd w:val="clear" w:color="auto" w:fill="auto"/>
            <w:vAlign w:val="center"/>
          </w:tcPr>
          <w:p w14:paraId="7623CA9F" w14:textId="6F373EC1"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color w:val="000000"/>
                <w:sz w:val="20"/>
                <w:szCs w:val="20"/>
              </w:rPr>
              <w:t>Praktikum</w:t>
            </w:r>
          </w:p>
        </w:tc>
        <w:tc>
          <w:tcPr>
            <w:tcW w:w="1276" w:type="dxa"/>
            <w:tcBorders>
              <w:top w:val="single" w:sz="4" w:space="0" w:color="000000"/>
              <w:left w:val="nil"/>
              <w:bottom w:val="single" w:sz="4" w:space="0" w:color="000000"/>
              <w:right w:val="single" w:sz="4" w:space="0" w:color="000000"/>
            </w:tcBorders>
            <w:shd w:val="clear" w:color="auto" w:fill="auto"/>
          </w:tcPr>
          <w:p w14:paraId="3CEA669A" w14:textId="77777777" w:rsidR="005035FC" w:rsidRPr="005035FC" w:rsidRDefault="005035FC" w:rsidP="005035FC">
            <w:pPr>
              <w:widowControl/>
              <w:autoSpaceDE/>
              <w:autoSpaceDN/>
              <w:adjustRightInd/>
              <w:jc w:val="center"/>
              <w:rPr>
                <w:rFonts w:ascii="Arial" w:hAnsi="Arial" w:cs="Arial"/>
                <w:b/>
                <w:sz w:val="20"/>
                <w:szCs w:val="20"/>
              </w:rPr>
            </w:pPr>
          </w:p>
          <w:p w14:paraId="56211B97" w14:textId="2F752A74"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sz w:val="20"/>
                <w:szCs w:val="20"/>
              </w:rPr>
              <w:t>Keaktifan</w:t>
            </w:r>
          </w:p>
        </w:tc>
        <w:tc>
          <w:tcPr>
            <w:tcW w:w="1078" w:type="dxa"/>
            <w:tcBorders>
              <w:top w:val="single" w:sz="4" w:space="0" w:color="000000"/>
              <w:left w:val="nil"/>
              <w:bottom w:val="single" w:sz="4" w:space="0" w:color="000000"/>
              <w:right w:val="single" w:sz="4" w:space="0" w:color="000000"/>
            </w:tcBorders>
            <w:shd w:val="clear" w:color="auto" w:fill="auto"/>
          </w:tcPr>
          <w:p w14:paraId="4867B810" w14:textId="77777777" w:rsidR="005035FC" w:rsidRPr="005035FC" w:rsidRDefault="005035FC" w:rsidP="005035FC">
            <w:pPr>
              <w:widowControl/>
              <w:autoSpaceDE/>
              <w:autoSpaceDN/>
              <w:adjustRightInd/>
              <w:jc w:val="center"/>
              <w:rPr>
                <w:rFonts w:ascii="Arial" w:hAnsi="Arial" w:cs="Arial"/>
                <w:b/>
                <w:sz w:val="20"/>
                <w:szCs w:val="20"/>
              </w:rPr>
            </w:pPr>
          </w:p>
          <w:p w14:paraId="4F2C4400" w14:textId="076F0035"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sz w:val="20"/>
                <w:szCs w:val="20"/>
              </w:rPr>
              <w:t>Sikap</w:t>
            </w:r>
          </w:p>
        </w:tc>
        <w:tc>
          <w:tcPr>
            <w:tcW w:w="1507" w:type="dxa"/>
            <w:tcBorders>
              <w:top w:val="single" w:sz="4" w:space="0" w:color="000000"/>
              <w:left w:val="nil"/>
              <w:bottom w:val="single" w:sz="4" w:space="0" w:color="000000"/>
              <w:right w:val="single" w:sz="4" w:space="0" w:color="000000"/>
            </w:tcBorders>
          </w:tcPr>
          <w:p w14:paraId="654EAA7D" w14:textId="77777777" w:rsidR="005035FC" w:rsidRPr="005035FC" w:rsidRDefault="005035FC" w:rsidP="005035FC">
            <w:pPr>
              <w:widowControl/>
              <w:autoSpaceDE/>
              <w:autoSpaceDN/>
              <w:adjustRightInd/>
              <w:jc w:val="center"/>
              <w:rPr>
                <w:rFonts w:ascii="Arial" w:hAnsi="Arial" w:cs="Arial"/>
                <w:b/>
                <w:sz w:val="20"/>
                <w:szCs w:val="20"/>
              </w:rPr>
            </w:pPr>
          </w:p>
          <w:p w14:paraId="0239F05A" w14:textId="4E0D0A3D" w:rsidR="005035FC" w:rsidRPr="005035FC" w:rsidRDefault="005035FC" w:rsidP="005035FC">
            <w:pPr>
              <w:widowControl/>
              <w:autoSpaceDE/>
              <w:autoSpaceDN/>
              <w:adjustRightInd/>
              <w:jc w:val="center"/>
              <w:rPr>
                <w:rFonts w:ascii="Arial" w:hAnsi="Arial" w:cs="Arial"/>
                <w:b/>
                <w:color w:val="000000"/>
                <w:sz w:val="20"/>
                <w:szCs w:val="20"/>
              </w:rPr>
            </w:pPr>
            <w:r w:rsidRPr="005035FC">
              <w:rPr>
                <w:rFonts w:ascii="Arial" w:hAnsi="Arial" w:cs="Arial"/>
                <w:b/>
                <w:sz w:val="20"/>
                <w:szCs w:val="20"/>
              </w:rPr>
              <w:t>Persentase Penilaian</w:t>
            </w:r>
          </w:p>
        </w:tc>
      </w:tr>
      <w:tr w:rsidR="00CA50BC" w:rsidRPr="005035FC" w14:paraId="5EE44F3C" w14:textId="03C658D5"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6AE963F0"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6ABECBF" w14:textId="58694CF7"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22" w:type="dxa"/>
            <w:tcBorders>
              <w:top w:val="single" w:sz="4" w:space="0" w:color="auto"/>
              <w:left w:val="nil"/>
              <w:bottom w:val="single" w:sz="4" w:space="0" w:color="auto"/>
              <w:right w:val="single" w:sz="4" w:space="0" w:color="auto"/>
            </w:tcBorders>
            <w:shd w:val="clear" w:color="auto" w:fill="auto"/>
            <w:vAlign w:val="center"/>
          </w:tcPr>
          <w:p w14:paraId="5CA606EB" w14:textId="3E1050A3"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vAlign w:val="center"/>
          </w:tcPr>
          <w:p w14:paraId="686453AA" w14:textId="72900D7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single" w:sz="4" w:space="0" w:color="auto"/>
              <w:left w:val="nil"/>
              <w:bottom w:val="single" w:sz="4" w:space="0" w:color="auto"/>
              <w:right w:val="single" w:sz="4" w:space="0" w:color="auto"/>
            </w:tcBorders>
            <w:shd w:val="clear" w:color="auto" w:fill="auto"/>
            <w:vAlign w:val="center"/>
          </w:tcPr>
          <w:p w14:paraId="6BEA88FB" w14:textId="7CF1B0C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single" w:sz="4" w:space="0" w:color="auto"/>
              <w:left w:val="nil"/>
              <w:bottom w:val="single" w:sz="4" w:space="0" w:color="auto"/>
              <w:right w:val="single" w:sz="4" w:space="0" w:color="auto"/>
            </w:tcBorders>
            <w:shd w:val="clear" w:color="auto" w:fill="auto"/>
            <w:vAlign w:val="center"/>
          </w:tcPr>
          <w:p w14:paraId="1F95F86D" w14:textId="23136C9F"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682F29" w14:textId="5BB0C6A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single" w:sz="4" w:space="0" w:color="auto"/>
              <w:left w:val="nil"/>
              <w:bottom w:val="single" w:sz="4" w:space="0" w:color="auto"/>
              <w:right w:val="single" w:sz="4" w:space="0" w:color="auto"/>
            </w:tcBorders>
            <w:shd w:val="clear" w:color="auto" w:fill="auto"/>
            <w:vAlign w:val="center"/>
          </w:tcPr>
          <w:p w14:paraId="52E60F43" w14:textId="7B121F9B"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single" w:sz="4" w:space="0" w:color="auto"/>
              <w:left w:val="nil"/>
              <w:bottom w:val="single" w:sz="4" w:space="0" w:color="auto"/>
              <w:right w:val="single" w:sz="4" w:space="0" w:color="auto"/>
            </w:tcBorders>
            <w:shd w:val="clear" w:color="auto" w:fill="auto"/>
            <w:vAlign w:val="center"/>
          </w:tcPr>
          <w:p w14:paraId="6B4A9655" w14:textId="78709A06"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18EF2BC6" w14:textId="27761922"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77C09F17"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2</w:t>
            </w:r>
          </w:p>
        </w:tc>
        <w:tc>
          <w:tcPr>
            <w:tcW w:w="920" w:type="dxa"/>
            <w:tcBorders>
              <w:top w:val="nil"/>
              <w:left w:val="single" w:sz="4" w:space="0" w:color="auto"/>
              <w:bottom w:val="single" w:sz="4" w:space="0" w:color="auto"/>
              <w:right w:val="single" w:sz="4" w:space="0" w:color="auto"/>
            </w:tcBorders>
            <w:shd w:val="clear" w:color="auto" w:fill="auto"/>
            <w:vAlign w:val="center"/>
          </w:tcPr>
          <w:p w14:paraId="33A41D95" w14:textId="171F280C"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22" w:type="dxa"/>
            <w:tcBorders>
              <w:top w:val="nil"/>
              <w:left w:val="nil"/>
              <w:bottom w:val="single" w:sz="4" w:space="0" w:color="auto"/>
              <w:right w:val="single" w:sz="4" w:space="0" w:color="auto"/>
            </w:tcBorders>
            <w:shd w:val="clear" w:color="auto" w:fill="auto"/>
            <w:vAlign w:val="center"/>
          </w:tcPr>
          <w:p w14:paraId="3A0FAA15" w14:textId="1A00E39C"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tcPr>
          <w:p w14:paraId="05FCB003" w14:textId="43EA45E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nil"/>
              <w:left w:val="nil"/>
              <w:bottom w:val="single" w:sz="4" w:space="0" w:color="auto"/>
              <w:right w:val="single" w:sz="4" w:space="0" w:color="auto"/>
            </w:tcBorders>
            <w:shd w:val="clear" w:color="auto" w:fill="auto"/>
            <w:vAlign w:val="center"/>
          </w:tcPr>
          <w:p w14:paraId="49F92866" w14:textId="3FE0E027"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nil"/>
              <w:left w:val="nil"/>
              <w:bottom w:val="single" w:sz="4" w:space="0" w:color="auto"/>
              <w:right w:val="single" w:sz="4" w:space="0" w:color="auto"/>
            </w:tcBorders>
            <w:shd w:val="clear" w:color="auto" w:fill="auto"/>
            <w:vAlign w:val="center"/>
          </w:tcPr>
          <w:p w14:paraId="768FAB91" w14:textId="06307183"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00B5C3B4" w14:textId="30BC9988"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nil"/>
              <w:left w:val="nil"/>
              <w:bottom w:val="single" w:sz="4" w:space="0" w:color="auto"/>
              <w:right w:val="single" w:sz="4" w:space="0" w:color="auto"/>
            </w:tcBorders>
            <w:shd w:val="clear" w:color="auto" w:fill="auto"/>
            <w:vAlign w:val="center"/>
          </w:tcPr>
          <w:p w14:paraId="582184C4" w14:textId="096A5B4D"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nil"/>
              <w:left w:val="nil"/>
              <w:bottom w:val="single" w:sz="4" w:space="0" w:color="auto"/>
              <w:right w:val="single" w:sz="4" w:space="0" w:color="auto"/>
            </w:tcBorders>
            <w:shd w:val="clear" w:color="auto" w:fill="auto"/>
            <w:vAlign w:val="center"/>
          </w:tcPr>
          <w:p w14:paraId="78AEE505" w14:textId="59AAD4F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2E1C1C7C" w14:textId="6894EF71"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2A6EFE55"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3</w:t>
            </w:r>
          </w:p>
        </w:tc>
        <w:tc>
          <w:tcPr>
            <w:tcW w:w="920" w:type="dxa"/>
            <w:tcBorders>
              <w:top w:val="nil"/>
              <w:left w:val="single" w:sz="4" w:space="0" w:color="auto"/>
              <w:bottom w:val="single" w:sz="4" w:space="0" w:color="auto"/>
              <w:right w:val="single" w:sz="4" w:space="0" w:color="auto"/>
            </w:tcBorders>
            <w:shd w:val="clear" w:color="auto" w:fill="auto"/>
            <w:vAlign w:val="center"/>
          </w:tcPr>
          <w:p w14:paraId="7F1FCD94" w14:textId="0C5AAFC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22" w:type="dxa"/>
            <w:tcBorders>
              <w:top w:val="nil"/>
              <w:left w:val="nil"/>
              <w:bottom w:val="single" w:sz="4" w:space="0" w:color="auto"/>
              <w:right w:val="single" w:sz="4" w:space="0" w:color="auto"/>
            </w:tcBorders>
            <w:shd w:val="clear" w:color="auto" w:fill="auto"/>
            <w:vAlign w:val="center"/>
          </w:tcPr>
          <w:p w14:paraId="021EAAA5" w14:textId="27DCECCC"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tcPr>
          <w:p w14:paraId="6D85236D" w14:textId="659BD1A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nil"/>
              <w:left w:val="nil"/>
              <w:bottom w:val="single" w:sz="4" w:space="0" w:color="auto"/>
              <w:right w:val="single" w:sz="4" w:space="0" w:color="auto"/>
            </w:tcBorders>
            <w:shd w:val="clear" w:color="auto" w:fill="auto"/>
            <w:vAlign w:val="center"/>
          </w:tcPr>
          <w:p w14:paraId="27AD023D" w14:textId="0437DA8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nil"/>
              <w:left w:val="nil"/>
              <w:bottom w:val="single" w:sz="4" w:space="0" w:color="auto"/>
              <w:right w:val="single" w:sz="4" w:space="0" w:color="auto"/>
            </w:tcBorders>
            <w:shd w:val="clear" w:color="auto" w:fill="auto"/>
            <w:vAlign w:val="center"/>
          </w:tcPr>
          <w:p w14:paraId="333BAF75" w14:textId="012AB3BD"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13C6F86B" w14:textId="0E4E4099"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nil"/>
              <w:left w:val="nil"/>
              <w:bottom w:val="single" w:sz="4" w:space="0" w:color="auto"/>
              <w:right w:val="single" w:sz="4" w:space="0" w:color="auto"/>
            </w:tcBorders>
            <w:shd w:val="clear" w:color="auto" w:fill="auto"/>
            <w:vAlign w:val="center"/>
          </w:tcPr>
          <w:p w14:paraId="5334DD56" w14:textId="017CEF4A"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nil"/>
              <w:left w:val="nil"/>
              <w:bottom w:val="single" w:sz="4" w:space="0" w:color="auto"/>
              <w:right w:val="single" w:sz="4" w:space="0" w:color="auto"/>
            </w:tcBorders>
            <w:shd w:val="clear" w:color="auto" w:fill="auto"/>
            <w:vAlign w:val="center"/>
          </w:tcPr>
          <w:p w14:paraId="34B2C15B" w14:textId="330666F1"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05CFB15B" w14:textId="48B08AD6"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077D9EA3"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4</w:t>
            </w:r>
          </w:p>
        </w:tc>
        <w:tc>
          <w:tcPr>
            <w:tcW w:w="920" w:type="dxa"/>
            <w:tcBorders>
              <w:top w:val="nil"/>
              <w:left w:val="single" w:sz="4" w:space="0" w:color="auto"/>
              <w:bottom w:val="single" w:sz="4" w:space="0" w:color="auto"/>
              <w:right w:val="single" w:sz="4" w:space="0" w:color="auto"/>
            </w:tcBorders>
            <w:shd w:val="clear" w:color="auto" w:fill="auto"/>
            <w:vAlign w:val="center"/>
          </w:tcPr>
          <w:p w14:paraId="793B81AB" w14:textId="21E28616"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w:t>
            </w:r>
          </w:p>
        </w:tc>
        <w:tc>
          <w:tcPr>
            <w:tcW w:w="922" w:type="dxa"/>
            <w:tcBorders>
              <w:top w:val="nil"/>
              <w:left w:val="nil"/>
              <w:bottom w:val="single" w:sz="4" w:space="0" w:color="auto"/>
              <w:right w:val="single" w:sz="4" w:space="0" w:color="auto"/>
            </w:tcBorders>
            <w:shd w:val="clear" w:color="auto" w:fill="auto"/>
            <w:vAlign w:val="center"/>
          </w:tcPr>
          <w:p w14:paraId="7AEA6EA2" w14:textId="25618A5D"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90" w:type="dxa"/>
            <w:tcBorders>
              <w:top w:val="nil"/>
              <w:left w:val="nil"/>
              <w:bottom w:val="single" w:sz="4" w:space="0" w:color="auto"/>
              <w:right w:val="single" w:sz="4" w:space="0" w:color="auto"/>
            </w:tcBorders>
            <w:shd w:val="clear" w:color="auto" w:fill="auto"/>
            <w:vAlign w:val="center"/>
          </w:tcPr>
          <w:p w14:paraId="0EA34440" w14:textId="3A88BBC9"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nil"/>
              <w:left w:val="nil"/>
              <w:bottom w:val="single" w:sz="4" w:space="0" w:color="auto"/>
              <w:right w:val="single" w:sz="4" w:space="0" w:color="auto"/>
            </w:tcBorders>
            <w:shd w:val="clear" w:color="auto" w:fill="auto"/>
            <w:vAlign w:val="center"/>
          </w:tcPr>
          <w:p w14:paraId="287E076B" w14:textId="43F467DF"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nil"/>
              <w:left w:val="nil"/>
              <w:bottom w:val="single" w:sz="4" w:space="0" w:color="auto"/>
              <w:right w:val="single" w:sz="4" w:space="0" w:color="auto"/>
            </w:tcBorders>
            <w:shd w:val="clear" w:color="auto" w:fill="auto"/>
            <w:vAlign w:val="center"/>
          </w:tcPr>
          <w:p w14:paraId="05EF683F" w14:textId="7F097896"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4C7EDA3B" w14:textId="7D2E5F6D"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nil"/>
              <w:left w:val="nil"/>
              <w:bottom w:val="single" w:sz="4" w:space="0" w:color="auto"/>
              <w:right w:val="single" w:sz="4" w:space="0" w:color="auto"/>
            </w:tcBorders>
            <w:shd w:val="clear" w:color="auto" w:fill="auto"/>
            <w:vAlign w:val="center"/>
          </w:tcPr>
          <w:p w14:paraId="3986DCC1" w14:textId="37A94EE0"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nil"/>
              <w:left w:val="nil"/>
              <w:bottom w:val="single" w:sz="4" w:space="0" w:color="auto"/>
              <w:right w:val="single" w:sz="4" w:space="0" w:color="auto"/>
            </w:tcBorders>
            <w:shd w:val="clear" w:color="auto" w:fill="auto"/>
            <w:vAlign w:val="center"/>
          </w:tcPr>
          <w:p w14:paraId="37CB1839" w14:textId="43412DB0"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27CEB504" w14:textId="056D0C71"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0BD3B05A"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5</w:t>
            </w:r>
          </w:p>
        </w:tc>
        <w:tc>
          <w:tcPr>
            <w:tcW w:w="920" w:type="dxa"/>
            <w:tcBorders>
              <w:top w:val="nil"/>
              <w:left w:val="single" w:sz="4" w:space="0" w:color="auto"/>
              <w:bottom w:val="single" w:sz="4" w:space="0" w:color="auto"/>
              <w:right w:val="single" w:sz="4" w:space="0" w:color="auto"/>
            </w:tcBorders>
            <w:shd w:val="clear" w:color="auto" w:fill="auto"/>
            <w:vAlign w:val="center"/>
          </w:tcPr>
          <w:p w14:paraId="53211A53" w14:textId="496B37CB"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w:t>
            </w:r>
          </w:p>
        </w:tc>
        <w:tc>
          <w:tcPr>
            <w:tcW w:w="922" w:type="dxa"/>
            <w:tcBorders>
              <w:top w:val="nil"/>
              <w:left w:val="nil"/>
              <w:bottom w:val="single" w:sz="4" w:space="0" w:color="auto"/>
              <w:right w:val="single" w:sz="4" w:space="0" w:color="auto"/>
            </w:tcBorders>
            <w:shd w:val="clear" w:color="auto" w:fill="auto"/>
            <w:vAlign w:val="center"/>
          </w:tcPr>
          <w:p w14:paraId="37FBD3BF" w14:textId="3CC2C214"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90" w:type="dxa"/>
            <w:tcBorders>
              <w:top w:val="nil"/>
              <w:left w:val="nil"/>
              <w:bottom w:val="single" w:sz="4" w:space="0" w:color="auto"/>
              <w:right w:val="single" w:sz="4" w:space="0" w:color="auto"/>
            </w:tcBorders>
            <w:shd w:val="clear" w:color="auto" w:fill="auto"/>
            <w:vAlign w:val="center"/>
          </w:tcPr>
          <w:p w14:paraId="52F707F3" w14:textId="03EE1E59"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nil"/>
              <w:left w:val="nil"/>
              <w:bottom w:val="single" w:sz="4" w:space="0" w:color="auto"/>
              <w:right w:val="single" w:sz="4" w:space="0" w:color="auto"/>
            </w:tcBorders>
            <w:shd w:val="clear" w:color="auto" w:fill="auto"/>
            <w:vAlign w:val="center"/>
          </w:tcPr>
          <w:p w14:paraId="69F8CCA4" w14:textId="17CA4A94"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nil"/>
              <w:left w:val="nil"/>
              <w:bottom w:val="single" w:sz="4" w:space="0" w:color="auto"/>
              <w:right w:val="single" w:sz="4" w:space="0" w:color="auto"/>
            </w:tcBorders>
            <w:shd w:val="clear" w:color="auto" w:fill="auto"/>
            <w:vAlign w:val="center"/>
          </w:tcPr>
          <w:p w14:paraId="08CFA7D7" w14:textId="609273B6"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2166AB0A" w14:textId="2EA93B00"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nil"/>
              <w:left w:val="nil"/>
              <w:bottom w:val="single" w:sz="4" w:space="0" w:color="auto"/>
              <w:right w:val="single" w:sz="4" w:space="0" w:color="auto"/>
            </w:tcBorders>
            <w:shd w:val="clear" w:color="auto" w:fill="auto"/>
            <w:vAlign w:val="center"/>
          </w:tcPr>
          <w:p w14:paraId="7ABC607E" w14:textId="6F7C31C6"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nil"/>
              <w:left w:val="nil"/>
              <w:bottom w:val="single" w:sz="4" w:space="0" w:color="auto"/>
              <w:right w:val="single" w:sz="4" w:space="0" w:color="auto"/>
            </w:tcBorders>
            <w:shd w:val="clear" w:color="auto" w:fill="auto"/>
            <w:vAlign w:val="center"/>
          </w:tcPr>
          <w:p w14:paraId="4382F456" w14:textId="16B89FE1"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53D8E023" w14:textId="11E4644E" w:rsidTr="00B36E2A">
        <w:trPr>
          <w:trHeight w:val="310"/>
        </w:trPr>
        <w:tc>
          <w:tcPr>
            <w:tcW w:w="1838" w:type="dxa"/>
            <w:tcBorders>
              <w:top w:val="nil"/>
              <w:left w:val="single" w:sz="4" w:space="0" w:color="000000"/>
              <w:bottom w:val="single" w:sz="4" w:space="0" w:color="000000"/>
              <w:right w:val="single" w:sz="4" w:space="0" w:color="000000"/>
            </w:tcBorders>
            <w:shd w:val="clear" w:color="auto" w:fill="auto"/>
            <w:vAlign w:val="center"/>
          </w:tcPr>
          <w:p w14:paraId="40031C04"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Sub-CPMK 6</w:t>
            </w:r>
          </w:p>
        </w:tc>
        <w:tc>
          <w:tcPr>
            <w:tcW w:w="920" w:type="dxa"/>
            <w:tcBorders>
              <w:top w:val="nil"/>
              <w:left w:val="single" w:sz="4" w:space="0" w:color="auto"/>
              <w:bottom w:val="single" w:sz="4" w:space="0" w:color="auto"/>
              <w:right w:val="single" w:sz="4" w:space="0" w:color="auto"/>
            </w:tcBorders>
            <w:shd w:val="clear" w:color="auto" w:fill="auto"/>
            <w:vAlign w:val="center"/>
          </w:tcPr>
          <w:p w14:paraId="52569CD2" w14:textId="231AB1F1"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w:t>
            </w:r>
          </w:p>
        </w:tc>
        <w:tc>
          <w:tcPr>
            <w:tcW w:w="922" w:type="dxa"/>
            <w:tcBorders>
              <w:top w:val="nil"/>
              <w:left w:val="nil"/>
              <w:bottom w:val="single" w:sz="4" w:space="0" w:color="auto"/>
              <w:right w:val="single" w:sz="4" w:space="0" w:color="auto"/>
            </w:tcBorders>
            <w:shd w:val="clear" w:color="auto" w:fill="auto"/>
            <w:vAlign w:val="center"/>
          </w:tcPr>
          <w:p w14:paraId="5FCAF62F" w14:textId="0F8E576A"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7%</w:t>
            </w:r>
          </w:p>
        </w:tc>
        <w:tc>
          <w:tcPr>
            <w:tcW w:w="990" w:type="dxa"/>
            <w:tcBorders>
              <w:top w:val="nil"/>
              <w:left w:val="nil"/>
              <w:bottom w:val="single" w:sz="4" w:space="0" w:color="auto"/>
              <w:right w:val="single" w:sz="4" w:space="0" w:color="auto"/>
            </w:tcBorders>
            <w:shd w:val="clear" w:color="auto" w:fill="auto"/>
            <w:vAlign w:val="center"/>
          </w:tcPr>
          <w:p w14:paraId="0853575F" w14:textId="6AB84DCF"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3.00%</w:t>
            </w:r>
          </w:p>
        </w:tc>
        <w:tc>
          <w:tcPr>
            <w:tcW w:w="1400" w:type="dxa"/>
            <w:tcBorders>
              <w:top w:val="nil"/>
              <w:left w:val="nil"/>
              <w:bottom w:val="single" w:sz="4" w:space="0" w:color="auto"/>
              <w:right w:val="single" w:sz="4" w:space="0" w:color="auto"/>
            </w:tcBorders>
            <w:shd w:val="clear" w:color="auto" w:fill="auto"/>
            <w:vAlign w:val="center"/>
          </w:tcPr>
          <w:p w14:paraId="004B9961" w14:textId="4EC7C539"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2.0%</w:t>
            </w:r>
          </w:p>
        </w:tc>
        <w:tc>
          <w:tcPr>
            <w:tcW w:w="1438" w:type="dxa"/>
            <w:tcBorders>
              <w:top w:val="nil"/>
              <w:left w:val="nil"/>
              <w:bottom w:val="single" w:sz="4" w:space="0" w:color="auto"/>
              <w:right w:val="single" w:sz="4" w:space="0" w:color="auto"/>
            </w:tcBorders>
            <w:shd w:val="clear" w:color="auto" w:fill="auto"/>
            <w:vAlign w:val="center"/>
          </w:tcPr>
          <w:p w14:paraId="6F47C4C0" w14:textId="7123AC5D"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2F53E187" w14:textId="7293394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1.00%</w:t>
            </w:r>
          </w:p>
        </w:tc>
        <w:tc>
          <w:tcPr>
            <w:tcW w:w="1078" w:type="dxa"/>
            <w:tcBorders>
              <w:top w:val="nil"/>
              <w:left w:val="nil"/>
              <w:bottom w:val="single" w:sz="4" w:space="0" w:color="auto"/>
              <w:right w:val="single" w:sz="4" w:space="0" w:color="auto"/>
            </w:tcBorders>
            <w:shd w:val="clear" w:color="auto" w:fill="auto"/>
            <w:vAlign w:val="center"/>
          </w:tcPr>
          <w:p w14:paraId="3FFFCFEF" w14:textId="4BE05118"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0.67%</w:t>
            </w:r>
          </w:p>
        </w:tc>
        <w:tc>
          <w:tcPr>
            <w:tcW w:w="1507" w:type="dxa"/>
            <w:tcBorders>
              <w:top w:val="nil"/>
              <w:left w:val="nil"/>
              <w:bottom w:val="single" w:sz="4" w:space="0" w:color="auto"/>
              <w:right w:val="single" w:sz="4" w:space="0" w:color="auto"/>
            </w:tcBorders>
            <w:shd w:val="clear" w:color="auto" w:fill="auto"/>
            <w:vAlign w:val="center"/>
          </w:tcPr>
          <w:p w14:paraId="01E8CEBE" w14:textId="7CBDFC18"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17%</w:t>
            </w:r>
          </w:p>
        </w:tc>
      </w:tr>
      <w:tr w:rsidR="00CA50BC" w:rsidRPr="005035FC" w14:paraId="0428BCA2" w14:textId="10D7D660" w:rsidTr="00B36E2A">
        <w:trPr>
          <w:trHeight w:val="600"/>
        </w:trPr>
        <w:tc>
          <w:tcPr>
            <w:tcW w:w="1838" w:type="dxa"/>
            <w:tcBorders>
              <w:top w:val="nil"/>
              <w:left w:val="single" w:sz="4" w:space="0" w:color="000000"/>
              <w:bottom w:val="single" w:sz="4" w:space="0" w:color="000000"/>
              <w:right w:val="single" w:sz="4" w:space="0" w:color="000000"/>
            </w:tcBorders>
            <w:shd w:val="clear" w:color="auto" w:fill="auto"/>
            <w:vAlign w:val="center"/>
          </w:tcPr>
          <w:p w14:paraId="4A047D55" w14:textId="77777777" w:rsidR="00CA50BC" w:rsidRPr="005035FC" w:rsidRDefault="00CA50BC" w:rsidP="00CA50BC">
            <w:pPr>
              <w:widowControl/>
              <w:autoSpaceDE/>
              <w:autoSpaceDN/>
              <w:adjustRightInd/>
              <w:rPr>
                <w:rFonts w:ascii="Arial" w:hAnsi="Arial" w:cs="Arial"/>
                <w:b/>
                <w:color w:val="000000"/>
                <w:sz w:val="20"/>
                <w:szCs w:val="20"/>
              </w:rPr>
            </w:pPr>
            <w:r w:rsidRPr="005035FC">
              <w:rPr>
                <w:rFonts w:ascii="Arial" w:hAnsi="Arial" w:cs="Arial"/>
                <w:b/>
                <w:color w:val="000000"/>
                <w:sz w:val="20"/>
                <w:szCs w:val="20"/>
              </w:rPr>
              <w:t>Persentase Penilaian</w:t>
            </w:r>
          </w:p>
        </w:tc>
        <w:tc>
          <w:tcPr>
            <w:tcW w:w="920" w:type="dxa"/>
            <w:tcBorders>
              <w:top w:val="nil"/>
              <w:left w:val="single" w:sz="4" w:space="0" w:color="auto"/>
              <w:bottom w:val="single" w:sz="4" w:space="0" w:color="auto"/>
              <w:right w:val="single" w:sz="4" w:space="0" w:color="auto"/>
            </w:tcBorders>
            <w:shd w:val="clear" w:color="auto" w:fill="auto"/>
            <w:vAlign w:val="center"/>
          </w:tcPr>
          <w:p w14:paraId="29490989" w14:textId="1FDE7965"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21%</w:t>
            </w:r>
          </w:p>
        </w:tc>
        <w:tc>
          <w:tcPr>
            <w:tcW w:w="922" w:type="dxa"/>
            <w:tcBorders>
              <w:top w:val="nil"/>
              <w:left w:val="nil"/>
              <w:bottom w:val="single" w:sz="4" w:space="0" w:color="auto"/>
              <w:right w:val="single" w:sz="4" w:space="0" w:color="auto"/>
            </w:tcBorders>
            <w:shd w:val="clear" w:color="auto" w:fill="auto"/>
            <w:vAlign w:val="center"/>
          </w:tcPr>
          <w:p w14:paraId="71FF9692" w14:textId="26822DEB"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21%</w:t>
            </w:r>
          </w:p>
        </w:tc>
        <w:tc>
          <w:tcPr>
            <w:tcW w:w="990" w:type="dxa"/>
            <w:tcBorders>
              <w:top w:val="nil"/>
              <w:left w:val="nil"/>
              <w:bottom w:val="single" w:sz="4" w:space="0" w:color="auto"/>
              <w:right w:val="single" w:sz="4" w:space="0" w:color="auto"/>
            </w:tcBorders>
            <w:shd w:val="clear" w:color="auto" w:fill="auto"/>
            <w:vAlign w:val="center"/>
          </w:tcPr>
          <w:p w14:paraId="75405C04" w14:textId="0585AD90"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18%</w:t>
            </w:r>
          </w:p>
        </w:tc>
        <w:tc>
          <w:tcPr>
            <w:tcW w:w="1400" w:type="dxa"/>
            <w:tcBorders>
              <w:top w:val="nil"/>
              <w:left w:val="nil"/>
              <w:bottom w:val="single" w:sz="4" w:space="0" w:color="auto"/>
              <w:right w:val="single" w:sz="4" w:space="0" w:color="auto"/>
            </w:tcBorders>
            <w:shd w:val="clear" w:color="auto" w:fill="auto"/>
            <w:vAlign w:val="center"/>
          </w:tcPr>
          <w:p w14:paraId="411704C2" w14:textId="297758CB"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12%</w:t>
            </w:r>
          </w:p>
        </w:tc>
        <w:tc>
          <w:tcPr>
            <w:tcW w:w="1438" w:type="dxa"/>
            <w:tcBorders>
              <w:top w:val="nil"/>
              <w:left w:val="nil"/>
              <w:bottom w:val="single" w:sz="4" w:space="0" w:color="auto"/>
              <w:right w:val="single" w:sz="4" w:space="0" w:color="auto"/>
            </w:tcBorders>
            <w:shd w:val="clear" w:color="auto" w:fill="auto"/>
            <w:vAlign w:val="center"/>
          </w:tcPr>
          <w:p w14:paraId="2B1E5155" w14:textId="37EAFEF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18%</w:t>
            </w:r>
          </w:p>
        </w:tc>
        <w:tc>
          <w:tcPr>
            <w:tcW w:w="1276" w:type="dxa"/>
            <w:tcBorders>
              <w:top w:val="nil"/>
              <w:left w:val="nil"/>
              <w:bottom w:val="single" w:sz="4" w:space="0" w:color="auto"/>
              <w:right w:val="single" w:sz="4" w:space="0" w:color="auto"/>
            </w:tcBorders>
            <w:shd w:val="clear" w:color="auto" w:fill="auto"/>
            <w:vAlign w:val="center"/>
          </w:tcPr>
          <w:p w14:paraId="4522EEF6" w14:textId="7333D01E" w:rsidR="00CA50BC" w:rsidRPr="00CA50BC" w:rsidRDefault="00CA50BC" w:rsidP="00CA50BC">
            <w:pPr>
              <w:widowControl/>
              <w:autoSpaceDE/>
              <w:autoSpaceDN/>
              <w:adjustRightInd/>
              <w:jc w:val="center"/>
              <w:rPr>
                <w:rFonts w:ascii="Arial" w:hAnsi="Arial" w:cs="Arial"/>
                <w:color w:val="000000"/>
                <w:sz w:val="20"/>
                <w:szCs w:val="20"/>
              </w:rPr>
            </w:pPr>
            <w:r w:rsidRPr="00CA50BC">
              <w:rPr>
                <w:rFonts w:ascii="Arial" w:hAnsi="Arial" w:cs="Arial"/>
                <w:color w:val="000000"/>
                <w:sz w:val="20"/>
                <w:szCs w:val="20"/>
              </w:rPr>
              <w:t>6%</w:t>
            </w:r>
          </w:p>
        </w:tc>
        <w:tc>
          <w:tcPr>
            <w:tcW w:w="1078" w:type="dxa"/>
            <w:tcBorders>
              <w:top w:val="nil"/>
              <w:left w:val="nil"/>
              <w:bottom w:val="single" w:sz="4" w:space="0" w:color="auto"/>
              <w:right w:val="single" w:sz="4" w:space="0" w:color="auto"/>
            </w:tcBorders>
            <w:shd w:val="clear" w:color="auto" w:fill="auto"/>
            <w:vAlign w:val="center"/>
          </w:tcPr>
          <w:p w14:paraId="68363F56" w14:textId="6B45440E" w:rsidR="00CA50BC" w:rsidRPr="00CA50BC" w:rsidRDefault="00CA50BC" w:rsidP="00CA50BC">
            <w:pPr>
              <w:widowControl/>
              <w:autoSpaceDE/>
              <w:autoSpaceDN/>
              <w:adjustRightInd/>
              <w:jc w:val="center"/>
              <w:rPr>
                <w:rFonts w:ascii="Arial" w:hAnsi="Arial" w:cs="Arial"/>
                <w:b/>
                <w:color w:val="000000"/>
                <w:sz w:val="20"/>
                <w:szCs w:val="20"/>
              </w:rPr>
            </w:pPr>
            <w:r w:rsidRPr="00CA50BC">
              <w:rPr>
                <w:rFonts w:ascii="Arial" w:hAnsi="Arial" w:cs="Arial"/>
                <w:color w:val="000000"/>
                <w:sz w:val="20"/>
                <w:szCs w:val="20"/>
              </w:rPr>
              <w:t>4%</w:t>
            </w:r>
          </w:p>
        </w:tc>
        <w:tc>
          <w:tcPr>
            <w:tcW w:w="1507" w:type="dxa"/>
            <w:tcBorders>
              <w:top w:val="nil"/>
              <w:left w:val="nil"/>
              <w:bottom w:val="single" w:sz="4" w:space="0" w:color="auto"/>
              <w:right w:val="single" w:sz="4" w:space="0" w:color="auto"/>
            </w:tcBorders>
            <w:shd w:val="clear" w:color="auto" w:fill="auto"/>
            <w:vAlign w:val="center"/>
          </w:tcPr>
          <w:p w14:paraId="4347D912" w14:textId="43E39898" w:rsidR="00CA50BC" w:rsidRPr="00CA50BC" w:rsidRDefault="00CA50BC" w:rsidP="00CA50BC">
            <w:pPr>
              <w:widowControl/>
              <w:autoSpaceDE/>
              <w:autoSpaceDN/>
              <w:adjustRightInd/>
              <w:jc w:val="center"/>
              <w:rPr>
                <w:rFonts w:ascii="Arial" w:hAnsi="Arial" w:cs="Arial"/>
                <w:b/>
                <w:color w:val="000000"/>
                <w:sz w:val="20"/>
                <w:szCs w:val="20"/>
              </w:rPr>
            </w:pPr>
            <w:r w:rsidRPr="00CA50BC">
              <w:rPr>
                <w:rFonts w:ascii="Arial" w:hAnsi="Arial" w:cs="Arial"/>
                <w:b/>
                <w:bCs/>
                <w:color w:val="000000"/>
                <w:sz w:val="20"/>
                <w:szCs w:val="20"/>
              </w:rPr>
              <w:t>100%</w:t>
            </w:r>
          </w:p>
        </w:tc>
      </w:tr>
    </w:tbl>
    <w:p w14:paraId="29D94607" w14:textId="77777777" w:rsidR="0073001A" w:rsidRDefault="0073001A" w:rsidP="0073001A">
      <w:pPr>
        <w:widowControl/>
        <w:autoSpaceDE/>
        <w:autoSpaceDN/>
        <w:adjustRightInd/>
        <w:spacing w:line="276" w:lineRule="auto"/>
      </w:pPr>
    </w:p>
    <w:p w14:paraId="0F6056B5" w14:textId="1D9ACB3B" w:rsidR="0073001A" w:rsidRPr="005035FC" w:rsidRDefault="0073001A" w:rsidP="004C3737">
      <w:pPr>
        <w:spacing w:line="276" w:lineRule="auto"/>
        <w:ind w:left="10065"/>
        <w:rPr>
          <w:rFonts w:ascii="Arial" w:hAnsi="Arial" w:cs="Arial"/>
          <w:sz w:val="20"/>
          <w:szCs w:val="20"/>
        </w:rPr>
      </w:pPr>
      <w:r>
        <w:tab/>
        <w:t xml:space="preserve">   </w:t>
      </w:r>
      <w:r w:rsidRPr="005035FC">
        <w:rPr>
          <w:rFonts w:ascii="Arial" w:hAnsi="Arial" w:cs="Arial"/>
          <w:sz w:val="20"/>
          <w:szCs w:val="20"/>
        </w:rPr>
        <w:t>Bogor, Juni 2023</w:t>
      </w:r>
    </w:p>
    <w:p w14:paraId="7DEB2143" w14:textId="56735406" w:rsidR="0073001A" w:rsidRPr="000D0BE3" w:rsidRDefault="004C3737" w:rsidP="004C3737">
      <w:pPr>
        <w:widowControl/>
        <w:autoSpaceDE/>
        <w:autoSpaceDN/>
        <w:adjustRightInd/>
        <w:spacing w:line="276" w:lineRule="auto"/>
        <w:ind w:left="10065"/>
      </w:pPr>
      <w:r>
        <w:rPr>
          <w:noProof/>
        </w:rPr>
        <mc:AlternateContent>
          <mc:Choice Requires="wps">
            <w:drawing>
              <wp:anchor distT="0" distB="0" distL="114300" distR="114300" simplePos="0" relativeHeight="251663360" behindDoc="0" locked="0" layoutInCell="1" allowOverlap="1" wp14:anchorId="473DEA58" wp14:editId="1EBD5562">
                <wp:simplePos x="0" y="0"/>
                <wp:positionH relativeFrom="column">
                  <wp:posOffset>6162040</wp:posOffset>
                </wp:positionH>
                <wp:positionV relativeFrom="paragraph">
                  <wp:posOffset>22225</wp:posOffset>
                </wp:positionV>
                <wp:extent cx="1553882" cy="794825"/>
                <wp:effectExtent l="0" t="0" r="8255" b="5715"/>
                <wp:wrapNone/>
                <wp:docPr id="1919469075" name="Rectangle 1"/>
                <wp:cNvGraphicFramePr/>
                <a:graphic xmlns:a="http://schemas.openxmlformats.org/drawingml/2006/main">
                  <a:graphicData uri="http://schemas.microsoft.com/office/word/2010/wordprocessingShape">
                    <wps:wsp>
                      <wps:cNvSpPr/>
                      <wps:spPr>
                        <a:xfrm>
                          <a:off x="0" y="0"/>
                          <a:ext cx="1553882" cy="794825"/>
                        </a:xfrm>
                        <a:prstGeom prst="rect">
                          <a:avLst/>
                        </a:prstGeom>
                        <a:solidFill>
                          <a:sysClr val="window" lastClr="FFFFFF"/>
                        </a:solidFill>
                        <a:ln w="12700" cap="flat" cmpd="sng" algn="ctr">
                          <a:noFill/>
                          <a:prstDash val="solid"/>
                          <a:miter lim="800000"/>
                        </a:ln>
                        <a:effectLst/>
                      </wps:spPr>
                      <wps:txbx>
                        <w:txbxContent>
                          <w:p w14:paraId="7991FC1F" w14:textId="77777777" w:rsidR="0073001A" w:rsidRDefault="0073001A" w:rsidP="0073001A">
                            <w:pPr>
                              <w:tabs>
                                <w:tab w:val="left" w:pos="142"/>
                              </w:tabs>
                              <w:ind w:left="142"/>
                              <w:jc w:val="center"/>
                            </w:pPr>
                            <w:r>
                              <w:rPr>
                                <w:noProof/>
                              </w:rPr>
                              <w:drawing>
                                <wp:inline distT="0" distB="0" distL="0" distR="0" wp14:anchorId="4C20E5E1" wp14:editId="251FBF95">
                                  <wp:extent cx="1209343" cy="639348"/>
                                  <wp:effectExtent l="0" t="0" r="0" b="8890"/>
                                  <wp:docPr id="13720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8218" name="Picture 137208218"/>
                                          <pic:cNvPicPr/>
                                        </pic:nvPicPr>
                                        <pic:blipFill>
                                          <a:blip r:embed="rId9">
                                            <a:extLst>
                                              <a:ext uri="{28A0092B-C50C-407E-A947-70E740481C1C}">
                                                <a14:useLocalDpi xmlns:a14="http://schemas.microsoft.com/office/drawing/2010/main" val="0"/>
                                              </a:ext>
                                            </a:extLst>
                                          </a:blip>
                                          <a:stretch>
                                            <a:fillRect/>
                                          </a:stretch>
                                        </pic:blipFill>
                                        <pic:spPr>
                                          <a:xfrm>
                                            <a:off x="0" y="0"/>
                                            <a:ext cx="1219223" cy="6445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3DEA58" id="_x0000_s1028" style="position:absolute;left:0;text-align:left;margin-left:485.2pt;margin-top:1.75pt;width:122.35pt;height:6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" fillcolor="window" stroked="f" strokeweight="1pt">
                <v:textbox>
                  <w:txbxContent>
                    <w:p w14:paraId="7991FC1F" w14:textId="77777777" w:rsidR="0073001A" w:rsidRDefault="0073001A" w:rsidP="0073001A">
                      <w:pPr>
                        <w:tabs>
                          <w:tab w:val="left" w:pos="142"/>
                        </w:tabs>
                        <w:ind w:left="142"/>
                        <w:jc w:val="center"/>
                      </w:pPr>
                      <w:r>
                        <w:rPr>
                          <w:noProof/>
                        </w:rPr>
                        <w:drawing>
                          <wp:inline distT="0" distB="0" distL="0" distR="0" wp14:anchorId="4C20E5E1" wp14:editId="251FBF95">
                            <wp:extent cx="1209343" cy="639348"/>
                            <wp:effectExtent l="0" t="0" r="0" b="8890"/>
                            <wp:docPr id="137208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8218" name="Picture 137208218"/>
                                    <pic:cNvPicPr/>
                                  </pic:nvPicPr>
                                  <pic:blipFill>
                                    <a:blip r:embed="rId9">
                                      <a:extLst>
                                        <a:ext uri="{28A0092B-C50C-407E-A947-70E740481C1C}">
                                          <a14:useLocalDpi xmlns:a14="http://schemas.microsoft.com/office/drawing/2010/main" val="0"/>
                                        </a:ext>
                                      </a:extLst>
                                    </a:blip>
                                    <a:stretch>
                                      <a:fillRect/>
                                    </a:stretch>
                                  </pic:blipFill>
                                  <pic:spPr>
                                    <a:xfrm>
                                      <a:off x="0" y="0"/>
                                      <a:ext cx="1219223" cy="644571"/>
                                    </a:xfrm>
                                    <a:prstGeom prst="rect">
                                      <a:avLst/>
                                    </a:prstGeom>
                                  </pic:spPr>
                                </pic:pic>
                              </a:graphicData>
                            </a:graphic>
                          </wp:inline>
                        </w:drawing>
                      </w:r>
                    </w:p>
                  </w:txbxContent>
                </v:textbox>
              </v:rect>
            </w:pict>
          </mc:Fallback>
        </mc:AlternateContent>
      </w:r>
    </w:p>
    <w:p w14:paraId="4067FA6E" w14:textId="77777777" w:rsidR="0073001A" w:rsidRPr="000D0BE3" w:rsidRDefault="0073001A" w:rsidP="004C3737">
      <w:pPr>
        <w:widowControl/>
        <w:autoSpaceDE/>
        <w:autoSpaceDN/>
        <w:adjustRightInd/>
        <w:spacing w:line="276" w:lineRule="auto"/>
        <w:ind w:left="10065"/>
      </w:pPr>
    </w:p>
    <w:p w14:paraId="6FFF27CC" w14:textId="77777777" w:rsidR="0073001A" w:rsidRPr="000D0BE3" w:rsidRDefault="0073001A" w:rsidP="004C3737">
      <w:pPr>
        <w:widowControl/>
        <w:autoSpaceDE/>
        <w:autoSpaceDN/>
        <w:adjustRightInd/>
        <w:spacing w:line="276" w:lineRule="auto"/>
        <w:ind w:left="10065"/>
      </w:pPr>
    </w:p>
    <w:p w14:paraId="2AA6B525" w14:textId="77777777" w:rsidR="0073001A" w:rsidRPr="000D0BE3" w:rsidRDefault="0073001A" w:rsidP="004C3737">
      <w:pPr>
        <w:widowControl/>
        <w:autoSpaceDE/>
        <w:autoSpaceDN/>
        <w:adjustRightInd/>
        <w:spacing w:line="276" w:lineRule="auto"/>
        <w:ind w:left="10065"/>
      </w:pPr>
    </w:p>
    <w:p w14:paraId="588025FB" w14:textId="77777777" w:rsidR="0073001A" w:rsidRPr="005035FC" w:rsidRDefault="0073001A" w:rsidP="004C3737">
      <w:pPr>
        <w:widowControl/>
        <w:autoSpaceDE/>
        <w:autoSpaceDN/>
        <w:adjustRightInd/>
        <w:spacing w:line="276" w:lineRule="auto"/>
        <w:ind w:left="10065"/>
        <w:rPr>
          <w:rFonts w:ascii="Arial" w:hAnsi="Arial" w:cs="Arial"/>
          <w:sz w:val="20"/>
          <w:szCs w:val="20"/>
        </w:rPr>
      </w:pPr>
      <w:r>
        <w:t xml:space="preserve">   </w:t>
      </w:r>
      <w:r w:rsidRPr="005035FC">
        <w:rPr>
          <w:rFonts w:ascii="Arial" w:hAnsi="Arial" w:cs="Arial"/>
          <w:sz w:val="20"/>
          <w:szCs w:val="20"/>
        </w:rPr>
        <w:t>Iit Adhitia, ST., MT.</w:t>
      </w:r>
    </w:p>
    <w:p w14:paraId="2F1DCB6A" w14:textId="77777777" w:rsidR="0073001A" w:rsidRDefault="0073001A" w:rsidP="0073001A">
      <w:pPr>
        <w:ind w:left="360"/>
        <w:rPr>
          <w:lang w:val="fi-FI"/>
        </w:rPr>
      </w:pPr>
    </w:p>
    <w:p w14:paraId="56A0A0D6" w14:textId="313A92C8" w:rsidR="00B95AA9" w:rsidRPr="00076912" w:rsidRDefault="005A5EF0" w:rsidP="0073001A">
      <w:pPr>
        <w:ind w:left="360"/>
        <w:rPr>
          <w:lang w:val="fi-FI"/>
        </w:rPr>
      </w:pPr>
      <w:r w:rsidRPr="00076912">
        <w:rPr>
          <w:lang w:val="fi-FI"/>
        </w:rPr>
        <w:t xml:space="preserve"> </w:t>
      </w:r>
    </w:p>
    <w:sectPr w:rsidR="00B95AA9" w:rsidRPr="00076912" w:rsidSect="005A5EF0">
      <w:pgSz w:w="16840" w:h="11907" w:orient="landscape" w:code="9"/>
      <w:pgMar w:top="1106"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0887" w14:textId="77777777" w:rsidR="00C16C76" w:rsidRDefault="00C16C76">
      <w:r>
        <w:separator/>
      </w:r>
    </w:p>
  </w:endnote>
  <w:endnote w:type="continuationSeparator" w:id="0">
    <w:p w14:paraId="512AC4A6" w14:textId="77777777" w:rsidR="00C16C76" w:rsidRDefault="00C1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7996" w14:textId="77777777" w:rsidR="00C16C76" w:rsidRDefault="00C16C76">
      <w:r>
        <w:separator/>
      </w:r>
    </w:p>
  </w:footnote>
  <w:footnote w:type="continuationSeparator" w:id="0">
    <w:p w14:paraId="14E719C3" w14:textId="77777777" w:rsidR="00C16C76" w:rsidRDefault="00C16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22"/>
    <w:multiLevelType w:val="multilevel"/>
    <w:tmpl w:val="000008A5"/>
    <w:lvl w:ilvl="0">
      <w:start w:val="1"/>
      <w:numFmt w:val="decimal"/>
      <w:lvlText w:val="%1."/>
      <w:lvlJc w:val="left"/>
      <w:pPr>
        <w:ind w:left="334" w:hanging="230"/>
      </w:pPr>
      <w:rPr>
        <w:rFonts w:ascii="Calibri" w:hAnsi="Calibri" w:cs="Calibri"/>
        <w:b w:val="0"/>
        <w:bCs w:val="0"/>
        <w:color w:val="231F20"/>
        <w:w w:val="99"/>
        <w:sz w:val="18"/>
        <w:szCs w:val="18"/>
      </w:rPr>
    </w:lvl>
    <w:lvl w:ilvl="1">
      <w:numFmt w:val="bullet"/>
      <w:lvlText w:val="•"/>
      <w:lvlJc w:val="left"/>
      <w:pPr>
        <w:ind w:left="934" w:hanging="230"/>
      </w:pPr>
    </w:lvl>
    <w:lvl w:ilvl="2">
      <w:numFmt w:val="bullet"/>
      <w:lvlText w:val="•"/>
      <w:lvlJc w:val="left"/>
      <w:pPr>
        <w:ind w:left="1528" w:hanging="230"/>
      </w:pPr>
    </w:lvl>
    <w:lvl w:ilvl="3">
      <w:numFmt w:val="bullet"/>
      <w:lvlText w:val="•"/>
      <w:lvlJc w:val="left"/>
      <w:pPr>
        <w:ind w:left="2122" w:hanging="230"/>
      </w:pPr>
    </w:lvl>
    <w:lvl w:ilvl="4">
      <w:numFmt w:val="bullet"/>
      <w:lvlText w:val="•"/>
      <w:lvlJc w:val="left"/>
      <w:pPr>
        <w:ind w:left="2716" w:hanging="230"/>
      </w:pPr>
    </w:lvl>
    <w:lvl w:ilvl="5">
      <w:numFmt w:val="bullet"/>
      <w:lvlText w:val="•"/>
      <w:lvlJc w:val="left"/>
      <w:pPr>
        <w:ind w:left="3310" w:hanging="230"/>
      </w:pPr>
    </w:lvl>
    <w:lvl w:ilvl="6">
      <w:numFmt w:val="bullet"/>
      <w:lvlText w:val="•"/>
      <w:lvlJc w:val="left"/>
      <w:pPr>
        <w:ind w:left="3904" w:hanging="230"/>
      </w:pPr>
    </w:lvl>
    <w:lvl w:ilvl="7">
      <w:numFmt w:val="bullet"/>
      <w:lvlText w:val="•"/>
      <w:lvlJc w:val="left"/>
      <w:pPr>
        <w:ind w:left="4498" w:hanging="230"/>
      </w:pPr>
    </w:lvl>
    <w:lvl w:ilvl="8">
      <w:numFmt w:val="bullet"/>
      <w:lvlText w:val="•"/>
      <w:lvlJc w:val="left"/>
      <w:pPr>
        <w:ind w:left="5092" w:hanging="230"/>
      </w:pPr>
    </w:lvl>
  </w:abstractNum>
  <w:abstractNum w:abstractNumId="1" w15:restartNumberingAfterBreak="0">
    <w:nsid w:val="00000423"/>
    <w:multiLevelType w:val="multilevel"/>
    <w:tmpl w:val="000008A6"/>
    <w:lvl w:ilvl="0">
      <w:start w:val="1"/>
      <w:numFmt w:val="lowerLetter"/>
      <w:lvlText w:val="%1."/>
      <w:lvlJc w:val="left"/>
      <w:pPr>
        <w:ind w:left="257" w:hanging="177"/>
      </w:pPr>
      <w:rPr>
        <w:rFonts w:ascii="Calibri" w:hAnsi="Calibri" w:cs="Calibri"/>
        <w:b/>
        <w:bCs/>
        <w:color w:val="231F20"/>
        <w:spacing w:val="-1"/>
        <w:w w:val="99"/>
        <w:sz w:val="18"/>
        <w:szCs w:val="18"/>
      </w:rPr>
    </w:lvl>
    <w:lvl w:ilvl="1">
      <w:start w:val="1"/>
      <w:numFmt w:val="decimal"/>
      <w:lvlText w:val="%2."/>
      <w:lvlJc w:val="left"/>
      <w:pPr>
        <w:ind w:left="449" w:hanging="230"/>
      </w:pPr>
      <w:rPr>
        <w:rFonts w:ascii="Calibri" w:hAnsi="Calibri" w:cs="Calibri"/>
        <w:b w:val="0"/>
        <w:bCs w:val="0"/>
        <w:color w:val="231F20"/>
        <w:w w:val="99"/>
        <w:sz w:val="18"/>
        <w:szCs w:val="18"/>
      </w:rPr>
    </w:lvl>
    <w:lvl w:ilvl="2">
      <w:numFmt w:val="bullet"/>
      <w:lvlText w:val="•"/>
      <w:lvlJc w:val="left"/>
      <w:pPr>
        <w:ind w:left="1089" w:hanging="230"/>
      </w:pPr>
    </w:lvl>
    <w:lvl w:ilvl="3">
      <w:numFmt w:val="bullet"/>
      <w:lvlText w:val="•"/>
      <w:lvlJc w:val="left"/>
      <w:pPr>
        <w:ind w:left="1738" w:hanging="230"/>
      </w:pPr>
    </w:lvl>
    <w:lvl w:ilvl="4">
      <w:numFmt w:val="bullet"/>
      <w:lvlText w:val="•"/>
      <w:lvlJc w:val="left"/>
      <w:pPr>
        <w:ind w:left="2387" w:hanging="230"/>
      </w:pPr>
    </w:lvl>
    <w:lvl w:ilvl="5">
      <w:numFmt w:val="bullet"/>
      <w:lvlText w:val="•"/>
      <w:lvlJc w:val="left"/>
      <w:pPr>
        <w:ind w:left="3036" w:hanging="230"/>
      </w:pPr>
    </w:lvl>
    <w:lvl w:ilvl="6">
      <w:numFmt w:val="bullet"/>
      <w:lvlText w:val="•"/>
      <w:lvlJc w:val="left"/>
      <w:pPr>
        <w:ind w:left="3685" w:hanging="230"/>
      </w:pPr>
    </w:lvl>
    <w:lvl w:ilvl="7">
      <w:numFmt w:val="bullet"/>
      <w:lvlText w:val="•"/>
      <w:lvlJc w:val="left"/>
      <w:pPr>
        <w:ind w:left="4334" w:hanging="230"/>
      </w:pPr>
    </w:lvl>
    <w:lvl w:ilvl="8">
      <w:numFmt w:val="bullet"/>
      <w:lvlText w:val="•"/>
      <w:lvlJc w:val="left"/>
      <w:pPr>
        <w:ind w:left="4983" w:hanging="230"/>
      </w:pPr>
    </w:lvl>
  </w:abstractNum>
  <w:abstractNum w:abstractNumId="2" w15:restartNumberingAfterBreak="0">
    <w:nsid w:val="00000424"/>
    <w:multiLevelType w:val="multilevel"/>
    <w:tmpl w:val="000008A7"/>
    <w:lvl w:ilvl="0">
      <w:start w:val="2"/>
      <w:numFmt w:val="lowerLetter"/>
      <w:lvlText w:val="%1."/>
      <w:lvlJc w:val="left"/>
      <w:pPr>
        <w:ind w:left="266" w:hanging="185"/>
      </w:pPr>
      <w:rPr>
        <w:rFonts w:ascii="Calibri" w:hAnsi="Calibri" w:cs="Calibri"/>
        <w:b/>
        <w:bCs/>
        <w:color w:val="231F20"/>
        <w:spacing w:val="-1"/>
        <w:w w:val="99"/>
        <w:sz w:val="18"/>
        <w:szCs w:val="18"/>
      </w:rPr>
    </w:lvl>
    <w:lvl w:ilvl="1">
      <w:start w:val="1"/>
      <w:numFmt w:val="decimal"/>
      <w:lvlText w:val="%2."/>
      <w:lvlJc w:val="left"/>
      <w:pPr>
        <w:ind w:left="563" w:hanging="230"/>
      </w:pPr>
      <w:rPr>
        <w:rFonts w:ascii="Calibri" w:hAnsi="Calibri" w:cs="Calibri"/>
        <w:b w:val="0"/>
        <w:bCs w:val="0"/>
        <w:color w:val="231F20"/>
        <w:w w:val="99"/>
        <w:sz w:val="18"/>
        <w:szCs w:val="18"/>
      </w:rPr>
    </w:lvl>
    <w:lvl w:ilvl="2">
      <w:numFmt w:val="bullet"/>
      <w:lvlText w:val="•"/>
      <w:lvlJc w:val="left"/>
      <w:pPr>
        <w:ind w:left="1195" w:hanging="230"/>
      </w:pPr>
    </w:lvl>
    <w:lvl w:ilvl="3">
      <w:numFmt w:val="bullet"/>
      <w:lvlText w:val="•"/>
      <w:lvlJc w:val="left"/>
      <w:pPr>
        <w:ind w:left="1831" w:hanging="230"/>
      </w:pPr>
    </w:lvl>
    <w:lvl w:ilvl="4">
      <w:numFmt w:val="bullet"/>
      <w:lvlText w:val="•"/>
      <w:lvlJc w:val="left"/>
      <w:pPr>
        <w:ind w:left="2467" w:hanging="230"/>
      </w:pPr>
    </w:lvl>
    <w:lvl w:ilvl="5">
      <w:numFmt w:val="bullet"/>
      <w:lvlText w:val="•"/>
      <w:lvlJc w:val="left"/>
      <w:pPr>
        <w:ind w:left="3102" w:hanging="230"/>
      </w:pPr>
    </w:lvl>
    <w:lvl w:ilvl="6">
      <w:numFmt w:val="bullet"/>
      <w:lvlText w:val="•"/>
      <w:lvlJc w:val="left"/>
      <w:pPr>
        <w:ind w:left="3738" w:hanging="230"/>
      </w:pPr>
    </w:lvl>
    <w:lvl w:ilvl="7">
      <w:numFmt w:val="bullet"/>
      <w:lvlText w:val="•"/>
      <w:lvlJc w:val="left"/>
      <w:pPr>
        <w:ind w:left="4374" w:hanging="230"/>
      </w:pPr>
    </w:lvl>
    <w:lvl w:ilvl="8">
      <w:numFmt w:val="bullet"/>
      <w:lvlText w:val="•"/>
      <w:lvlJc w:val="left"/>
      <w:pPr>
        <w:ind w:left="5009" w:hanging="230"/>
      </w:pPr>
    </w:lvl>
  </w:abstractNum>
  <w:abstractNum w:abstractNumId="3" w15:restartNumberingAfterBreak="0">
    <w:nsid w:val="00000425"/>
    <w:multiLevelType w:val="multilevel"/>
    <w:tmpl w:val="000008A8"/>
    <w:lvl w:ilvl="0">
      <w:start w:val="4"/>
      <w:numFmt w:val="decimal"/>
      <w:lvlText w:val="%1)"/>
      <w:lvlJc w:val="left"/>
      <w:pPr>
        <w:ind w:left="1432" w:hanging="459"/>
      </w:pPr>
      <w:rPr>
        <w:rFonts w:ascii="Book Antiqua" w:hAnsi="Book Antiqua" w:cs="Book Antiqua"/>
        <w:b w:val="0"/>
        <w:bCs w:val="0"/>
        <w:color w:val="231F20"/>
        <w:w w:val="102"/>
        <w:sz w:val="19"/>
        <w:szCs w:val="19"/>
      </w:rPr>
    </w:lvl>
    <w:lvl w:ilvl="1">
      <w:numFmt w:val="bullet"/>
      <w:lvlText w:val=""/>
      <w:lvlJc w:val="left"/>
      <w:pPr>
        <w:ind w:left="1556" w:hanging="292"/>
      </w:pPr>
      <w:rPr>
        <w:rFonts w:ascii="Wingdings" w:hAnsi="Wingdings" w:cs="Wingdings"/>
        <w:b w:val="0"/>
        <w:bCs w:val="0"/>
        <w:color w:val="231F20"/>
        <w:w w:val="102"/>
        <w:sz w:val="19"/>
        <w:szCs w:val="19"/>
      </w:rPr>
    </w:lvl>
    <w:lvl w:ilvl="2">
      <w:numFmt w:val="bullet"/>
      <w:lvlText w:val="•"/>
      <w:lvlJc w:val="left"/>
      <w:pPr>
        <w:ind w:left="2195" w:hanging="292"/>
      </w:pPr>
    </w:lvl>
    <w:lvl w:ilvl="3">
      <w:numFmt w:val="bullet"/>
      <w:lvlText w:val="•"/>
      <w:lvlJc w:val="left"/>
      <w:pPr>
        <w:ind w:left="2830" w:hanging="292"/>
      </w:pPr>
    </w:lvl>
    <w:lvl w:ilvl="4">
      <w:numFmt w:val="bullet"/>
      <w:lvlText w:val="•"/>
      <w:lvlJc w:val="left"/>
      <w:pPr>
        <w:ind w:left="3465" w:hanging="292"/>
      </w:pPr>
    </w:lvl>
    <w:lvl w:ilvl="5">
      <w:numFmt w:val="bullet"/>
      <w:lvlText w:val="•"/>
      <w:lvlJc w:val="left"/>
      <w:pPr>
        <w:ind w:left="4100" w:hanging="292"/>
      </w:pPr>
    </w:lvl>
    <w:lvl w:ilvl="6">
      <w:numFmt w:val="bullet"/>
      <w:lvlText w:val="•"/>
      <w:lvlJc w:val="left"/>
      <w:pPr>
        <w:ind w:left="4735" w:hanging="292"/>
      </w:pPr>
    </w:lvl>
    <w:lvl w:ilvl="7">
      <w:numFmt w:val="bullet"/>
      <w:lvlText w:val="•"/>
      <w:lvlJc w:val="left"/>
      <w:pPr>
        <w:ind w:left="5370" w:hanging="292"/>
      </w:pPr>
    </w:lvl>
    <w:lvl w:ilvl="8">
      <w:numFmt w:val="bullet"/>
      <w:lvlText w:val="•"/>
      <w:lvlJc w:val="left"/>
      <w:pPr>
        <w:ind w:left="6005" w:hanging="292"/>
      </w:pPr>
    </w:lvl>
  </w:abstractNum>
  <w:abstractNum w:abstractNumId="4" w15:restartNumberingAfterBreak="0">
    <w:nsid w:val="00000426"/>
    <w:multiLevelType w:val="multilevel"/>
    <w:tmpl w:val="000008A9"/>
    <w:lvl w:ilvl="0">
      <w:numFmt w:val="bullet"/>
      <w:lvlText w:val=""/>
      <w:lvlJc w:val="left"/>
      <w:pPr>
        <w:ind w:left="1496" w:hanging="292"/>
      </w:pPr>
      <w:rPr>
        <w:rFonts w:ascii="Wingdings" w:hAnsi="Wingdings" w:cs="Wingdings"/>
        <w:b w:val="0"/>
        <w:bCs w:val="0"/>
        <w:color w:val="231F20"/>
        <w:w w:val="102"/>
        <w:sz w:val="19"/>
        <w:szCs w:val="19"/>
      </w:rPr>
    </w:lvl>
    <w:lvl w:ilvl="1">
      <w:numFmt w:val="bullet"/>
      <w:lvlText w:val="–"/>
      <w:lvlJc w:val="left"/>
      <w:pPr>
        <w:ind w:left="1955" w:hanging="293"/>
      </w:pPr>
      <w:rPr>
        <w:rFonts w:ascii="Arial" w:hAnsi="Arial" w:cs="Arial"/>
        <w:b w:val="0"/>
        <w:bCs w:val="0"/>
        <w:color w:val="231F20"/>
        <w:w w:val="102"/>
        <w:sz w:val="19"/>
        <w:szCs w:val="19"/>
      </w:rPr>
    </w:lvl>
    <w:lvl w:ilvl="2">
      <w:numFmt w:val="bullet"/>
      <w:lvlText w:val="•"/>
      <w:lvlJc w:val="left"/>
      <w:pPr>
        <w:ind w:left="2550" w:hanging="293"/>
      </w:pPr>
    </w:lvl>
    <w:lvl w:ilvl="3">
      <w:numFmt w:val="bullet"/>
      <w:lvlText w:val="•"/>
      <w:lvlJc w:val="left"/>
      <w:pPr>
        <w:ind w:left="3141" w:hanging="293"/>
      </w:pPr>
    </w:lvl>
    <w:lvl w:ilvl="4">
      <w:numFmt w:val="bullet"/>
      <w:lvlText w:val="•"/>
      <w:lvlJc w:val="left"/>
      <w:pPr>
        <w:ind w:left="3732" w:hanging="293"/>
      </w:pPr>
    </w:lvl>
    <w:lvl w:ilvl="5">
      <w:numFmt w:val="bullet"/>
      <w:lvlText w:val="•"/>
      <w:lvlJc w:val="left"/>
      <w:pPr>
        <w:ind w:left="4322" w:hanging="293"/>
      </w:pPr>
    </w:lvl>
    <w:lvl w:ilvl="6">
      <w:numFmt w:val="bullet"/>
      <w:lvlText w:val="•"/>
      <w:lvlJc w:val="left"/>
      <w:pPr>
        <w:ind w:left="4913" w:hanging="293"/>
      </w:pPr>
    </w:lvl>
    <w:lvl w:ilvl="7">
      <w:numFmt w:val="bullet"/>
      <w:lvlText w:val="•"/>
      <w:lvlJc w:val="left"/>
      <w:pPr>
        <w:ind w:left="5504" w:hanging="293"/>
      </w:pPr>
    </w:lvl>
    <w:lvl w:ilvl="8">
      <w:numFmt w:val="bullet"/>
      <w:lvlText w:val="•"/>
      <w:lvlJc w:val="left"/>
      <w:pPr>
        <w:ind w:left="6094" w:hanging="293"/>
      </w:pPr>
    </w:lvl>
  </w:abstractNum>
  <w:abstractNum w:abstractNumId="5" w15:restartNumberingAfterBreak="0">
    <w:nsid w:val="00000438"/>
    <w:multiLevelType w:val="multilevel"/>
    <w:tmpl w:val="000008BB"/>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6" w15:restartNumberingAfterBreak="0">
    <w:nsid w:val="00000439"/>
    <w:multiLevelType w:val="multilevel"/>
    <w:tmpl w:val="000008BC"/>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7" w15:restartNumberingAfterBreak="0">
    <w:nsid w:val="0000043A"/>
    <w:multiLevelType w:val="multilevel"/>
    <w:tmpl w:val="000008BD"/>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8" w15:restartNumberingAfterBreak="0">
    <w:nsid w:val="0000043B"/>
    <w:multiLevelType w:val="multilevel"/>
    <w:tmpl w:val="000008BE"/>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9" w15:restartNumberingAfterBreak="0">
    <w:nsid w:val="0000043C"/>
    <w:multiLevelType w:val="multilevel"/>
    <w:tmpl w:val="000008BF"/>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0" w15:restartNumberingAfterBreak="0">
    <w:nsid w:val="0000043D"/>
    <w:multiLevelType w:val="multilevel"/>
    <w:tmpl w:val="000008C0"/>
    <w:lvl w:ilvl="0">
      <w:start w:val="1"/>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1" w15:restartNumberingAfterBreak="0">
    <w:nsid w:val="0000043E"/>
    <w:multiLevelType w:val="multilevel"/>
    <w:tmpl w:val="000008C1"/>
    <w:lvl w:ilvl="0">
      <w:start w:val="3"/>
      <w:numFmt w:val="decimal"/>
      <w:lvlText w:val="(%1)"/>
      <w:lvlJc w:val="left"/>
      <w:pPr>
        <w:ind w:left="375" w:hanging="292"/>
      </w:pPr>
      <w:rPr>
        <w:rFonts w:ascii="Book Antiqua" w:hAnsi="Book Antiqua" w:cs="Book Antiqua"/>
        <w:b w:val="0"/>
        <w:bCs w:val="0"/>
        <w:color w:val="231F20"/>
        <w:spacing w:val="0"/>
        <w:w w:val="102"/>
        <w:sz w:val="19"/>
        <w:szCs w:val="19"/>
      </w:rPr>
    </w:lvl>
    <w:lvl w:ilvl="1">
      <w:numFmt w:val="bullet"/>
      <w:lvlText w:val="•"/>
      <w:lvlJc w:val="left"/>
      <w:pPr>
        <w:ind w:left="748" w:hanging="292"/>
      </w:pPr>
    </w:lvl>
    <w:lvl w:ilvl="2">
      <w:numFmt w:val="bullet"/>
      <w:lvlText w:val="•"/>
      <w:lvlJc w:val="left"/>
      <w:pPr>
        <w:ind w:left="1117" w:hanging="292"/>
      </w:pPr>
    </w:lvl>
    <w:lvl w:ilvl="3">
      <w:numFmt w:val="bullet"/>
      <w:lvlText w:val="•"/>
      <w:lvlJc w:val="left"/>
      <w:pPr>
        <w:ind w:left="1486" w:hanging="292"/>
      </w:pPr>
    </w:lvl>
    <w:lvl w:ilvl="4">
      <w:numFmt w:val="bullet"/>
      <w:lvlText w:val="•"/>
      <w:lvlJc w:val="left"/>
      <w:pPr>
        <w:ind w:left="1855" w:hanging="292"/>
      </w:pPr>
    </w:lvl>
    <w:lvl w:ilvl="5">
      <w:numFmt w:val="bullet"/>
      <w:lvlText w:val="•"/>
      <w:lvlJc w:val="left"/>
      <w:pPr>
        <w:ind w:left="2224" w:hanging="292"/>
      </w:pPr>
    </w:lvl>
    <w:lvl w:ilvl="6">
      <w:numFmt w:val="bullet"/>
      <w:lvlText w:val="•"/>
      <w:lvlJc w:val="left"/>
      <w:pPr>
        <w:ind w:left="2592" w:hanging="292"/>
      </w:pPr>
    </w:lvl>
    <w:lvl w:ilvl="7">
      <w:numFmt w:val="bullet"/>
      <w:lvlText w:val="•"/>
      <w:lvlJc w:val="left"/>
      <w:pPr>
        <w:ind w:left="2961" w:hanging="292"/>
      </w:pPr>
    </w:lvl>
    <w:lvl w:ilvl="8">
      <w:numFmt w:val="bullet"/>
      <w:lvlText w:val="•"/>
      <w:lvlJc w:val="left"/>
      <w:pPr>
        <w:ind w:left="3330" w:hanging="292"/>
      </w:pPr>
    </w:lvl>
  </w:abstractNum>
  <w:abstractNum w:abstractNumId="12" w15:restartNumberingAfterBreak="0">
    <w:nsid w:val="08F977B5"/>
    <w:multiLevelType w:val="hybridMultilevel"/>
    <w:tmpl w:val="6F4C2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267F59"/>
    <w:multiLevelType w:val="multilevel"/>
    <w:tmpl w:val="FEFEDF1E"/>
    <w:lvl w:ilvl="0">
      <w:start w:val="1"/>
      <w:numFmt w:val="lowerLetter"/>
      <w:lvlText w:val="%1."/>
      <w:lvlJc w:val="left"/>
      <w:pPr>
        <w:ind w:left="257" w:hanging="177"/>
      </w:pPr>
      <w:rPr>
        <w:rFonts w:hint="default"/>
        <w:b w:val="0"/>
        <w:bCs/>
        <w:color w:val="231F20"/>
        <w:spacing w:val="-1"/>
        <w:w w:val="99"/>
        <w:sz w:val="18"/>
        <w:szCs w:val="18"/>
      </w:rPr>
    </w:lvl>
    <w:lvl w:ilvl="1">
      <w:start w:val="1"/>
      <w:numFmt w:val="decimal"/>
      <w:lvlText w:val="%2."/>
      <w:lvlJc w:val="left"/>
      <w:pPr>
        <w:ind w:left="449" w:hanging="230"/>
      </w:pPr>
      <w:rPr>
        <w:rFonts w:ascii="Calibri" w:hAnsi="Calibri" w:cs="Calibri"/>
        <w:b w:val="0"/>
        <w:bCs w:val="0"/>
        <w:color w:val="231F20"/>
        <w:w w:val="99"/>
        <w:sz w:val="18"/>
        <w:szCs w:val="18"/>
      </w:rPr>
    </w:lvl>
    <w:lvl w:ilvl="2">
      <w:numFmt w:val="bullet"/>
      <w:lvlText w:val="•"/>
      <w:lvlJc w:val="left"/>
      <w:pPr>
        <w:ind w:left="1089" w:hanging="230"/>
      </w:pPr>
    </w:lvl>
    <w:lvl w:ilvl="3">
      <w:numFmt w:val="bullet"/>
      <w:lvlText w:val="•"/>
      <w:lvlJc w:val="left"/>
      <w:pPr>
        <w:ind w:left="1738" w:hanging="230"/>
      </w:pPr>
    </w:lvl>
    <w:lvl w:ilvl="4">
      <w:numFmt w:val="bullet"/>
      <w:lvlText w:val="•"/>
      <w:lvlJc w:val="left"/>
      <w:pPr>
        <w:ind w:left="2387" w:hanging="230"/>
      </w:pPr>
    </w:lvl>
    <w:lvl w:ilvl="5">
      <w:numFmt w:val="bullet"/>
      <w:lvlText w:val="•"/>
      <w:lvlJc w:val="left"/>
      <w:pPr>
        <w:ind w:left="3036" w:hanging="230"/>
      </w:pPr>
    </w:lvl>
    <w:lvl w:ilvl="6">
      <w:numFmt w:val="bullet"/>
      <w:lvlText w:val="•"/>
      <w:lvlJc w:val="left"/>
      <w:pPr>
        <w:ind w:left="3685" w:hanging="230"/>
      </w:pPr>
    </w:lvl>
    <w:lvl w:ilvl="7">
      <w:numFmt w:val="bullet"/>
      <w:lvlText w:val="•"/>
      <w:lvlJc w:val="left"/>
      <w:pPr>
        <w:ind w:left="4334" w:hanging="230"/>
      </w:pPr>
    </w:lvl>
    <w:lvl w:ilvl="8">
      <w:numFmt w:val="bullet"/>
      <w:lvlText w:val="•"/>
      <w:lvlJc w:val="left"/>
      <w:pPr>
        <w:ind w:left="4983" w:hanging="230"/>
      </w:pPr>
    </w:lvl>
  </w:abstractNum>
  <w:abstractNum w:abstractNumId="14" w15:restartNumberingAfterBreak="0">
    <w:nsid w:val="0D5776AC"/>
    <w:multiLevelType w:val="hybridMultilevel"/>
    <w:tmpl w:val="DA98A4B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C61337"/>
    <w:multiLevelType w:val="hybridMultilevel"/>
    <w:tmpl w:val="92203E0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7401840"/>
    <w:multiLevelType w:val="hybridMultilevel"/>
    <w:tmpl w:val="322AC07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15FCA"/>
    <w:multiLevelType w:val="hybridMultilevel"/>
    <w:tmpl w:val="3580D226"/>
    <w:lvl w:ilvl="0" w:tplc="C33428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413309"/>
    <w:multiLevelType w:val="hybridMultilevel"/>
    <w:tmpl w:val="506A4708"/>
    <w:lvl w:ilvl="0" w:tplc="ABBCD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354BDA"/>
    <w:multiLevelType w:val="hybridMultilevel"/>
    <w:tmpl w:val="3D0A3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3C0DAA"/>
    <w:multiLevelType w:val="hybridMultilevel"/>
    <w:tmpl w:val="CAB40BE8"/>
    <w:lvl w:ilvl="0" w:tplc="27E4D8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45527D"/>
    <w:multiLevelType w:val="multilevel"/>
    <w:tmpl w:val="000008A7"/>
    <w:lvl w:ilvl="0">
      <w:start w:val="2"/>
      <w:numFmt w:val="lowerLetter"/>
      <w:lvlText w:val="%1."/>
      <w:lvlJc w:val="left"/>
      <w:pPr>
        <w:ind w:left="266" w:hanging="185"/>
      </w:pPr>
      <w:rPr>
        <w:rFonts w:ascii="Calibri" w:hAnsi="Calibri" w:cs="Calibri"/>
        <w:b/>
        <w:bCs/>
        <w:color w:val="231F20"/>
        <w:spacing w:val="-1"/>
        <w:w w:val="99"/>
        <w:sz w:val="18"/>
        <w:szCs w:val="18"/>
      </w:rPr>
    </w:lvl>
    <w:lvl w:ilvl="1">
      <w:start w:val="1"/>
      <w:numFmt w:val="decimal"/>
      <w:lvlText w:val="%2."/>
      <w:lvlJc w:val="left"/>
      <w:pPr>
        <w:ind w:left="563" w:hanging="230"/>
      </w:pPr>
      <w:rPr>
        <w:rFonts w:ascii="Calibri" w:hAnsi="Calibri" w:cs="Calibri"/>
        <w:b w:val="0"/>
        <w:bCs w:val="0"/>
        <w:color w:val="231F20"/>
        <w:w w:val="99"/>
        <w:sz w:val="18"/>
        <w:szCs w:val="18"/>
      </w:rPr>
    </w:lvl>
    <w:lvl w:ilvl="2">
      <w:numFmt w:val="bullet"/>
      <w:lvlText w:val="•"/>
      <w:lvlJc w:val="left"/>
      <w:pPr>
        <w:ind w:left="1195" w:hanging="230"/>
      </w:pPr>
    </w:lvl>
    <w:lvl w:ilvl="3">
      <w:numFmt w:val="bullet"/>
      <w:lvlText w:val="•"/>
      <w:lvlJc w:val="left"/>
      <w:pPr>
        <w:ind w:left="1831" w:hanging="230"/>
      </w:pPr>
    </w:lvl>
    <w:lvl w:ilvl="4">
      <w:numFmt w:val="bullet"/>
      <w:lvlText w:val="•"/>
      <w:lvlJc w:val="left"/>
      <w:pPr>
        <w:ind w:left="2467" w:hanging="230"/>
      </w:pPr>
    </w:lvl>
    <w:lvl w:ilvl="5">
      <w:numFmt w:val="bullet"/>
      <w:lvlText w:val="•"/>
      <w:lvlJc w:val="left"/>
      <w:pPr>
        <w:ind w:left="3102" w:hanging="230"/>
      </w:pPr>
    </w:lvl>
    <w:lvl w:ilvl="6">
      <w:numFmt w:val="bullet"/>
      <w:lvlText w:val="•"/>
      <w:lvlJc w:val="left"/>
      <w:pPr>
        <w:ind w:left="3738" w:hanging="230"/>
      </w:pPr>
    </w:lvl>
    <w:lvl w:ilvl="7">
      <w:numFmt w:val="bullet"/>
      <w:lvlText w:val="•"/>
      <w:lvlJc w:val="left"/>
      <w:pPr>
        <w:ind w:left="4374" w:hanging="230"/>
      </w:pPr>
    </w:lvl>
    <w:lvl w:ilvl="8">
      <w:numFmt w:val="bullet"/>
      <w:lvlText w:val="•"/>
      <w:lvlJc w:val="left"/>
      <w:pPr>
        <w:ind w:left="5009" w:hanging="230"/>
      </w:pPr>
    </w:lvl>
  </w:abstractNum>
  <w:abstractNum w:abstractNumId="22" w15:restartNumberingAfterBreak="0">
    <w:nsid w:val="29717F12"/>
    <w:multiLevelType w:val="hybridMultilevel"/>
    <w:tmpl w:val="4B9E41D0"/>
    <w:lvl w:ilvl="0" w:tplc="C33428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7E07F5"/>
    <w:multiLevelType w:val="hybridMultilevel"/>
    <w:tmpl w:val="8CAC10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4" w15:restartNumberingAfterBreak="0">
    <w:nsid w:val="2CAC0661"/>
    <w:multiLevelType w:val="hybridMultilevel"/>
    <w:tmpl w:val="F16C7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DD2C18"/>
    <w:multiLevelType w:val="multilevel"/>
    <w:tmpl w:val="000008A8"/>
    <w:lvl w:ilvl="0">
      <w:start w:val="4"/>
      <w:numFmt w:val="decimal"/>
      <w:lvlText w:val="%1)"/>
      <w:lvlJc w:val="left"/>
      <w:pPr>
        <w:ind w:left="1432" w:hanging="459"/>
      </w:pPr>
      <w:rPr>
        <w:rFonts w:ascii="Book Antiqua" w:hAnsi="Book Antiqua" w:cs="Book Antiqua"/>
        <w:b w:val="0"/>
        <w:bCs w:val="0"/>
        <w:color w:val="231F20"/>
        <w:w w:val="102"/>
        <w:sz w:val="19"/>
        <w:szCs w:val="19"/>
      </w:rPr>
    </w:lvl>
    <w:lvl w:ilvl="1">
      <w:numFmt w:val="bullet"/>
      <w:lvlText w:val=""/>
      <w:lvlJc w:val="left"/>
      <w:pPr>
        <w:ind w:left="1556" w:hanging="292"/>
      </w:pPr>
      <w:rPr>
        <w:rFonts w:ascii="Wingdings" w:hAnsi="Wingdings" w:cs="Wingdings"/>
        <w:b w:val="0"/>
        <w:bCs w:val="0"/>
        <w:color w:val="231F20"/>
        <w:w w:val="102"/>
        <w:sz w:val="19"/>
        <w:szCs w:val="19"/>
      </w:rPr>
    </w:lvl>
    <w:lvl w:ilvl="2">
      <w:numFmt w:val="bullet"/>
      <w:lvlText w:val="•"/>
      <w:lvlJc w:val="left"/>
      <w:pPr>
        <w:ind w:left="2195" w:hanging="292"/>
      </w:pPr>
    </w:lvl>
    <w:lvl w:ilvl="3">
      <w:numFmt w:val="bullet"/>
      <w:lvlText w:val="•"/>
      <w:lvlJc w:val="left"/>
      <w:pPr>
        <w:ind w:left="2830" w:hanging="292"/>
      </w:pPr>
    </w:lvl>
    <w:lvl w:ilvl="4">
      <w:numFmt w:val="bullet"/>
      <w:lvlText w:val="•"/>
      <w:lvlJc w:val="left"/>
      <w:pPr>
        <w:ind w:left="3465" w:hanging="292"/>
      </w:pPr>
    </w:lvl>
    <w:lvl w:ilvl="5">
      <w:numFmt w:val="bullet"/>
      <w:lvlText w:val="•"/>
      <w:lvlJc w:val="left"/>
      <w:pPr>
        <w:ind w:left="4100" w:hanging="292"/>
      </w:pPr>
    </w:lvl>
    <w:lvl w:ilvl="6">
      <w:numFmt w:val="bullet"/>
      <w:lvlText w:val="•"/>
      <w:lvlJc w:val="left"/>
      <w:pPr>
        <w:ind w:left="4735" w:hanging="292"/>
      </w:pPr>
    </w:lvl>
    <w:lvl w:ilvl="7">
      <w:numFmt w:val="bullet"/>
      <w:lvlText w:val="•"/>
      <w:lvlJc w:val="left"/>
      <w:pPr>
        <w:ind w:left="5370" w:hanging="292"/>
      </w:pPr>
    </w:lvl>
    <w:lvl w:ilvl="8">
      <w:numFmt w:val="bullet"/>
      <w:lvlText w:val="•"/>
      <w:lvlJc w:val="left"/>
      <w:pPr>
        <w:ind w:left="6005" w:hanging="292"/>
      </w:pPr>
    </w:lvl>
  </w:abstractNum>
  <w:abstractNum w:abstractNumId="26" w15:restartNumberingAfterBreak="0">
    <w:nsid w:val="2E676540"/>
    <w:multiLevelType w:val="hybridMultilevel"/>
    <w:tmpl w:val="294A6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935628"/>
    <w:multiLevelType w:val="multilevel"/>
    <w:tmpl w:val="BDD2AD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32051F3F"/>
    <w:multiLevelType w:val="hybridMultilevel"/>
    <w:tmpl w:val="EEB659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397C0E62"/>
    <w:multiLevelType w:val="hybridMultilevel"/>
    <w:tmpl w:val="43A0C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238B9"/>
    <w:multiLevelType w:val="hybridMultilevel"/>
    <w:tmpl w:val="3B8CFAB0"/>
    <w:lvl w:ilvl="0" w:tplc="3C4CB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5E6B00"/>
    <w:multiLevelType w:val="hybridMultilevel"/>
    <w:tmpl w:val="A9DC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E76D76"/>
    <w:multiLevelType w:val="hybridMultilevel"/>
    <w:tmpl w:val="3B8CFAB0"/>
    <w:lvl w:ilvl="0" w:tplc="3C4CB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7F2F1F"/>
    <w:multiLevelType w:val="multilevel"/>
    <w:tmpl w:val="EFBED6EA"/>
    <w:lvl w:ilvl="0">
      <w:start w:val="1"/>
      <w:numFmt w:val="bullet"/>
      <w:lvlText w:val=""/>
      <w:lvlJc w:val="left"/>
      <w:pPr>
        <w:tabs>
          <w:tab w:val="num" w:pos="1792"/>
        </w:tabs>
        <w:ind w:left="1792" w:hanging="360"/>
      </w:pPr>
      <w:rPr>
        <w:rFonts w:ascii="Symbol" w:hAnsi="Symbol" w:hint="default"/>
        <w:b w:val="0"/>
        <w:bCs w:val="0"/>
        <w:color w:val="231F20"/>
        <w:w w:val="102"/>
        <w:sz w:val="19"/>
        <w:szCs w:val="19"/>
      </w:rPr>
    </w:lvl>
    <w:lvl w:ilvl="1">
      <w:numFmt w:val="bullet"/>
      <w:lvlText w:val=""/>
      <w:lvlJc w:val="left"/>
      <w:pPr>
        <w:ind w:left="2015" w:hanging="292"/>
      </w:pPr>
      <w:rPr>
        <w:rFonts w:ascii="Wingdings" w:hAnsi="Wingdings" w:cs="Wingdings"/>
        <w:b w:val="0"/>
        <w:bCs w:val="0"/>
        <w:color w:val="231F20"/>
        <w:w w:val="102"/>
        <w:sz w:val="19"/>
        <w:szCs w:val="19"/>
      </w:rPr>
    </w:lvl>
    <w:lvl w:ilvl="2">
      <w:numFmt w:val="bullet"/>
      <w:lvlText w:val="•"/>
      <w:lvlJc w:val="left"/>
      <w:pPr>
        <w:ind w:left="2654" w:hanging="292"/>
      </w:pPr>
    </w:lvl>
    <w:lvl w:ilvl="3">
      <w:start w:val="1"/>
      <w:numFmt w:val="decimal"/>
      <w:lvlText w:val="(%4)"/>
      <w:lvlJc w:val="left"/>
      <w:pPr>
        <w:tabs>
          <w:tab w:val="num" w:pos="3357"/>
        </w:tabs>
        <w:ind w:left="3357" w:hanging="360"/>
      </w:pPr>
      <w:rPr>
        <w:rFonts w:hint="default"/>
        <w:b w:val="0"/>
        <w:bCs w:val="0"/>
        <w:color w:val="231F20"/>
        <w:w w:val="102"/>
        <w:sz w:val="19"/>
        <w:szCs w:val="19"/>
      </w:rPr>
    </w:lvl>
    <w:lvl w:ilvl="4">
      <w:numFmt w:val="bullet"/>
      <w:lvlText w:val="•"/>
      <w:lvlJc w:val="left"/>
      <w:pPr>
        <w:ind w:left="3924" w:hanging="292"/>
      </w:pPr>
    </w:lvl>
    <w:lvl w:ilvl="5">
      <w:numFmt w:val="bullet"/>
      <w:lvlText w:val="•"/>
      <w:lvlJc w:val="left"/>
      <w:pPr>
        <w:ind w:left="4559" w:hanging="292"/>
      </w:pPr>
    </w:lvl>
    <w:lvl w:ilvl="6">
      <w:numFmt w:val="bullet"/>
      <w:lvlText w:val="•"/>
      <w:lvlJc w:val="left"/>
      <w:pPr>
        <w:ind w:left="5194" w:hanging="292"/>
      </w:pPr>
    </w:lvl>
    <w:lvl w:ilvl="7">
      <w:numFmt w:val="bullet"/>
      <w:lvlText w:val="•"/>
      <w:lvlJc w:val="left"/>
      <w:pPr>
        <w:ind w:left="5829" w:hanging="292"/>
      </w:pPr>
    </w:lvl>
    <w:lvl w:ilvl="8">
      <w:numFmt w:val="bullet"/>
      <w:lvlText w:val="•"/>
      <w:lvlJc w:val="left"/>
      <w:pPr>
        <w:ind w:left="6464" w:hanging="292"/>
      </w:pPr>
    </w:lvl>
  </w:abstractNum>
  <w:abstractNum w:abstractNumId="34" w15:restartNumberingAfterBreak="0">
    <w:nsid w:val="4293448A"/>
    <w:multiLevelType w:val="hybridMultilevel"/>
    <w:tmpl w:val="D606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C31963"/>
    <w:multiLevelType w:val="hybridMultilevel"/>
    <w:tmpl w:val="2422A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26592A"/>
    <w:multiLevelType w:val="multilevel"/>
    <w:tmpl w:val="46546780"/>
    <w:lvl w:ilvl="0">
      <w:start w:val="1"/>
      <w:numFmt w:val="lowerLetter"/>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B0F2A6E"/>
    <w:multiLevelType w:val="multilevel"/>
    <w:tmpl w:val="C66238DA"/>
    <w:lvl w:ilvl="0">
      <w:start w:val="1"/>
      <w:numFmt w:val="bullet"/>
      <w:lvlText w:val=""/>
      <w:lvlJc w:val="left"/>
      <w:pPr>
        <w:tabs>
          <w:tab w:val="num" w:pos="1792"/>
        </w:tabs>
        <w:ind w:left="1792" w:hanging="360"/>
      </w:pPr>
      <w:rPr>
        <w:rFonts w:ascii="Symbol" w:hAnsi="Symbol" w:hint="default"/>
        <w:b w:val="0"/>
        <w:bCs w:val="0"/>
        <w:color w:val="231F20"/>
        <w:w w:val="102"/>
        <w:sz w:val="19"/>
        <w:szCs w:val="19"/>
      </w:rPr>
    </w:lvl>
    <w:lvl w:ilvl="1">
      <w:numFmt w:val="bullet"/>
      <w:lvlText w:val=""/>
      <w:lvlJc w:val="left"/>
      <w:pPr>
        <w:ind w:left="2015" w:hanging="292"/>
      </w:pPr>
      <w:rPr>
        <w:rFonts w:ascii="Wingdings" w:hAnsi="Wingdings" w:cs="Wingdings"/>
        <w:b w:val="0"/>
        <w:bCs w:val="0"/>
        <w:color w:val="231F20"/>
        <w:w w:val="102"/>
        <w:sz w:val="19"/>
        <w:szCs w:val="19"/>
      </w:rPr>
    </w:lvl>
    <w:lvl w:ilvl="2">
      <w:numFmt w:val="bullet"/>
      <w:lvlText w:val="•"/>
      <w:lvlJc w:val="left"/>
      <w:pPr>
        <w:ind w:left="2654" w:hanging="292"/>
      </w:pPr>
    </w:lvl>
    <w:lvl w:ilvl="3">
      <w:numFmt w:val="bullet"/>
      <w:lvlText w:val="•"/>
      <w:lvlJc w:val="left"/>
      <w:pPr>
        <w:ind w:left="3289" w:hanging="292"/>
      </w:pPr>
    </w:lvl>
    <w:lvl w:ilvl="4">
      <w:numFmt w:val="bullet"/>
      <w:lvlText w:val="•"/>
      <w:lvlJc w:val="left"/>
      <w:pPr>
        <w:ind w:left="3924" w:hanging="292"/>
      </w:pPr>
    </w:lvl>
    <w:lvl w:ilvl="5">
      <w:numFmt w:val="bullet"/>
      <w:lvlText w:val="•"/>
      <w:lvlJc w:val="left"/>
      <w:pPr>
        <w:ind w:left="4559" w:hanging="292"/>
      </w:pPr>
    </w:lvl>
    <w:lvl w:ilvl="6">
      <w:numFmt w:val="bullet"/>
      <w:lvlText w:val="•"/>
      <w:lvlJc w:val="left"/>
      <w:pPr>
        <w:ind w:left="5194" w:hanging="292"/>
      </w:pPr>
    </w:lvl>
    <w:lvl w:ilvl="7">
      <w:numFmt w:val="bullet"/>
      <w:lvlText w:val="•"/>
      <w:lvlJc w:val="left"/>
      <w:pPr>
        <w:ind w:left="5829" w:hanging="292"/>
      </w:pPr>
    </w:lvl>
    <w:lvl w:ilvl="8">
      <w:numFmt w:val="bullet"/>
      <w:lvlText w:val="•"/>
      <w:lvlJc w:val="left"/>
      <w:pPr>
        <w:ind w:left="6464" w:hanging="292"/>
      </w:pPr>
    </w:lvl>
  </w:abstractNum>
  <w:abstractNum w:abstractNumId="38" w15:restartNumberingAfterBreak="0">
    <w:nsid w:val="5DEB4E7F"/>
    <w:multiLevelType w:val="hybridMultilevel"/>
    <w:tmpl w:val="B88695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D04C77"/>
    <w:multiLevelType w:val="hybridMultilevel"/>
    <w:tmpl w:val="DC006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96660"/>
    <w:multiLevelType w:val="hybridMultilevel"/>
    <w:tmpl w:val="9B049306"/>
    <w:lvl w:ilvl="0" w:tplc="2E4C5F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506AC3"/>
    <w:multiLevelType w:val="hybridMultilevel"/>
    <w:tmpl w:val="06C4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D1586A"/>
    <w:multiLevelType w:val="hybridMultilevel"/>
    <w:tmpl w:val="CD2A41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B71A9"/>
    <w:multiLevelType w:val="hybridMultilevel"/>
    <w:tmpl w:val="5D1EA1BA"/>
    <w:lvl w:ilvl="0" w:tplc="5ECC3E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193080"/>
    <w:multiLevelType w:val="hybridMultilevel"/>
    <w:tmpl w:val="B886958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33387">
    <w:abstractNumId w:val="1"/>
  </w:num>
  <w:num w:numId="2" w16cid:durableId="640185105">
    <w:abstractNumId w:val="0"/>
  </w:num>
  <w:num w:numId="3" w16cid:durableId="522867152">
    <w:abstractNumId w:val="14"/>
  </w:num>
  <w:num w:numId="4" w16cid:durableId="2140876098">
    <w:abstractNumId w:val="35"/>
  </w:num>
  <w:num w:numId="5" w16cid:durableId="109512577">
    <w:abstractNumId w:val="43"/>
  </w:num>
  <w:num w:numId="6" w16cid:durableId="642545949">
    <w:abstractNumId w:val="26"/>
  </w:num>
  <w:num w:numId="7" w16cid:durableId="409473646">
    <w:abstractNumId w:val="22"/>
  </w:num>
  <w:num w:numId="8" w16cid:durableId="2091003525">
    <w:abstractNumId w:val="17"/>
  </w:num>
  <w:num w:numId="9" w16cid:durableId="2086759381">
    <w:abstractNumId w:val="2"/>
  </w:num>
  <w:num w:numId="10" w16cid:durableId="400911058">
    <w:abstractNumId w:val="40"/>
  </w:num>
  <w:num w:numId="11" w16cid:durableId="1431657112">
    <w:abstractNumId w:val="21"/>
  </w:num>
  <w:num w:numId="12" w16cid:durableId="1525754422">
    <w:abstractNumId w:val="36"/>
  </w:num>
  <w:num w:numId="13" w16cid:durableId="2006392461">
    <w:abstractNumId w:val="27"/>
  </w:num>
  <w:num w:numId="14" w16cid:durableId="1652901734">
    <w:abstractNumId w:val="13"/>
  </w:num>
  <w:num w:numId="15" w16cid:durableId="1961566156">
    <w:abstractNumId w:val="12"/>
  </w:num>
  <w:num w:numId="16" w16cid:durableId="1829401040">
    <w:abstractNumId w:val="10"/>
  </w:num>
  <w:num w:numId="17" w16cid:durableId="25061009">
    <w:abstractNumId w:val="9"/>
  </w:num>
  <w:num w:numId="18" w16cid:durableId="2013558745">
    <w:abstractNumId w:val="8"/>
  </w:num>
  <w:num w:numId="19" w16cid:durableId="357589310">
    <w:abstractNumId w:val="7"/>
  </w:num>
  <w:num w:numId="20" w16cid:durableId="2035959264">
    <w:abstractNumId w:val="6"/>
  </w:num>
  <w:num w:numId="21" w16cid:durableId="758211082">
    <w:abstractNumId w:val="5"/>
  </w:num>
  <w:num w:numId="22" w16cid:durableId="128523460">
    <w:abstractNumId w:val="11"/>
  </w:num>
  <w:num w:numId="23" w16cid:durableId="1188299818">
    <w:abstractNumId w:val="3"/>
  </w:num>
  <w:num w:numId="24" w16cid:durableId="2000888948">
    <w:abstractNumId w:val="4"/>
  </w:num>
  <w:num w:numId="25" w16cid:durableId="1182670523">
    <w:abstractNumId w:val="25"/>
  </w:num>
  <w:num w:numId="26" w16cid:durableId="393698162">
    <w:abstractNumId w:val="33"/>
  </w:num>
  <w:num w:numId="27" w16cid:durableId="43650817">
    <w:abstractNumId w:val="37"/>
  </w:num>
  <w:num w:numId="28" w16cid:durableId="295575486">
    <w:abstractNumId w:val="19"/>
  </w:num>
  <w:num w:numId="29" w16cid:durableId="785083203">
    <w:abstractNumId w:val="24"/>
  </w:num>
  <w:num w:numId="30" w16cid:durableId="614558935">
    <w:abstractNumId w:val="29"/>
  </w:num>
  <w:num w:numId="31" w16cid:durableId="1032996202">
    <w:abstractNumId w:val="28"/>
  </w:num>
  <w:num w:numId="32" w16cid:durableId="2062315880">
    <w:abstractNumId w:val="42"/>
  </w:num>
  <w:num w:numId="33" w16cid:durableId="810905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1712158">
    <w:abstractNumId w:val="41"/>
  </w:num>
  <w:num w:numId="35" w16cid:durableId="127169786">
    <w:abstractNumId w:val="44"/>
  </w:num>
  <w:num w:numId="36" w16cid:durableId="373315834">
    <w:abstractNumId w:val="18"/>
  </w:num>
  <w:num w:numId="37" w16cid:durableId="1962884663">
    <w:abstractNumId w:val="23"/>
  </w:num>
  <w:num w:numId="38" w16cid:durableId="921261655">
    <w:abstractNumId w:val="20"/>
  </w:num>
  <w:num w:numId="39" w16cid:durableId="1180462365">
    <w:abstractNumId w:val="30"/>
  </w:num>
  <w:num w:numId="40" w16cid:durableId="1959489198">
    <w:abstractNumId w:val="15"/>
  </w:num>
  <w:num w:numId="41" w16cid:durableId="566107547">
    <w:abstractNumId w:val="32"/>
  </w:num>
  <w:num w:numId="42" w16cid:durableId="692728116">
    <w:abstractNumId w:val="38"/>
  </w:num>
  <w:num w:numId="43" w16cid:durableId="1449544991">
    <w:abstractNumId w:val="39"/>
  </w:num>
  <w:num w:numId="44" w16cid:durableId="1883128324">
    <w:abstractNumId w:val="31"/>
  </w:num>
  <w:num w:numId="45" w16cid:durableId="1577399161">
    <w:abstractNumId w:val="34"/>
  </w:num>
  <w:num w:numId="46" w16cid:durableId="15887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31"/>
    <w:rsid w:val="00004623"/>
    <w:rsid w:val="000046E2"/>
    <w:rsid w:val="00005011"/>
    <w:rsid w:val="00005285"/>
    <w:rsid w:val="000062AB"/>
    <w:rsid w:val="0001097E"/>
    <w:rsid w:val="00011AC3"/>
    <w:rsid w:val="00014C8D"/>
    <w:rsid w:val="000157C1"/>
    <w:rsid w:val="00024F2B"/>
    <w:rsid w:val="0003052D"/>
    <w:rsid w:val="00042391"/>
    <w:rsid w:val="00042764"/>
    <w:rsid w:val="000433E6"/>
    <w:rsid w:val="00044695"/>
    <w:rsid w:val="000506DE"/>
    <w:rsid w:val="00053875"/>
    <w:rsid w:val="0005532A"/>
    <w:rsid w:val="00056CAC"/>
    <w:rsid w:val="000571D6"/>
    <w:rsid w:val="00066D68"/>
    <w:rsid w:val="00070E96"/>
    <w:rsid w:val="00070F23"/>
    <w:rsid w:val="00071797"/>
    <w:rsid w:val="00076912"/>
    <w:rsid w:val="00083992"/>
    <w:rsid w:val="00084DC4"/>
    <w:rsid w:val="000854D4"/>
    <w:rsid w:val="0008741A"/>
    <w:rsid w:val="00091D50"/>
    <w:rsid w:val="000941B7"/>
    <w:rsid w:val="000974B6"/>
    <w:rsid w:val="000A262C"/>
    <w:rsid w:val="000B20A8"/>
    <w:rsid w:val="000B5C42"/>
    <w:rsid w:val="000B7629"/>
    <w:rsid w:val="000C088C"/>
    <w:rsid w:val="000C2D44"/>
    <w:rsid w:val="000C4F2E"/>
    <w:rsid w:val="000C654E"/>
    <w:rsid w:val="000C70BE"/>
    <w:rsid w:val="000D112D"/>
    <w:rsid w:val="000D7355"/>
    <w:rsid w:val="000E49F4"/>
    <w:rsid w:val="000E73FC"/>
    <w:rsid w:val="000F27DD"/>
    <w:rsid w:val="00101CC1"/>
    <w:rsid w:val="00102650"/>
    <w:rsid w:val="0010659E"/>
    <w:rsid w:val="00117739"/>
    <w:rsid w:val="0013304E"/>
    <w:rsid w:val="0013629D"/>
    <w:rsid w:val="00142A52"/>
    <w:rsid w:val="00144767"/>
    <w:rsid w:val="001451D4"/>
    <w:rsid w:val="001500AE"/>
    <w:rsid w:val="001512A6"/>
    <w:rsid w:val="00152704"/>
    <w:rsid w:val="00160E3B"/>
    <w:rsid w:val="00161135"/>
    <w:rsid w:val="00161F59"/>
    <w:rsid w:val="00166C57"/>
    <w:rsid w:val="0017055E"/>
    <w:rsid w:val="001735A4"/>
    <w:rsid w:val="0017493F"/>
    <w:rsid w:val="00177272"/>
    <w:rsid w:val="0018257E"/>
    <w:rsid w:val="0018458C"/>
    <w:rsid w:val="00190E7D"/>
    <w:rsid w:val="00190EFA"/>
    <w:rsid w:val="001925E0"/>
    <w:rsid w:val="001A0219"/>
    <w:rsid w:val="001A1794"/>
    <w:rsid w:val="001B4EDE"/>
    <w:rsid w:val="001D4A29"/>
    <w:rsid w:val="001E5ECE"/>
    <w:rsid w:val="001F037F"/>
    <w:rsid w:val="001F2360"/>
    <w:rsid w:val="001F3063"/>
    <w:rsid w:val="001F43D7"/>
    <w:rsid w:val="001F4EC7"/>
    <w:rsid w:val="00200C34"/>
    <w:rsid w:val="002105A5"/>
    <w:rsid w:val="00211630"/>
    <w:rsid w:val="002125E9"/>
    <w:rsid w:val="00214374"/>
    <w:rsid w:val="002153DA"/>
    <w:rsid w:val="00225B26"/>
    <w:rsid w:val="00226968"/>
    <w:rsid w:val="00247D4A"/>
    <w:rsid w:val="00251B1F"/>
    <w:rsid w:val="00255324"/>
    <w:rsid w:val="00255E44"/>
    <w:rsid w:val="00256831"/>
    <w:rsid w:val="0026260E"/>
    <w:rsid w:val="002655CE"/>
    <w:rsid w:val="0026714E"/>
    <w:rsid w:val="002724C1"/>
    <w:rsid w:val="00275580"/>
    <w:rsid w:val="00277FD0"/>
    <w:rsid w:val="00285EDB"/>
    <w:rsid w:val="00291C3D"/>
    <w:rsid w:val="002A2478"/>
    <w:rsid w:val="002A7C48"/>
    <w:rsid w:val="002B5C5D"/>
    <w:rsid w:val="002C2F90"/>
    <w:rsid w:val="002E0C44"/>
    <w:rsid w:val="002E4EEF"/>
    <w:rsid w:val="002F450B"/>
    <w:rsid w:val="00301977"/>
    <w:rsid w:val="0031295B"/>
    <w:rsid w:val="0031565F"/>
    <w:rsid w:val="00321292"/>
    <w:rsid w:val="0033577C"/>
    <w:rsid w:val="00335A7F"/>
    <w:rsid w:val="00343784"/>
    <w:rsid w:val="00346D33"/>
    <w:rsid w:val="003614C6"/>
    <w:rsid w:val="00361863"/>
    <w:rsid w:val="0036474E"/>
    <w:rsid w:val="003721E7"/>
    <w:rsid w:val="00373FE5"/>
    <w:rsid w:val="00374992"/>
    <w:rsid w:val="00383EC1"/>
    <w:rsid w:val="00385DF1"/>
    <w:rsid w:val="0039069F"/>
    <w:rsid w:val="00391FD9"/>
    <w:rsid w:val="00394534"/>
    <w:rsid w:val="003A0DA6"/>
    <w:rsid w:val="003A16BD"/>
    <w:rsid w:val="003A5613"/>
    <w:rsid w:val="003B1EEC"/>
    <w:rsid w:val="003B29BC"/>
    <w:rsid w:val="003B2EF2"/>
    <w:rsid w:val="003C3C03"/>
    <w:rsid w:val="003C7EDD"/>
    <w:rsid w:val="003D4EFB"/>
    <w:rsid w:val="003D7DF3"/>
    <w:rsid w:val="003E5ABD"/>
    <w:rsid w:val="003E6AEC"/>
    <w:rsid w:val="003E6B8D"/>
    <w:rsid w:val="00400351"/>
    <w:rsid w:val="00401ACA"/>
    <w:rsid w:val="00403480"/>
    <w:rsid w:val="004046F7"/>
    <w:rsid w:val="00417033"/>
    <w:rsid w:val="004177B0"/>
    <w:rsid w:val="00424195"/>
    <w:rsid w:val="004273FE"/>
    <w:rsid w:val="0043135C"/>
    <w:rsid w:val="00437698"/>
    <w:rsid w:val="00437707"/>
    <w:rsid w:val="00441C83"/>
    <w:rsid w:val="004455D0"/>
    <w:rsid w:val="00447C95"/>
    <w:rsid w:val="00447EAE"/>
    <w:rsid w:val="0045225F"/>
    <w:rsid w:val="0045693C"/>
    <w:rsid w:val="00456E55"/>
    <w:rsid w:val="00463D90"/>
    <w:rsid w:val="00466962"/>
    <w:rsid w:val="00467862"/>
    <w:rsid w:val="00467959"/>
    <w:rsid w:val="0047553D"/>
    <w:rsid w:val="004774D7"/>
    <w:rsid w:val="00482975"/>
    <w:rsid w:val="00485946"/>
    <w:rsid w:val="00492719"/>
    <w:rsid w:val="004969CB"/>
    <w:rsid w:val="004A1C9C"/>
    <w:rsid w:val="004A267E"/>
    <w:rsid w:val="004A64ED"/>
    <w:rsid w:val="004B142A"/>
    <w:rsid w:val="004B2302"/>
    <w:rsid w:val="004B4E9C"/>
    <w:rsid w:val="004B6DF3"/>
    <w:rsid w:val="004C0A0F"/>
    <w:rsid w:val="004C3737"/>
    <w:rsid w:val="004D1D71"/>
    <w:rsid w:val="004E74BC"/>
    <w:rsid w:val="004F2AF9"/>
    <w:rsid w:val="004F33B2"/>
    <w:rsid w:val="004F55A4"/>
    <w:rsid w:val="005000A4"/>
    <w:rsid w:val="0050051F"/>
    <w:rsid w:val="005035FC"/>
    <w:rsid w:val="00505B7B"/>
    <w:rsid w:val="00505F52"/>
    <w:rsid w:val="00507010"/>
    <w:rsid w:val="00511134"/>
    <w:rsid w:val="00515D17"/>
    <w:rsid w:val="00520C74"/>
    <w:rsid w:val="00522696"/>
    <w:rsid w:val="005238DC"/>
    <w:rsid w:val="00525B36"/>
    <w:rsid w:val="00531331"/>
    <w:rsid w:val="005371D6"/>
    <w:rsid w:val="00542857"/>
    <w:rsid w:val="00545A40"/>
    <w:rsid w:val="00546694"/>
    <w:rsid w:val="00552F8F"/>
    <w:rsid w:val="00563454"/>
    <w:rsid w:val="005646A9"/>
    <w:rsid w:val="00572329"/>
    <w:rsid w:val="00584437"/>
    <w:rsid w:val="00584BFE"/>
    <w:rsid w:val="005A58CB"/>
    <w:rsid w:val="005A5EF0"/>
    <w:rsid w:val="005A7FCB"/>
    <w:rsid w:val="005B05E7"/>
    <w:rsid w:val="005B2023"/>
    <w:rsid w:val="005D6242"/>
    <w:rsid w:val="005D6F26"/>
    <w:rsid w:val="005E2258"/>
    <w:rsid w:val="005E3F38"/>
    <w:rsid w:val="005F13C6"/>
    <w:rsid w:val="005F2345"/>
    <w:rsid w:val="005F43D5"/>
    <w:rsid w:val="005F44E4"/>
    <w:rsid w:val="005F5EF1"/>
    <w:rsid w:val="005F61E8"/>
    <w:rsid w:val="005F61F6"/>
    <w:rsid w:val="005F674C"/>
    <w:rsid w:val="006016DF"/>
    <w:rsid w:val="00614195"/>
    <w:rsid w:val="00615AA8"/>
    <w:rsid w:val="00617297"/>
    <w:rsid w:val="00617947"/>
    <w:rsid w:val="00625481"/>
    <w:rsid w:val="006300BD"/>
    <w:rsid w:val="00631F57"/>
    <w:rsid w:val="00640ECE"/>
    <w:rsid w:val="006415CE"/>
    <w:rsid w:val="00645E7F"/>
    <w:rsid w:val="0064767A"/>
    <w:rsid w:val="00652456"/>
    <w:rsid w:val="00656D04"/>
    <w:rsid w:val="006732EE"/>
    <w:rsid w:val="00673C93"/>
    <w:rsid w:val="0068006E"/>
    <w:rsid w:val="00681DE6"/>
    <w:rsid w:val="00684205"/>
    <w:rsid w:val="006859B7"/>
    <w:rsid w:val="00691A37"/>
    <w:rsid w:val="00697A4D"/>
    <w:rsid w:val="00697C37"/>
    <w:rsid w:val="006A089C"/>
    <w:rsid w:val="006A469A"/>
    <w:rsid w:val="006B2061"/>
    <w:rsid w:val="006B66FE"/>
    <w:rsid w:val="006C33FD"/>
    <w:rsid w:val="006C5B57"/>
    <w:rsid w:val="006C5D59"/>
    <w:rsid w:val="006C61AF"/>
    <w:rsid w:val="006C6636"/>
    <w:rsid w:val="006C6C95"/>
    <w:rsid w:val="006D4BD2"/>
    <w:rsid w:val="006E00EE"/>
    <w:rsid w:val="006F4357"/>
    <w:rsid w:val="006F6677"/>
    <w:rsid w:val="007066C1"/>
    <w:rsid w:val="0071355B"/>
    <w:rsid w:val="0071404D"/>
    <w:rsid w:val="007178D4"/>
    <w:rsid w:val="007225F8"/>
    <w:rsid w:val="007264FE"/>
    <w:rsid w:val="0073001A"/>
    <w:rsid w:val="00731D0F"/>
    <w:rsid w:val="007357F8"/>
    <w:rsid w:val="00747AA6"/>
    <w:rsid w:val="00757A80"/>
    <w:rsid w:val="00763CD9"/>
    <w:rsid w:val="00767A9D"/>
    <w:rsid w:val="00767F02"/>
    <w:rsid w:val="00775717"/>
    <w:rsid w:val="007860CE"/>
    <w:rsid w:val="00787D6D"/>
    <w:rsid w:val="0079436D"/>
    <w:rsid w:val="007946DB"/>
    <w:rsid w:val="007955A8"/>
    <w:rsid w:val="00795B8C"/>
    <w:rsid w:val="007979C3"/>
    <w:rsid w:val="007A0330"/>
    <w:rsid w:val="007A1414"/>
    <w:rsid w:val="007A4385"/>
    <w:rsid w:val="007A45D5"/>
    <w:rsid w:val="007A53E2"/>
    <w:rsid w:val="007B1D71"/>
    <w:rsid w:val="007C1D4F"/>
    <w:rsid w:val="007D160A"/>
    <w:rsid w:val="007D2A28"/>
    <w:rsid w:val="007D3E28"/>
    <w:rsid w:val="007D55DF"/>
    <w:rsid w:val="007E304A"/>
    <w:rsid w:val="007F0EE2"/>
    <w:rsid w:val="0080207A"/>
    <w:rsid w:val="00803D04"/>
    <w:rsid w:val="00806AF3"/>
    <w:rsid w:val="00813DE3"/>
    <w:rsid w:val="008178F9"/>
    <w:rsid w:val="00824ACA"/>
    <w:rsid w:val="00825460"/>
    <w:rsid w:val="008270C0"/>
    <w:rsid w:val="0082724A"/>
    <w:rsid w:val="00832FFF"/>
    <w:rsid w:val="008339BA"/>
    <w:rsid w:val="008341AE"/>
    <w:rsid w:val="008431D9"/>
    <w:rsid w:val="0084612D"/>
    <w:rsid w:val="008518CC"/>
    <w:rsid w:val="0085455B"/>
    <w:rsid w:val="00856807"/>
    <w:rsid w:val="008573B6"/>
    <w:rsid w:val="00863272"/>
    <w:rsid w:val="00865029"/>
    <w:rsid w:val="00870399"/>
    <w:rsid w:val="00872029"/>
    <w:rsid w:val="00874525"/>
    <w:rsid w:val="0087580C"/>
    <w:rsid w:val="0088029F"/>
    <w:rsid w:val="008814EB"/>
    <w:rsid w:val="00883167"/>
    <w:rsid w:val="00886199"/>
    <w:rsid w:val="008A6F29"/>
    <w:rsid w:val="008C15D4"/>
    <w:rsid w:val="008C719C"/>
    <w:rsid w:val="008C7D9B"/>
    <w:rsid w:val="008D081D"/>
    <w:rsid w:val="008D2448"/>
    <w:rsid w:val="008D2A3F"/>
    <w:rsid w:val="008E104D"/>
    <w:rsid w:val="008E1A3E"/>
    <w:rsid w:val="008E4743"/>
    <w:rsid w:val="008E7017"/>
    <w:rsid w:val="008F4476"/>
    <w:rsid w:val="008F7878"/>
    <w:rsid w:val="009017B8"/>
    <w:rsid w:val="00905971"/>
    <w:rsid w:val="00911E1B"/>
    <w:rsid w:val="00920208"/>
    <w:rsid w:val="00922029"/>
    <w:rsid w:val="009230A1"/>
    <w:rsid w:val="00925CFF"/>
    <w:rsid w:val="00934508"/>
    <w:rsid w:val="00937853"/>
    <w:rsid w:val="0094454B"/>
    <w:rsid w:val="00951F45"/>
    <w:rsid w:val="009533BC"/>
    <w:rsid w:val="00961785"/>
    <w:rsid w:val="00962CA4"/>
    <w:rsid w:val="00971075"/>
    <w:rsid w:val="009715BE"/>
    <w:rsid w:val="009723FA"/>
    <w:rsid w:val="009824F5"/>
    <w:rsid w:val="0098382F"/>
    <w:rsid w:val="00984F3D"/>
    <w:rsid w:val="0098708A"/>
    <w:rsid w:val="009907A0"/>
    <w:rsid w:val="00990DCD"/>
    <w:rsid w:val="00991107"/>
    <w:rsid w:val="00991396"/>
    <w:rsid w:val="00995095"/>
    <w:rsid w:val="009A3585"/>
    <w:rsid w:val="009B52FB"/>
    <w:rsid w:val="009C0955"/>
    <w:rsid w:val="009C0B22"/>
    <w:rsid w:val="009C3D70"/>
    <w:rsid w:val="009C4177"/>
    <w:rsid w:val="009D0CAF"/>
    <w:rsid w:val="009D1827"/>
    <w:rsid w:val="009E0381"/>
    <w:rsid w:val="009E19A9"/>
    <w:rsid w:val="009E7B1A"/>
    <w:rsid w:val="009F03DB"/>
    <w:rsid w:val="009F0EE2"/>
    <w:rsid w:val="009F2473"/>
    <w:rsid w:val="009F7963"/>
    <w:rsid w:val="00A12736"/>
    <w:rsid w:val="00A1679A"/>
    <w:rsid w:val="00A22399"/>
    <w:rsid w:val="00A22466"/>
    <w:rsid w:val="00A2275F"/>
    <w:rsid w:val="00A23332"/>
    <w:rsid w:val="00A25DE4"/>
    <w:rsid w:val="00A3026C"/>
    <w:rsid w:val="00A37092"/>
    <w:rsid w:val="00A447E0"/>
    <w:rsid w:val="00A45F8C"/>
    <w:rsid w:val="00A552FD"/>
    <w:rsid w:val="00A563CD"/>
    <w:rsid w:val="00A56E5A"/>
    <w:rsid w:val="00A603CB"/>
    <w:rsid w:val="00A61469"/>
    <w:rsid w:val="00A71940"/>
    <w:rsid w:val="00A727F2"/>
    <w:rsid w:val="00A73A8B"/>
    <w:rsid w:val="00A74384"/>
    <w:rsid w:val="00A908FB"/>
    <w:rsid w:val="00A91157"/>
    <w:rsid w:val="00A93583"/>
    <w:rsid w:val="00A97C2D"/>
    <w:rsid w:val="00AA5C42"/>
    <w:rsid w:val="00AB5728"/>
    <w:rsid w:val="00AB769B"/>
    <w:rsid w:val="00AC050F"/>
    <w:rsid w:val="00AC28B5"/>
    <w:rsid w:val="00AC76B3"/>
    <w:rsid w:val="00AD6743"/>
    <w:rsid w:val="00AE1A2B"/>
    <w:rsid w:val="00AE7DF7"/>
    <w:rsid w:val="00AF1844"/>
    <w:rsid w:val="00AF393B"/>
    <w:rsid w:val="00AF6837"/>
    <w:rsid w:val="00B02F0B"/>
    <w:rsid w:val="00B070D5"/>
    <w:rsid w:val="00B163E2"/>
    <w:rsid w:val="00B167FF"/>
    <w:rsid w:val="00B25B60"/>
    <w:rsid w:val="00B267A4"/>
    <w:rsid w:val="00B27DFF"/>
    <w:rsid w:val="00B30C09"/>
    <w:rsid w:val="00B330BF"/>
    <w:rsid w:val="00B456A3"/>
    <w:rsid w:val="00B50E2F"/>
    <w:rsid w:val="00B51501"/>
    <w:rsid w:val="00B77379"/>
    <w:rsid w:val="00B87826"/>
    <w:rsid w:val="00B907B7"/>
    <w:rsid w:val="00B95AA9"/>
    <w:rsid w:val="00BA0192"/>
    <w:rsid w:val="00BA2A6B"/>
    <w:rsid w:val="00BA441B"/>
    <w:rsid w:val="00BA4D34"/>
    <w:rsid w:val="00BA5BCE"/>
    <w:rsid w:val="00BB3A35"/>
    <w:rsid w:val="00BB3D1E"/>
    <w:rsid w:val="00BB74B1"/>
    <w:rsid w:val="00BC0616"/>
    <w:rsid w:val="00BD0A77"/>
    <w:rsid w:val="00BD2F67"/>
    <w:rsid w:val="00BD39E6"/>
    <w:rsid w:val="00BD7D5C"/>
    <w:rsid w:val="00BE0E50"/>
    <w:rsid w:val="00BE29A1"/>
    <w:rsid w:val="00BF20B5"/>
    <w:rsid w:val="00BF2BFF"/>
    <w:rsid w:val="00BF3022"/>
    <w:rsid w:val="00BF3BD8"/>
    <w:rsid w:val="00BF5398"/>
    <w:rsid w:val="00BF7E1D"/>
    <w:rsid w:val="00C01ADF"/>
    <w:rsid w:val="00C0519A"/>
    <w:rsid w:val="00C11E6B"/>
    <w:rsid w:val="00C13428"/>
    <w:rsid w:val="00C134AB"/>
    <w:rsid w:val="00C14615"/>
    <w:rsid w:val="00C16C76"/>
    <w:rsid w:val="00C20D3A"/>
    <w:rsid w:val="00C214E6"/>
    <w:rsid w:val="00C21D5C"/>
    <w:rsid w:val="00C21EC7"/>
    <w:rsid w:val="00C23CC2"/>
    <w:rsid w:val="00C2495A"/>
    <w:rsid w:val="00C26482"/>
    <w:rsid w:val="00C37F21"/>
    <w:rsid w:val="00C4253D"/>
    <w:rsid w:val="00C4313F"/>
    <w:rsid w:val="00C46334"/>
    <w:rsid w:val="00C617F6"/>
    <w:rsid w:val="00C72C4A"/>
    <w:rsid w:val="00C72DD4"/>
    <w:rsid w:val="00C82032"/>
    <w:rsid w:val="00C839BB"/>
    <w:rsid w:val="00C87F9E"/>
    <w:rsid w:val="00CA50BC"/>
    <w:rsid w:val="00CB7410"/>
    <w:rsid w:val="00CC1DBA"/>
    <w:rsid w:val="00CC33E4"/>
    <w:rsid w:val="00CC4237"/>
    <w:rsid w:val="00CC5258"/>
    <w:rsid w:val="00CD291F"/>
    <w:rsid w:val="00CD6CB4"/>
    <w:rsid w:val="00CE13AE"/>
    <w:rsid w:val="00CE518A"/>
    <w:rsid w:val="00CE5D81"/>
    <w:rsid w:val="00CF07A2"/>
    <w:rsid w:val="00CF3CBA"/>
    <w:rsid w:val="00CF7D5E"/>
    <w:rsid w:val="00D02E37"/>
    <w:rsid w:val="00D1310B"/>
    <w:rsid w:val="00D16706"/>
    <w:rsid w:val="00D20C1A"/>
    <w:rsid w:val="00D23565"/>
    <w:rsid w:val="00D24C5E"/>
    <w:rsid w:val="00D269F8"/>
    <w:rsid w:val="00D35795"/>
    <w:rsid w:val="00D42654"/>
    <w:rsid w:val="00D46E7B"/>
    <w:rsid w:val="00D47870"/>
    <w:rsid w:val="00D53A71"/>
    <w:rsid w:val="00D57494"/>
    <w:rsid w:val="00D64589"/>
    <w:rsid w:val="00D66009"/>
    <w:rsid w:val="00D661D9"/>
    <w:rsid w:val="00D665E3"/>
    <w:rsid w:val="00D74AE8"/>
    <w:rsid w:val="00D77805"/>
    <w:rsid w:val="00D80843"/>
    <w:rsid w:val="00D82D48"/>
    <w:rsid w:val="00D90969"/>
    <w:rsid w:val="00D92C0C"/>
    <w:rsid w:val="00DA791C"/>
    <w:rsid w:val="00DB1DFA"/>
    <w:rsid w:val="00DB25B5"/>
    <w:rsid w:val="00DB455C"/>
    <w:rsid w:val="00DC5009"/>
    <w:rsid w:val="00DD635C"/>
    <w:rsid w:val="00DD790A"/>
    <w:rsid w:val="00DE4D6A"/>
    <w:rsid w:val="00DE5B30"/>
    <w:rsid w:val="00DF1809"/>
    <w:rsid w:val="00DF28F2"/>
    <w:rsid w:val="00E05FEA"/>
    <w:rsid w:val="00E06F64"/>
    <w:rsid w:val="00E22C44"/>
    <w:rsid w:val="00E247E8"/>
    <w:rsid w:val="00E303D0"/>
    <w:rsid w:val="00E31C3E"/>
    <w:rsid w:val="00E32AAB"/>
    <w:rsid w:val="00E4694A"/>
    <w:rsid w:val="00E53F44"/>
    <w:rsid w:val="00E67DBF"/>
    <w:rsid w:val="00E73781"/>
    <w:rsid w:val="00E74249"/>
    <w:rsid w:val="00E76505"/>
    <w:rsid w:val="00E77006"/>
    <w:rsid w:val="00E7731A"/>
    <w:rsid w:val="00E813D2"/>
    <w:rsid w:val="00E82E82"/>
    <w:rsid w:val="00E83B4D"/>
    <w:rsid w:val="00E845BC"/>
    <w:rsid w:val="00E84795"/>
    <w:rsid w:val="00E86113"/>
    <w:rsid w:val="00E91898"/>
    <w:rsid w:val="00E91923"/>
    <w:rsid w:val="00E95A5D"/>
    <w:rsid w:val="00EA1B9D"/>
    <w:rsid w:val="00EB2E46"/>
    <w:rsid w:val="00EB2FAE"/>
    <w:rsid w:val="00EB41DA"/>
    <w:rsid w:val="00EB4FC0"/>
    <w:rsid w:val="00EB5CD2"/>
    <w:rsid w:val="00EC146B"/>
    <w:rsid w:val="00EE16EE"/>
    <w:rsid w:val="00EE1FED"/>
    <w:rsid w:val="00EE401C"/>
    <w:rsid w:val="00EF0C54"/>
    <w:rsid w:val="00EF2DEF"/>
    <w:rsid w:val="00F0183D"/>
    <w:rsid w:val="00F07EA7"/>
    <w:rsid w:val="00F22A2D"/>
    <w:rsid w:val="00F323ED"/>
    <w:rsid w:val="00F326C9"/>
    <w:rsid w:val="00F36486"/>
    <w:rsid w:val="00F43069"/>
    <w:rsid w:val="00F47A08"/>
    <w:rsid w:val="00F576B1"/>
    <w:rsid w:val="00F62491"/>
    <w:rsid w:val="00F64D8A"/>
    <w:rsid w:val="00F7016F"/>
    <w:rsid w:val="00F73DC7"/>
    <w:rsid w:val="00F74186"/>
    <w:rsid w:val="00F76DDF"/>
    <w:rsid w:val="00F84B35"/>
    <w:rsid w:val="00F931E9"/>
    <w:rsid w:val="00F9351A"/>
    <w:rsid w:val="00FA03C4"/>
    <w:rsid w:val="00FA1F57"/>
    <w:rsid w:val="00FB49AC"/>
    <w:rsid w:val="00FB4BFD"/>
    <w:rsid w:val="00FB518A"/>
    <w:rsid w:val="00FC21CA"/>
    <w:rsid w:val="00FC31DC"/>
    <w:rsid w:val="00FC71DE"/>
    <w:rsid w:val="00FD0617"/>
    <w:rsid w:val="00FD13FA"/>
    <w:rsid w:val="00FD32BA"/>
    <w:rsid w:val="00FD355A"/>
    <w:rsid w:val="00FD52AE"/>
    <w:rsid w:val="00FE2757"/>
    <w:rsid w:val="00FE3B2A"/>
    <w:rsid w:val="00FE5432"/>
    <w:rsid w:val="00FF1A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56A5A"/>
  <w15:chartTrackingRefBased/>
  <w15:docId w15:val="{8FD14D82-764E-42A6-B9EC-E7E6C7C5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029"/>
    <w:pPr>
      <w:widowControl w:val="0"/>
      <w:autoSpaceDE w:val="0"/>
      <w:autoSpaceDN w:val="0"/>
      <w:adjustRightInd w:val="0"/>
    </w:pPr>
    <w:rPr>
      <w:sz w:val="24"/>
      <w:szCs w:val="24"/>
      <w:lang w:val="en-US" w:eastAsia="en-US"/>
    </w:rPr>
  </w:style>
  <w:style w:type="paragraph" w:styleId="Heading3">
    <w:name w:val="heading 3"/>
    <w:basedOn w:val="Normal"/>
    <w:next w:val="Normal"/>
    <w:qFormat/>
    <w:rsid w:val="004B2302"/>
    <w:pPr>
      <w:ind w:left="1656" w:hanging="344"/>
      <w:outlineLvl w:val="2"/>
    </w:pPr>
    <w:rPr>
      <w:rFonts w:ascii="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531331"/>
  </w:style>
  <w:style w:type="table" w:styleId="TableGrid">
    <w:name w:val="Table Grid"/>
    <w:basedOn w:val="TableNormal"/>
    <w:uiPriority w:val="39"/>
    <w:rsid w:val="0053133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95AA9"/>
    <w:pPr>
      <w:ind w:left="162"/>
    </w:pPr>
    <w:rPr>
      <w:rFonts w:ascii="Book Antiqua" w:hAnsi="Book Antiqua" w:cs="Book Antiqua"/>
      <w:sz w:val="19"/>
      <w:szCs w:val="19"/>
    </w:rPr>
  </w:style>
  <w:style w:type="paragraph" w:styleId="ListParagraph">
    <w:name w:val="List Paragraph"/>
    <w:basedOn w:val="Normal"/>
    <w:uiPriority w:val="34"/>
    <w:qFormat/>
    <w:rsid w:val="004B2302"/>
  </w:style>
  <w:style w:type="paragraph" w:styleId="NoSpacing">
    <w:name w:val="No Spacing"/>
    <w:uiPriority w:val="1"/>
    <w:qFormat/>
    <w:rsid w:val="00A9115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169E-7298-449E-949E-DECE3412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fa</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mahaguru</dc:creator>
  <cp:keywords/>
  <dc:description/>
  <cp:lastModifiedBy>IIT ADHITIA PRIHATNA</cp:lastModifiedBy>
  <cp:revision>21</cp:revision>
  <cp:lastPrinted>2021-06-28T08:39:00Z</cp:lastPrinted>
  <dcterms:created xsi:type="dcterms:W3CDTF">2023-05-16T09:19:00Z</dcterms:created>
  <dcterms:modified xsi:type="dcterms:W3CDTF">2023-07-11T06:56:00Z</dcterms:modified>
</cp:coreProperties>
</file>