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tbl>
      <w:tblPr>
        <w:tblW w:w="9344" w:type="dxa"/>
        <w:jc w:val="left"/>
        <w:tblInd w:w="108" w:type="dxa"/>
        <w:tblBorders>
          <w:top w:val="single" w:color="000000" w:sz="8" w:space="0" w:shadow="0" w:frame="0"/>
          <w:left w:val="single" w:color="000000" w:sz="8" w:space="0" w:shadow="0" w:frame="0"/>
          <w:bottom w:val="single" w:color="000000" w:sz="8" w:space="0" w:shadow="0" w:frame="0"/>
          <w:right w:val="single" w:color="000000" w:sz="8" w:space="0" w:shadow="0" w:frame="0"/>
          <w:insideH w:val="single" w:color="000000" w:sz="8" w:space="0" w:shadow="0" w:frame="0"/>
          <w:insideV w:val="single" w:color="000000" w:sz="8" w:space="0" w:shadow="0" w:frame="0"/>
        </w:tblBorders>
        <w:shd w:val="clear" w:color="auto" w:fill="000000"/>
        <w:tblLayout w:type="fixed"/>
      </w:tblPr>
      <w:tblGrid>
        <w:gridCol w:w="1731"/>
        <w:gridCol w:w="1665"/>
        <w:gridCol w:w="849"/>
        <w:gridCol w:w="837"/>
        <w:gridCol w:w="840"/>
        <w:gridCol w:w="830"/>
        <w:gridCol w:w="1173"/>
        <w:gridCol w:w="1419"/>
      </w:tblGrid>
      <w:tr>
        <w:tblPrEx>
          <w:shd w:val="clear" w:color="auto" w:fill="000000"/>
        </w:tblPrEx>
        <w:trPr>
          <w:trHeight w:val="1100" w:hRule="atLeast"/>
        </w:trPr>
        <w:tc>
          <w:tcPr>
            <w:tcW w:type="dxa" w:w="173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b9bd5"/>
            <w:tcMar>
              <w:top w:type="dxa" w:w="80"/>
              <w:left w:type="dxa" w:w="80"/>
              <w:bottom w:type="dxa" w:w="80"/>
              <w:right w:type="dxa" w:w="80"/>
            </w:tcMar>
            <w:vAlign w:val="center"/>
          </w:tcPr>
          <w:p>
            <w:pPr>
              <w:pStyle w:val="Body"/>
              <w:spacing w:line="276" w:lineRule="auto"/>
              <w:jc w:val="center"/>
            </w:pPr>
            <w:r>
              <w:rPr>
                <w:rFonts w:ascii="Arial" w:hAnsi="Arial"/>
                <w:sz w:val="22"/>
                <w:szCs w:val="22"/>
                <w:shd w:val="nil" w:color="auto" w:fill="auto"/>
              </w:rPr>
              <w:drawing xmlns:a="http://schemas.openxmlformats.org/drawingml/2006/main">
                <wp:inline distT="0" distB="0" distL="0" distR="0">
                  <wp:extent cx="805218" cy="813010"/>
                  <wp:effectExtent l="0" t="0" r="0" b="0"/>
                  <wp:docPr id="1073741825" name="officeArt object" descr="Picture 2"/>
                  <wp:cNvGraphicFramePr/>
                  <a:graphic xmlns:a="http://schemas.openxmlformats.org/drawingml/2006/main">
                    <a:graphicData uri="http://schemas.openxmlformats.org/drawingml/2006/picture">
                      <pic:pic xmlns:pic="http://schemas.openxmlformats.org/drawingml/2006/picture">
                        <pic:nvPicPr>
                          <pic:cNvPr id="1073741825" name="Picture 2" descr="Picture 2"/>
                          <pic:cNvPicPr>
                            <a:picLocks noChangeAspect="1"/>
                          </pic:cNvPicPr>
                        </pic:nvPicPr>
                        <pic:blipFill>
                          <a:blip r:embed="rId4">
                            <a:extLst/>
                          </a:blip>
                          <a:stretch>
                            <a:fillRect/>
                          </a:stretch>
                        </pic:blipFill>
                        <pic:spPr>
                          <a:xfrm>
                            <a:off x="0" y="0"/>
                            <a:ext cx="805218" cy="813010"/>
                          </a:xfrm>
                          <a:prstGeom prst="rect">
                            <a:avLst/>
                          </a:prstGeom>
                          <a:ln w="12700" cap="flat">
                            <a:noFill/>
                            <a:miter lim="400000"/>
                          </a:ln>
                          <a:effectLst/>
                        </pic:spPr>
                      </pic:pic>
                    </a:graphicData>
                  </a:graphic>
                </wp:inline>
              </w:drawing>
            </w:r>
          </w:p>
        </w:tc>
        <w:tc>
          <w:tcPr>
            <w:tcW w:type="dxa" w:w="7613"/>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b9bd5"/>
            <w:tcMar>
              <w:top w:type="dxa" w:w="80"/>
              <w:left w:type="dxa" w:w="80"/>
              <w:bottom w:type="dxa" w:w="80"/>
              <w:right w:type="dxa" w:w="80"/>
            </w:tcMar>
            <w:vAlign w:val="top"/>
          </w:tcPr>
          <w:p>
            <w:pPr>
              <w:pStyle w:val="Body"/>
              <w:spacing w:after="0" w:line="276" w:lineRule="auto"/>
              <w:jc w:val="center"/>
              <w:rPr>
                <w:rFonts w:ascii="Arial" w:cs="Arial" w:hAnsi="Arial" w:eastAsia="Arial"/>
                <w:b w:val="1"/>
                <w:bCs w:val="1"/>
                <w:sz w:val="32"/>
                <w:szCs w:val="32"/>
                <w:shd w:val="nil" w:color="auto" w:fill="auto"/>
              </w:rPr>
            </w:pPr>
            <w:r>
              <w:rPr>
                <w:rFonts w:ascii="Arial" w:hAnsi="Arial"/>
                <w:b w:val="1"/>
                <w:bCs w:val="1"/>
                <w:sz w:val="32"/>
                <w:szCs w:val="32"/>
                <w:shd w:val="nil" w:color="auto" w:fill="auto"/>
                <w:rtl w:val="0"/>
                <w:lang w:val="en-US"/>
              </w:rPr>
              <w:t>UNIVERSITAS PAKUAN</w:t>
            </w:r>
          </w:p>
          <w:p>
            <w:pPr>
              <w:pStyle w:val="Body"/>
              <w:bidi w:val="0"/>
              <w:spacing w:after="0" w:line="276" w:lineRule="auto"/>
              <w:ind w:left="0" w:right="0" w:firstLine="0"/>
              <w:jc w:val="center"/>
              <w:rPr>
                <w:rFonts w:ascii="Arial" w:cs="Arial" w:hAnsi="Arial" w:eastAsia="Arial"/>
                <w:b w:val="1"/>
                <w:bCs w:val="1"/>
                <w:sz w:val="28"/>
                <w:szCs w:val="28"/>
                <w:shd w:val="nil" w:color="auto" w:fill="auto"/>
                <w:rtl w:val="0"/>
              </w:rPr>
            </w:pPr>
            <w:r>
              <w:rPr>
                <w:rFonts w:ascii="Arial" w:hAnsi="Arial"/>
                <w:b w:val="1"/>
                <w:bCs w:val="1"/>
                <w:sz w:val="28"/>
                <w:szCs w:val="28"/>
                <w:shd w:val="nil" w:color="auto" w:fill="auto"/>
                <w:rtl w:val="0"/>
                <w:lang w:val="en-US"/>
              </w:rPr>
              <w:t>FAKULTAS KEGURUAN DAN ILMU PENDIDIKAN</w:t>
            </w:r>
          </w:p>
          <w:p>
            <w:pPr>
              <w:pStyle w:val="Body"/>
              <w:bidi w:val="0"/>
              <w:spacing w:after="0" w:line="276" w:lineRule="auto"/>
              <w:ind w:left="0" w:right="0" w:firstLine="0"/>
              <w:jc w:val="center"/>
              <w:rPr>
                <w:rtl w:val="0"/>
              </w:rPr>
            </w:pPr>
            <w:r>
              <w:rPr>
                <w:rFonts w:ascii="Arial" w:hAnsi="Arial"/>
                <w:b w:val="1"/>
                <w:bCs w:val="1"/>
                <w:sz w:val="28"/>
                <w:szCs w:val="28"/>
                <w:shd w:val="nil" w:color="auto" w:fill="auto"/>
                <w:rtl w:val="0"/>
                <w:lang w:val="en-US"/>
              </w:rPr>
              <w:t>PROGRAM STUDI PENDIDIKAN BAHASA INGGRIS</w:t>
            </w:r>
          </w:p>
        </w:tc>
      </w:tr>
      <w:tr>
        <w:tblPrEx>
          <w:shd w:val="clear" w:color="auto" w:fill="000000"/>
        </w:tblPrEx>
        <w:trPr>
          <w:trHeight w:val="282" w:hRule="atLeast"/>
        </w:trPr>
        <w:tc>
          <w:tcPr>
            <w:tcW w:type="dxa" w:w="173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b9bd5"/>
          </w:tcPr>
          <w:p/>
        </w:tc>
        <w:tc>
          <w:tcPr>
            <w:tcW w:type="dxa" w:w="7613"/>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5b9bd5"/>
            <w:tcMar>
              <w:top w:type="dxa" w:w="80"/>
              <w:left w:type="dxa" w:w="80"/>
              <w:bottom w:type="dxa" w:w="80"/>
              <w:right w:type="dxa" w:w="80"/>
            </w:tcMar>
            <w:vAlign w:val="top"/>
          </w:tcPr>
          <w:p>
            <w:pPr>
              <w:pStyle w:val="Body"/>
              <w:spacing w:after="0" w:line="276" w:lineRule="auto"/>
              <w:jc w:val="center"/>
            </w:pPr>
            <w:r>
              <w:rPr>
                <w:rFonts w:ascii="Arial" w:hAnsi="Arial"/>
                <w:b w:val="1"/>
                <w:bCs w:val="1"/>
                <w:sz w:val="24"/>
                <w:szCs w:val="24"/>
                <w:shd w:val="nil" w:color="auto" w:fill="auto"/>
                <w:rtl w:val="0"/>
                <w:lang w:val="en-US"/>
              </w:rPr>
              <w:t>RENCANA PEMBELAJARAN SEMESTER (RPS)</w:t>
            </w:r>
          </w:p>
        </w:tc>
      </w:tr>
      <w:tr>
        <w:tblPrEx>
          <w:shd w:val="clear" w:color="auto" w:fill="000000"/>
        </w:tblPrEx>
        <w:trPr>
          <w:trHeight w:val="475" w:hRule="atLeast"/>
        </w:trPr>
        <w:tc>
          <w:tcPr>
            <w:tcW w:type="dxa" w:w="17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MATA KULIAH (MK)</w:t>
            </w:r>
          </w:p>
        </w:tc>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KODE</w:t>
            </w:r>
          </w:p>
        </w:tc>
        <w:tc>
          <w:tcPr>
            <w:tcW w:type="dxa" w:w="168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RUMPUN MK</w:t>
            </w:r>
          </w:p>
        </w:tc>
        <w:tc>
          <w:tcPr>
            <w:tcW w:type="dxa" w:w="167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BOBOT (SKS)</w:t>
            </w:r>
          </w:p>
        </w:tc>
        <w:tc>
          <w:tcPr>
            <w:tcW w:type="dxa" w:w="11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SEMESTER</w:t>
            </w:r>
          </w:p>
        </w:tc>
        <w:tc>
          <w:tcPr>
            <w:tcW w:type="dxa" w:w="14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NO&amp;TGL DOK</w:t>
            </w:r>
          </w:p>
        </w:tc>
      </w:tr>
      <w:tr>
        <w:tblPrEx>
          <w:shd w:val="clear" w:color="auto" w:fill="000000"/>
        </w:tblPrEx>
        <w:trPr>
          <w:trHeight w:val="475" w:hRule="atLeast"/>
        </w:trPr>
        <w:tc>
          <w:tcPr>
            <w:tcW w:type="dxa" w:w="17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sz w:val="20"/>
                <w:szCs w:val="20"/>
                <w:shd w:val="nil" w:color="auto" w:fill="auto"/>
                <w:rtl w:val="0"/>
                <w:lang w:val="en-US"/>
              </w:rPr>
              <w:t>Academic Reading</w:t>
            </w:r>
          </w:p>
        </w:tc>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sz w:val="20"/>
                <w:szCs w:val="20"/>
                <w:shd w:val="nil" w:color="auto" w:fill="auto"/>
                <w:rtl w:val="0"/>
                <w:lang w:val="en-US"/>
              </w:rPr>
              <w:t>6116</w:t>
            </w:r>
          </w:p>
        </w:tc>
        <w:tc>
          <w:tcPr>
            <w:tcW w:type="dxa" w:w="168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1670"/>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sz w:val="20"/>
                <w:szCs w:val="20"/>
                <w:shd w:val="nil" w:color="auto" w:fill="auto"/>
                <w:rtl w:val="0"/>
                <w:lang w:val="en-US"/>
              </w:rPr>
              <w:t>2</w:t>
            </w:r>
          </w:p>
        </w:tc>
        <w:tc>
          <w:tcPr>
            <w:tcW w:type="dxa" w:w="11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jc w:val="center"/>
            </w:pPr>
            <w:r>
              <w:rPr>
                <w:rFonts w:ascii="Arial" w:hAnsi="Arial"/>
                <w:sz w:val="20"/>
                <w:szCs w:val="20"/>
                <w:shd w:val="nil" w:color="auto" w:fill="auto"/>
                <w:rtl w:val="0"/>
                <w:lang w:val="en-US"/>
              </w:rPr>
              <w:t>5</w:t>
            </w:r>
          </w:p>
        </w:tc>
        <w:tc>
          <w:tcPr>
            <w:tcW w:type="dxa" w:w="14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000000"/>
        </w:tblPrEx>
        <w:trPr>
          <w:trHeight w:val="223" w:hRule="atLeast"/>
        </w:trPr>
        <w:tc>
          <w:tcPr>
            <w:tcW w:type="dxa" w:w="17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OTORISASI</w:t>
            </w:r>
          </w:p>
        </w:tc>
        <w:tc>
          <w:tcPr>
            <w:tcW w:type="dxa" w:w="25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Pengembang RPS</w:t>
            </w:r>
          </w:p>
        </w:tc>
        <w:tc>
          <w:tcPr>
            <w:tcW w:type="dxa" w:w="250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Koordinator RMK</w:t>
            </w:r>
          </w:p>
        </w:tc>
        <w:tc>
          <w:tcPr>
            <w:tcW w:type="dxa" w:w="259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jc w:val="center"/>
            </w:pPr>
            <w:r>
              <w:rPr>
                <w:rFonts w:ascii="Arial" w:hAnsi="Arial"/>
                <w:b w:val="1"/>
                <w:bCs w:val="1"/>
                <w:sz w:val="20"/>
                <w:szCs w:val="20"/>
                <w:shd w:val="nil" w:color="auto" w:fill="auto"/>
                <w:rtl w:val="0"/>
                <w:lang w:val="en-US"/>
              </w:rPr>
              <w:t>Ketua Prodi</w:t>
            </w:r>
          </w:p>
        </w:tc>
      </w:tr>
      <w:tr>
        <w:tblPrEx>
          <w:shd w:val="clear" w:color="auto" w:fill="000000"/>
        </w:tblPrEx>
        <w:trPr>
          <w:trHeight w:val="475" w:hRule="atLeast"/>
        </w:trPr>
        <w:tc>
          <w:tcPr>
            <w:tcW w:type="dxa" w:w="17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pPr>
            <w:r>
              <w:rPr>
                <w:rFonts w:ascii="Arial" w:cs="Arial" w:hAnsi="Arial" w:eastAsia="Arial"/>
                <w:sz w:val="20"/>
                <w:szCs w:val="20"/>
                <w:shd w:val="nil" w:color="auto" w:fill="auto"/>
                <w:lang w:val="en-US"/>
              </w:rPr>
            </w:r>
          </w:p>
        </w:tc>
        <w:tc>
          <w:tcPr>
            <w:tcW w:type="dxa" w:w="2513"/>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pPr>
            <w:r>
              <w:rPr>
                <w:rFonts w:ascii="Arial" w:hAnsi="Arial"/>
                <w:sz w:val="20"/>
                <w:szCs w:val="20"/>
                <w:shd w:val="nil" w:color="auto" w:fill="auto"/>
                <w:rtl w:val="0"/>
                <w:lang w:val="en-US"/>
              </w:rPr>
              <w:t>Asih Wahyuni, M.Pd</w:t>
            </w:r>
          </w:p>
        </w:tc>
        <w:tc>
          <w:tcPr>
            <w:tcW w:type="dxa" w:w="2506"/>
            <w:gridSpan w:val="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2592"/>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pPr>
            <w:r>
              <w:rPr>
                <w:rFonts w:ascii="Arial" w:hAnsi="Arial"/>
                <w:sz w:val="20"/>
                <w:szCs w:val="20"/>
                <w:shd w:val="nil" w:color="auto" w:fill="auto"/>
                <w:rtl w:val="0"/>
                <w:lang w:val="en-US"/>
              </w:rPr>
              <w:t>Istiqlaliah Nurul Hidayati, M.Pd.</w:t>
            </w:r>
          </w:p>
        </w:tc>
      </w:tr>
      <w:tr>
        <w:tblPrEx>
          <w:shd w:val="clear" w:color="auto" w:fill="000000"/>
        </w:tblPrEx>
        <w:trPr>
          <w:trHeight w:val="223" w:hRule="atLeast"/>
        </w:trPr>
        <w:tc>
          <w:tcPr>
            <w:tcW w:type="dxa" w:w="173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pPr>
            <w:r>
              <w:rPr>
                <w:rFonts w:ascii="Arial" w:hAnsi="Arial"/>
                <w:b w:val="1"/>
                <w:bCs w:val="1"/>
                <w:sz w:val="20"/>
                <w:szCs w:val="20"/>
                <w:shd w:val="nil" w:color="auto" w:fill="auto"/>
                <w:rtl w:val="0"/>
                <w:lang w:val="en-US"/>
              </w:rPr>
              <w:t>Capaian Pembelajaran (CP)</w:t>
            </w:r>
          </w:p>
        </w:tc>
        <w:tc>
          <w:tcPr>
            <w:tcW w:type="dxa" w:w="7613"/>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76" w:lineRule="auto"/>
            </w:pPr>
            <w:r>
              <w:rPr>
                <w:rFonts w:ascii="Arial" w:hAnsi="Arial"/>
                <w:b w:val="1"/>
                <w:bCs w:val="1"/>
                <w:sz w:val="20"/>
                <w:szCs w:val="20"/>
                <w:shd w:val="nil" w:color="auto" w:fill="auto"/>
                <w:rtl w:val="0"/>
                <w:lang w:val="en-US"/>
              </w:rPr>
              <w:t>CPL-PRODI yang dibebankan pada MK</w:t>
            </w:r>
          </w:p>
        </w:tc>
      </w:tr>
      <w:tr>
        <w:tblPrEx>
          <w:shd w:val="clear" w:color="auto" w:fill="000000"/>
        </w:tblPrEx>
        <w:trPr>
          <w:trHeight w:val="663" w:hRule="atLeast"/>
        </w:trPr>
        <w:tc>
          <w:tcPr>
            <w:tcW w:type="dxa" w:w="173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CPL 1</w:t>
            </w:r>
          </w:p>
        </w:tc>
        <w:tc>
          <w:tcPr>
            <w:tcW w:type="dxa" w:w="5948"/>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i w:val="0"/>
                <w:iCs w:val="0"/>
                <w:sz w:val="20"/>
                <w:szCs w:val="20"/>
                <w:rtl w:val="0"/>
              </w:rPr>
              <w:t>Lulusan mampu menunjukkan kepribadian yang berakhlak dan berintegritas</w:t>
            </w:r>
            <w:r>
              <w:rPr>
                <w:rFonts w:ascii="Arial" w:hAnsi="Arial"/>
                <w:i w:val="0"/>
                <w:iCs w:val="0"/>
                <w:sz w:val="20"/>
                <w:szCs w:val="20"/>
                <w:rtl w:val="0"/>
                <w:lang w:val="en-US"/>
              </w:rPr>
              <w:t xml:space="preserve"> </w:t>
            </w:r>
            <w:r>
              <w:rPr>
                <w:rFonts w:ascii="Arial" w:hAnsi="Arial"/>
                <w:i w:val="0"/>
                <w:iCs w:val="0"/>
                <w:sz w:val="20"/>
                <w:szCs w:val="20"/>
                <w:rtl w:val="0"/>
              </w:rPr>
              <w:t>melalui proses pembelajaran yang menghargai kebhinekaan Indonesia dan nilai-nilai keutamaan ....</w:t>
            </w:r>
            <w:r>
              <w:rPr>
                <w:rFonts w:ascii="Arial" w:hAnsi="Arial"/>
                <w:i w:val="1"/>
                <w:iCs w:val="1"/>
                <w:sz w:val="20"/>
                <w:szCs w:val="20"/>
                <w:rtl w:val="0"/>
              </w:rPr>
              <w:t>.**</w:t>
            </w:r>
          </w:p>
        </w:tc>
      </w:tr>
      <w:tr>
        <w:tblPrEx>
          <w:shd w:val="clear" w:color="auto" w:fill="000000"/>
        </w:tblPrEx>
        <w:trPr>
          <w:trHeight w:val="883" w:hRule="atLeast"/>
        </w:trPr>
        <w:tc>
          <w:tcPr>
            <w:tcW w:type="dxa" w:w="173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CPL 2</w:t>
            </w:r>
          </w:p>
        </w:tc>
        <w:tc>
          <w:tcPr>
            <w:tcW w:type="dxa" w:w="5948"/>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rPr>
              <w:t>Lulusan mampu menunjukkan keterampilan menggunakan konsep, teori, dan metode secara logis, kritis, sistematis, dan inovatif melalui proses pembelajaran yang menekankan etika akademis ilmiah.</w:t>
            </w:r>
          </w:p>
        </w:tc>
      </w:tr>
      <w:tr>
        <w:tblPrEx>
          <w:shd w:val="clear" w:color="auto" w:fill="000000"/>
        </w:tblPrEx>
        <w:trPr>
          <w:trHeight w:val="883" w:hRule="atLeast"/>
        </w:trPr>
        <w:tc>
          <w:tcPr>
            <w:tcW w:type="dxa" w:w="173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CPL 3</w:t>
            </w:r>
          </w:p>
        </w:tc>
        <w:tc>
          <w:tcPr>
            <w:tcW w:type="dxa" w:w="5948"/>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rPr>
              <w:t>Lulusan mampu menunjukkan keterampilan menggunakan konsep dan teori Bahasa Inggris melalui proses pembelajaran ilmu kebahasaan, kesusastraan, dan pedagogi secara kritis dan reflektif.</w:t>
            </w:r>
          </w:p>
        </w:tc>
      </w:tr>
      <w:tr>
        <w:tblPrEx>
          <w:shd w:val="clear" w:color="auto" w:fill="000000"/>
        </w:tblPrEx>
        <w:trPr>
          <w:trHeight w:val="223" w:hRule="atLeast"/>
        </w:trPr>
        <w:tc>
          <w:tcPr>
            <w:tcW w:type="dxa" w:w="173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7613"/>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76" w:lineRule="auto"/>
            </w:pPr>
            <w:r>
              <w:rPr>
                <w:rFonts w:ascii="Arial" w:hAnsi="Arial"/>
                <w:b w:val="1"/>
                <w:bCs w:val="1"/>
                <w:sz w:val="20"/>
                <w:szCs w:val="20"/>
                <w:shd w:val="nil" w:color="auto" w:fill="auto"/>
                <w:rtl w:val="0"/>
                <w:lang w:val="en-US"/>
              </w:rPr>
              <w:t>Capaian Pembelajaran Mata Kuliah (CPMK)</w:t>
            </w:r>
          </w:p>
        </w:tc>
      </w:tr>
      <w:tr>
        <w:tblPrEx>
          <w:shd w:val="clear" w:color="auto" w:fill="000000"/>
        </w:tblPrEx>
        <w:trPr>
          <w:trHeight w:val="663" w:hRule="atLeast"/>
        </w:trPr>
        <w:tc>
          <w:tcPr>
            <w:tcW w:type="dxa" w:w="173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CPMK 1</w:t>
            </w:r>
          </w:p>
        </w:tc>
        <w:tc>
          <w:tcPr>
            <w:tcW w:type="dxa" w:w="5948"/>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rPr>
              <w:t>menunjukkan sikap bertanggungjawab atas pekerjaan di bidang</w:t>
            </w:r>
          </w:p>
          <w:p>
            <w:pPr>
              <w:pStyle w:val="Body"/>
              <w:spacing w:after="0" w:line="240" w:lineRule="auto"/>
            </w:pPr>
            <w:r>
              <w:rPr>
                <w:rFonts w:ascii="Arial" w:hAnsi="Arial"/>
                <w:sz w:val="20"/>
                <w:szCs w:val="20"/>
                <w:rtl w:val="0"/>
              </w:rPr>
              <w:t>keahliannya secara mandiri</w:t>
            </w:r>
          </w:p>
        </w:tc>
      </w:tr>
      <w:tr>
        <w:tblPrEx>
          <w:shd w:val="clear" w:color="auto" w:fill="000000"/>
        </w:tblPrEx>
        <w:trPr>
          <w:trHeight w:val="1103" w:hRule="atLeast"/>
        </w:trPr>
        <w:tc>
          <w:tcPr>
            <w:tcW w:type="dxa" w:w="173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CPMK 2</w:t>
            </w:r>
          </w:p>
        </w:tc>
        <w:tc>
          <w:tcPr>
            <w:tcW w:type="dxa" w:w="5948"/>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rPr>
              <w:t>mampu menerapkan pemikiran logis, kritis, sistematis, dan inovatif dalam konteks pengembangan atau implementasi ilmu pengetahuan dan teknologi yang memperhatikan dan menerapkan nilai humaniora yang sesuai dengan bidang keahliannya</w:t>
            </w:r>
          </w:p>
        </w:tc>
      </w:tr>
      <w:tr>
        <w:tblPrEx>
          <w:shd w:val="clear" w:color="auto" w:fill="000000"/>
        </w:tblPrEx>
        <w:trPr>
          <w:trHeight w:val="883" w:hRule="atLeast"/>
        </w:trPr>
        <w:tc>
          <w:tcPr>
            <w:tcW w:type="dxa" w:w="173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CPMK 3</w:t>
            </w:r>
          </w:p>
        </w:tc>
        <w:tc>
          <w:tcPr>
            <w:tcW w:type="dxa" w:w="5948"/>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rPr>
              <w:t>menguasai keterampilan berbahasa Inggris minimal setara dengan tingkat post- intermediate untuk menciptakan komunikasi baik lisan maupun tertulis secara lancar, akurat, efektif, dan berterima.</w:t>
            </w:r>
          </w:p>
        </w:tc>
      </w:tr>
      <w:tr>
        <w:tblPrEx>
          <w:shd w:val="clear" w:color="auto" w:fill="000000"/>
        </w:tblPrEx>
        <w:trPr>
          <w:trHeight w:val="223" w:hRule="atLeast"/>
        </w:trPr>
        <w:tc>
          <w:tcPr>
            <w:tcW w:type="dxa" w:w="173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7613"/>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76" w:lineRule="auto"/>
            </w:pPr>
            <w:r>
              <w:rPr>
                <w:rFonts w:ascii="Arial" w:hAnsi="Arial"/>
                <w:b w:val="1"/>
                <w:bCs w:val="1"/>
                <w:sz w:val="20"/>
                <w:szCs w:val="20"/>
                <w:shd w:val="nil" w:color="auto" w:fill="auto"/>
                <w:rtl w:val="0"/>
                <w:lang w:val="en-US"/>
              </w:rPr>
              <w:t>Kemampuan akhir tiap tahapan belajar (Sub-CMPK)</w:t>
            </w:r>
          </w:p>
        </w:tc>
      </w:tr>
      <w:tr>
        <w:tblPrEx>
          <w:shd w:val="clear" w:color="auto" w:fill="000000"/>
        </w:tblPrEx>
        <w:trPr>
          <w:trHeight w:val="223" w:hRule="atLeast"/>
        </w:trPr>
        <w:tc>
          <w:tcPr>
            <w:tcW w:type="dxa" w:w="173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Sub-CPMK 1</w:t>
            </w:r>
          </w:p>
        </w:tc>
        <w:tc>
          <w:tcPr>
            <w:tcW w:type="dxa" w:w="5948"/>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lang w:val="en-US"/>
              </w:rPr>
              <w:t xml:space="preserve">Mahasiswa </w:t>
            </w:r>
            <w:r>
              <w:rPr>
                <w:rFonts w:ascii="Arial" w:hAnsi="Arial"/>
                <w:sz w:val="20"/>
                <w:szCs w:val="20"/>
                <w:shd w:val="nil" w:color="auto" w:fill="auto"/>
                <w:rtl w:val="0"/>
                <w:lang w:val="en-US"/>
              </w:rPr>
              <w:t>mampu menjelaskan Konsep Membaca Akademik</w:t>
            </w:r>
          </w:p>
        </w:tc>
      </w:tr>
      <w:tr>
        <w:tblPrEx>
          <w:shd w:val="clear" w:color="auto" w:fill="000000"/>
        </w:tblPrEx>
        <w:trPr>
          <w:trHeight w:val="443" w:hRule="atLeast"/>
        </w:trPr>
        <w:tc>
          <w:tcPr>
            <w:tcW w:type="dxa" w:w="173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Sub-CPMK 2</w:t>
            </w:r>
          </w:p>
        </w:tc>
        <w:tc>
          <w:tcPr>
            <w:tcW w:type="dxa" w:w="5948"/>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lang w:val="en-US"/>
              </w:rPr>
              <w:t xml:space="preserve">Mahasiswa </w:t>
            </w:r>
            <w:r>
              <w:rPr>
                <w:rFonts w:ascii="Arial" w:hAnsi="Arial"/>
                <w:sz w:val="20"/>
                <w:szCs w:val="20"/>
                <w:shd w:val="nil" w:color="auto" w:fill="auto"/>
                <w:rtl w:val="0"/>
                <w:lang w:val="en-US"/>
              </w:rPr>
              <w:t>mampu menjelaskan Prinsip-Prinsip Membaca Akademik</w:t>
            </w:r>
          </w:p>
        </w:tc>
      </w:tr>
      <w:tr>
        <w:tblPrEx>
          <w:shd w:val="clear" w:color="auto" w:fill="000000"/>
        </w:tblPrEx>
        <w:trPr>
          <w:trHeight w:val="883" w:hRule="atLeast"/>
        </w:trPr>
        <w:tc>
          <w:tcPr>
            <w:tcW w:type="dxa" w:w="173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Sub-CPMK 3</w:t>
            </w:r>
          </w:p>
        </w:tc>
        <w:tc>
          <w:tcPr>
            <w:tcW w:type="dxa" w:w="5948"/>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lang w:val="en-US"/>
              </w:rPr>
              <w:t xml:space="preserve">Mahasiswa </w:t>
            </w:r>
            <w:r>
              <w:rPr>
                <w:rFonts w:ascii="Arial" w:hAnsi="Arial"/>
                <w:sz w:val="20"/>
                <w:szCs w:val="20"/>
                <w:shd w:val="nil" w:color="auto" w:fill="auto"/>
                <w:rtl w:val="0"/>
                <w:lang w:val="en-US"/>
              </w:rPr>
              <w:t>mampu merumuskan ide utama/pesan penulis/gagasan penulis dalam teks Bahasa Inggris dan mampu membuat peta konsep tentang origininalitas tulisan dan plagiarism</w:t>
            </w:r>
          </w:p>
        </w:tc>
      </w:tr>
      <w:tr>
        <w:tblPrEx>
          <w:shd w:val="clear" w:color="auto" w:fill="000000"/>
        </w:tblPrEx>
        <w:trPr>
          <w:trHeight w:val="223" w:hRule="atLeast"/>
        </w:trPr>
        <w:tc>
          <w:tcPr>
            <w:tcW w:type="dxa" w:w="173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 xml:space="preserve">Sub-CPMK </w:t>
            </w:r>
            <w:r>
              <w:rPr>
                <w:rFonts w:ascii="Arial" w:hAnsi="Arial"/>
                <w:sz w:val="20"/>
                <w:szCs w:val="20"/>
                <w:shd w:val="nil" w:color="auto" w:fill="auto"/>
                <w:rtl w:val="0"/>
                <w:lang w:val="en-US"/>
              </w:rPr>
              <w:t>4</w:t>
            </w:r>
          </w:p>
        </w:tc>
        <w:tc>
          <w:tcPr>
            <w:tcW w:type="dxa" w:w="5948"/>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shd w:val="nil" w:color="auto" w:fill="auto"/>
                <w:rtl w:val="0"/>
                <w:lang w:val="en-US"/>
              </w:rPr>
              <w:t>Mahasiswa m</w:t>
            </w:r>
            <w:r>
              <w:rPr>
                <w:rFonts w:ascii="Arial" w:hAnsi="Arial"/>
                <w:sz w:val="20"/>
                <w:szCs w:val="20"/>
                <w:shd w:val="nil" w:color="auto" w:fill="auto"/>
                <w:rtl w:val="0"/>
                <w:lang w:val="en-US"/>
              </w:rPr>
              <w:t>ampu mensintesa Prosa Akademik</w:t>
            </w:r>
          </w:p>
        </w:tc>
      </w:tr>
      <w:tr>
        <w:tblPrEx>
          <w:shd w:val="clear" w:color="auto" w:fill="000000"/>
        </w:tblPrEx>
        <w:trPr>
          <w:trHeight w:val="223" w:hRule="atLeast"/>
        </w:trPr>
        <w:tc>
          <w:tcPr>
            <w:tcW w:type="dxa" w:w="173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 xml:space="preserve">Sub-CPMK </w:t>
            </w:r>
            <w:r>
              <w:rPr>
                <w:rFonts w:ascii="Arial" w:hAnsi="Arial"/>
                <w:sz w:val="20"/>
                <w:szCs w:val="20"/>
                <w:shd w:val="nil" w:color="auto" w:fill="auto"/>
                <w:rtl w:val="0"/>
                <w:lang w:val="en-US"/>
              </w:rPr>
              <w:t>5</w:t>
            </w:r>
          </w:p>
        </w:tc>
        <w:tc>
          <w:tcPr>
            <w:tcW w:type="dxa" w:w="5948"/>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shd w:val="nil" w:color="auto" w:fill="auto"/>
                <w:rtl w:val="0"/>
                <w:lang w:val="en-US"/>
              </w:rPr>
              <w:t>Mahasiwa m</w:t>
            </w:r>
            <w:r>
              <w:rPr>
                <w:rFonts w:ascii="Arial" w:hAnsi="Arial"/>
                <w:sz w:val="20"/>
                <w:szCs w:val="20"/>
                <w:shd w:val="nil" w:color="auto" w:fill="auto"/>
                <w:rtl w:val="0"/>
                <w:lang w:val="en-US"/>
              </w:rPr>
              <w:t>ampu mensintesa hasil kajian ilmiah dan penelitian</w:t>
            </w:r>
          </w:p>
        </w:tc>
      </w:tr>
      <w:tr>
        <w:tblPrEx>
          <w:shd w:val="clear" w:color="auto" w:fill="000000"/>
        </w:tblPrEx>
        <w:trPr>
          <w:trHeight w:val="1103" w:hRule="atLeast"/>
        </w:trPr>
        <w:tc>
          <w:tcPr>
            <w:tcW w:type="dxa" w:w="173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 xml:space="preserve">Sub-CPMK </w:t>
            </w:r>
            <w:r>
              <w:rPr>
                <w:rFonts w:ascii="Arial" w:hAnsi="Arial"/>
                <w:sz w:val="20"/>
                <w:szCs w:val="20"/>
                <w:shd w:val="nil" w:color="auto" w:fill="auto"/>
                <w:rtl w:val="0"/>
                <w:lang w:val="en-US"/>
              </w:rPr>
              <w:t>6</w:t>
            </w:r>
          </w:p>
        </w:tc>
        <w:tc>
          <w:tcPr>
            <w:tcW w:type="dxa" w:w="5948"/>
            <w:gridSpan w:val="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sz w:val="20"/>
                <w:szCs w:val="20"/>
                <w:rtl w:val="0"/>
                <w:lang w:val="en-US"/>
              </w:rPr>
              <w:t xml:space="preserve">Mahasiswa </w:t>
            </w:r>
            <w:r>
              <w:rPr>
                <w:rFonts w:ascii="Arial" w:hAnsi="Arial"/>
                <w:sz w:val="20"/>
                <w:szCs w:val="20"/>
                <w:shd w:val="nil" w:color="auto" w:fill="auto"/>
                <w:rtl w:val="0"/>
                <w:lang w:val="en-US"/>
              </w:rPr>
              <w:t>mampu melakukan library research dan menyusunnya bentuk reading report yang berkontribusi terhadap kemajuan beradaban dan mempresentasikannya dengan etika yang menggambarkan sikap menghargai pendapat yang berbeda dan temuan orisinil orang lain</w:t>
            </w:r>
          </w:p>
        </w:tc>
      </w:tr>
      <w:tr>
        <w:tblPrEx>
          <w:shd w:val="clear" w:color="auto" w:fill="000000"/>
        </w:tblPrEx>
        <w:trPr>
          <w:trHeight w:val="223" w:hRule="atLeast"/>
        </w:trPr>
        <w:tc>
          <w:tcPr>
            <w:tcW w:type="dxa" w:w="173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7613"/>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76" w:lineRule="auto"/>
            </w:pPr>
            <w:r>
              <w:rPr>
                <w:rFonts w:ascii="Arial" w:hAnsi="Arial"/>
                <w:b w:val="1"/>
                <w:bCs w:val="1"/>
                <w:sz w:val="20"/>
                <w:szCs w:val="20"/>
                <w:shd w:val="nil" w:color="auto" w:fill="auto"/>
                <w:rtl w:val="0"/>
                <w:lang w:val="en-US"/>
              </w:rPr>
              <w:t>Korelasi CPL terhadap Sub-CPMK</w:t>
            </w:r>
          </w:p>
        </w:tc>
      </w:tr>
      <w:tr>
        <w:tblPrEx>
          <w:shd w:val="clear" w:color="auto" w:fill="000000"/>
        </w:tblPrEx>
        <w:trPr>
          <w:trHeight w:val="668" w:hRule="atLeast"/>
        </w:trPr>
        <w:tc>
          <w:tcPr>
            <w:tcW w:type="dxa" w:w="173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Sub-CPMK1</w:t>
            </w:r>
          </w:p>
        </w:tc>
        <w:tc>
          <w:tcPr>
            <w:tcW w:type="dxa" w:w="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Sub-CPMK2</w:t>
            </w:r>
          </w:p>
        </w:tc>
        <w:tc>
          <w:tcPr>
            <w:tcW w:type="dxa" w:w="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Sub-CPMK3</w:t>
            </w: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Sub- CPMK</w:t>
            </w:r>
            <w:r>
              <w:rPr>
                <w:rFonts w:ascii="Arial" w:hAnsi="Arial"/>
                <w:sz w:val="20"/>
                <w:szCs w:val="20"/>
                <w:shd w:val="nil" w:color="auto" w:fill="auto"/>
                <w:rtl w:val="0"/>
                <w:lang w:val="en-US"/>
              </w:rPr>
              <w:t>4</w:t>
            </w:r>
          </w:p>
        </w:tc>
        <w:tc>
          <w:tcPr>
            <w:tcW w:type="dxa" w:w="11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Sub- CPMK</w:t>
            </w:r>
            <w:r>
              <w:rPr>
                <w:rFonts w:ascii="Arial" w:hAnsi="Arial"/>
                <w:sz w:val="20"/>
                <w:szCs w:val="20"/>
                <w:shd w:val="nil" w:color="auto" w:fill="auto"/>
                <w:rtl w:val="0"/>
                <w:lang w:val="en-US"/>
              </w:rPr>
              <w:t xml:space="preserve"> 5</w:t>
            </w:r>
          </w:p>
        </w:tc>
        <w:tc>
          <w:tcPr>
            <w:tcW w:type="dxa" w:w="14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Sub- CPMK</w:t>
            </w:r>
            <w:r>
              <w:rPr>
                <w:rFonts w:ascii="Arial" w:hAnsi="Arial"/>
                <w:sz w:val="20"/>
                <w:szCs w:val="20"/>
                <w:shd w:val="nil" w:color="auto" w:fill="auto"/>
                <w:rtl w:val="0"/>
                <w:lang w:val="en-US"/>
              </w:rPr>
              <w:t xml:space="preserve"> 6</w:t>
            </w:r>
          </w:p>
        </w:tc>
      </w:tr>
      <w:tr>
        <w:tblPrEx>
          <w:shd w:val="clear" w:color="auto" w:fill="000000"/>
        </w:tblPrEx>
        <w:trPr>
          <w:trHeight w:val="241" w:hRule="atLeast"/>
        </w:trPr>
        <w:tc>
          <w:tcPr>
            <w:tcW w:type="dxa" w:w="173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sz w:val="20"/>
                <w:szCs w:val="20"/>
                <w:shd w:val="nil" w:color="auto" w:fill="auto"/>
                <w:rtl w:val="0"/>
                <w:lang w:val="en-US"/>
              </w:rPr>
              <w:t>CPL 1</w:t>
            </w:r>
          </w:p>
        </w:tc>
        <w:tc>
          <w:tcPr>
            <w:tcW w:type="dxa" w:w="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hint="default"/>
                <w:sz w:val="20"/>
                <w:szCs w:val="20"/>
                <w:shd w:val="nil" w:color="auto" w:fill="auto"/>
                <w:rtl w:val="0"/>
                <w:lang w:val="en-US"/>
              </w:rPr>
              <w:t> </w:t>
            </w:r>
          </w:p>
        </w:tc>
        <w:tc>
          <w:tcPr>
            <w:tcW w:type="dxa" w:w="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hint="default"/>
                <w:sz w:val="20"/>
                <w:szCs w:val="20"/>
                <w:shd w:val="nil" w:color="auto" w:fill="auto"/>
                <w:rtl w:val="0"/>
                <w:lang w:val="en-US"/>
              </w:rPr>
              <w:t> </w:t>
            </w: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11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14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000000"/>
        </w:tblPrEx>
        <w:trPr>
          <w:trHeight w:val="241" w:hRule="atLeast"/>
        </w:trPr>
        <w:tc>
          <w:tcPr>
            <w:tcW w:type="dxa" w:w="173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CPL 2</w:t>
            </w:r>
          </w:p>
        </w:tc>
        <w:tc>
          <w:tcPr>
            <w:tcW w:type="dxa" w:w="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11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c>
          <w:tcPr>
            <w:tcW w:type="dxa" w:w="14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000000"/>
        </w:tblPrEx>
        <w:trPr>
          <w:trHeight w:val="241" w:hRule="atLeast"/>
        </w:trPr>
        <w:tc>
          <w:tcPr>
            <w:tcW w:type="dxa" w:w="173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66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CPL 3</w:t>
            </w:r>
          </w:p>
        </w:tc>
        <w:tc>
          <w:tcPr>
            <w:tcW w:type="dxa" w:w="84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Arial" w:hAnsi="Arial" w:hint="default"/>
                <w:sz w:val="20"/>
                <w:szCs w:val="20"/>
                <w:shd w:val="nil" w:color="auto" w:fill="auto"/>
                <w:rtl w:val="0"/>
                <w:lang w:val="en-US"/>
              </w:rPr>
              <w:t> </w:t>
            </w:r>
          </w:p>
        </w:tc>
        <w:tc>
          <w:tcPr>
            <w:tcW w:type="dxa" w:w="83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84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83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117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pPr>
              <w:pStyle w:val="Body"/>
              <w:spacing w:after="0" w:line="240" w:lineRule="auto"/>
            </w:pPr>
            <w:r>
              <w:rPr>
                <w:rFonts w:ascii="Segoe UI Emoji" w:cs="Segoe UI Emoji" w:hAnsi="Segoe UI Emoji" w:eastAsia="Segoe UI Emoji" w:hint="default"/>
                <w:sz w:val="20"/>
                <w:szCs w:val="20"/>
                <w:shd w:val="nil" w:color="auto" w:fill="auto"/>
                <w:rtl w:val="0"/>
                <w:lang w:val="en-US"/>
              </w:rPr>
              <w:t>✔</w:t>
            </w:r>
          </w:p>
        </w:tc>
        <w:tc>
          <w:tcPr>
            <w:tcW w:type="dxa" w:w="141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bottom"/>
          </w:tcPr>
          <w:p/>
        </w:tc>
      </w:tr>
      <w:tr>
        <w:tblPrEx>
          <w:shd w:val="clear" w:color="auto" w:fill="000000"/>
        </w:tblPrEx>
        <w:trPr>
          <w:trHeight w:val="2423" w:hRule="atLeast"/>
        </w:trPr>
        <w:tc>
          <w:tcPr>
            <w:tcW w:type="dxa" w:w="17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pPr>
            <w:r>
              <w:rPr>
                <w:rFonts w:ascii="Arial" w:hAnsi="Arial"/>
                <w:b w:val="1"/>
                <w:bCs w:val="1"/>
                <w:sz w:val="20"/>
                <w:szCs w:val="20"/>
                <w:shd w:val="nil" w:color="auto" w:fill="auto"/>
                <w:rtl w:val="0"/>
                <w:lang w:val="en-US"/>
              </w:rPr>
              <w:t>Deskripsi Singkat MK</w:t>
            </w:r>
          </w:p>
        </w:tc>
        <w:tc>
          <w:tcPr>
            <w:tcW w:type="dxa" w:w="7613"/>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Mata kuliah Academic Reading (ACR) disajikan untuk membangun dan memberi mimbar bebas akademik mahasiswa belajar tentang berfikir kritis dan sistematis akan beragram jenis teks ilmiah bahasa Bahasa Inggris. Instruktional desain dari mata kuliah ini bertujuan memberi mahasiswa pengalaman membaca naskah teks teoretikal dan praktikal  yang akan digunakan kini dan kelak pada saat di dunia kerja. Melalui pembelajaran berbasis PBL, PjBL, SDL, SMART learning, WBT,  Case Study, Collaborative Learning, mahasiswa belajar pengertian academic reading , mengidentifikasi issue dari teks, membuat skema rancangan hasil membaca, memilih Platform untuk menyampaikan hasil bacaan, dan mempresentasikan hasilnya pada pembelajaran Bahasa Inggris yang berkontribusi dalam menghargai keanekaragamaan pendapat dan karya orisinal orang lain.</w:t>
            </w:r>
          </w:p>
        </w:tc>
      </w:tr>
      <w:tr>
        <w:tblPrEx>
          <w:shd w:val="clear" w:color="auto" w:fill="000000"/>
        </w:tblPrEx>
        <w:trPr>
          <w:trHeight w:val="2203" w:hRule="atLeast"/>
        </w:trPr>
        <w:tc>
          <w:tcPr>
            <w:tcW w:type="dxa" w:w="17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pPr>
            <w:r>
              <w:rPr>
                <w:rFonts w:ascii="Arial" w:hAnsi="Arial"/>
                <w:b w:val="1"/>
                <w:bCs w:val="1"/>
                <w:sz w:val="20"/>
                <w:szCs w:val="20"/>
                <w:shd w:val="nil" w:color="auto" w:fill="auto"/>
                <w:rtl w:val="0"/>
                <w:lang w:val="en-US"/>
              </w:rPr>
              <w:t>Bahan Kajian/ Materi Pembelajaran</w:t>
            </w:r>
          </w:p>
        </w:tc>
        <w:tc>
          <w:tcPr>
            <w:tcW w:type="dxa" w:w="7613"/>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1"/>
              </w:numPr>
              <w:spacing w:after="0" w:line="240" w:lineRule="auto"/>
              <w:rPr>
                <w:rFonts w:ascii="Arial" w:hAnsi="Arial"/>
                <w:sz w:val="20"/>
                <w:szCs w:val="20"/>
                <w:lang w:val="en-US"/>
              </w:rPr>
            </w:pPr>
            <w:r>
              <w:rPr>
                <w:rFonts w:ascii="Arial" w:hAnsi="Arial"/>
                <w:sz w:val="20"/>
                <w:szCs w:val="20"/>
                <w:shd w:val="nil" w:color="auto" w:fill="auto"/>
                <w:rtl w:val="0"/>
                <w:lang w:val="en-US"/>
              </w:rPr>
              <w:t>Konsep, Pengetahuan Membaca Akademik</w:t>
            </w:r>
          </w:p>
          <w:p>
            <w:pPr>
              <w:pStyle w:val="List Paragraph"/>
              <w:numPr>
                <w:ilvl w:val="0"/>
                <w:numId w:val="1"/>
              </w:numPr>
              <w:bidi w:val="0"/>
              <w:spacing w:after="0" w:line="240" w:lineRule="auto"/>
              <w:ind w:right="0"/>
              <w:jc w:val="left"/>
              <w:rPr>
                <w:rFonts w:ascii="Arial" w:hAnsi="Arial"/>
                <w:sz w:val="20"/>
                <w:szCs w:val="20"/>
                <w:rtl w:val="0"/>
                <w:lang w:val="en-US"/>
              </w:rPr>
            </w:pPr>
            <w:r>
              <w:rPr>
                <w:rFonts w:ascii="Arial" w:hAnsi="Arial"/>
                <w:sz w:val="20"/>
                <w:szCs w:val="20"/>
                <w:shd w:val="nil" w:color="auto" w:fill="auto"/>
                <w:rtl w:val="0"/>
                <w:lang w:val="en-US"/>
              </w:rPr>
              <w:t xml:space="preserve">Jenis-jenis teks teoretis, praktikal dan populer Bahasa Inggris, </w:t>
            </w:r>
          </w:p>
          <w:p>
            <w:pPr>
              <w:pStyle w:val="List Paragraph"/>
              <w:numPr>
                <w:ilvl w:val="0"/>
                <w:numId w:val="1"/>
              </w:numPr>
              <w:bidi w:val="0"/>
              <w:spacing w:after="0" w:line="240" w:lineRule="auto"/>
              <w:ind w:right="0"/>
              <w:jc w:val="left"/>
              <w:rPr>
                <w:rFonts w:ascii="Arial" w:hAnsi="Arial"/>
                <w:sz w:val="20"/>
                <w:szCs w:val="20"/>
                <w:rtl w:val="0"/>
                <w:lang w:val="en-US"/>
              </w:rPr>
            </w:pPr>
            <w:r>
              <w:rPr>
                <w:rFonts w:ascii="Arial" w:hAnsi="Arial"/>
                <w:sz w:val="20"/>
                <w:szCs w:val="20"/>
                <w:shd w:val="nil" w:color="auto" w:fill="auto"/>
                <w:rtl w:val="0"/>
                <w:lang w:val="en-US"/>
              </w:rPr>
              <w:t xml:space="preserve">Perumusan issue/ide utama Bahasa Inggris: identifikasi issue, ide utama, ide penulis, </w:t>
            </w:r>
            <w:r>
              <w:rPr>
                <w:rFonts w:ascii="Arial" w:hAnsi="Arial"/>
                <w:i w:val="1"/>
                <w:iCs w:val="1"/>
                <w:sz w:val="20"/>
                <w:szCs w:val="20"/>
                <w:shd w:val="nil" w:color="auto" w:fill="auto"/>
                <w:rtl w:val="0"/>
                <w:lang w:val="en-US"/>
              </w:rPr>
              <w:t>Plagiarism</w:t>
            </w:r>
          </w:p>
          <w:p>
            <w:pPr>
              <w:pStyle w:val="List Paragraph"/>
              <w:numPr>
                <w:ilvl w:val="0"/>
                <w:numId w:val="1"/>
              </w:numPr>
              <w:bidi w:val="0"/>
              <w:spacing w:after="0" w:line="240" w:lineRule="auto"/>
              <w:ind w:right="0"/>
              <w:jc w:val="left"/>
              <w:rPr>
                <w:rFonts w:ascii="Arial" w:hAnsi="Arial"/>
                <w:i w:val="1"/>
                <w:iCs w:val="1"/>
                <w:sz w:val="20"/>
                <w:szCs w:val="20"/>
                <w:rtl w:val="0"/>
                <w:lang w:val="en-US"/>
              </w:rPr>
            </w:pPr>
            <w:r>
              <w:rPr>
                <w:rFonts w:ascii="Arial" w:hAnsi="Arial"/>
                <w:i w:val="1"/>
                <w:iCs w:val="1"/>
                <w:sz w:val="20"/>
                <w:szCs w:val="20"/>
                <w:shd w:val="nil" w:color="auto" w:fill="auto"/>
                <w:rtl w:val="0"/>
                <w:lang w:val="en-US"/>
              </w:rPr>
              <w:t xml:space="preserve">Annotated bibliography </w:t>
            </w:r>
          </w:p>
          <w:p>
            <w:pPr>
              <w:pStyle w:val="List Paragraph"/>
              <w:numPr>
                <w:ilvl w:val="0"/>
                <w:numId w:val="1"/>
              </w:numPr>
              <w:bidi w:val="0"/>
              <w:spacing w:after="0" w:line="240" w:lineRule="auto"/>
              <w:ind w:right="0"/>
              <w:jc w:val="left"/>
              <w:rPr>
                <w:rFonts w:ascii="Arial" w:hAnsi="Arial"/>
                <w:sz w:val="20"/>
                <w:szCs w:val="20"/>
                <w:rtl w:val="0"/>
                <w:lang w:val="en-US"/>
              </w:rPr>
            </w:pPr>
            <w:r>
              <w:rPr>
                <w:rFonts w:ascii="Arial" w:hAnsi="Arial"/>
                <w:sz w:val="20"/>
                <w:szCs w:val="20"/>
                <w:shd w:val="nil" w:color="auto" w:fill="auto"/>
                <w:rtl w:val="0"/>
                <w:lang w:val="en-US"/>
              </w:rPr>
              <w:t xml:space="preserve">Sintesa teks: </w:t>
            </w:r>
            <w:r>
              <w:rPr>
                <w:rFonts w:ascii="Arial" w:hAnsi="Arial"/>
                <w:i w:val="1"/>
                <w:iCs w:val="1"/>
                <w:sz w:val="20"/>
                <w:szCs w:val="20"/>
                <w:shd w:val="nil" w:color="auto" w:fill="auto"/>
                <w:rtl w:val="0"/>
                <w:lang w:val="en-US"/>
              </w:rPr>
              <w:t>rhetorical analysis</w:t>
            </w:r>
          </w:p>
          <w:p>
            <w:pPr>
              <w:pStyle w:val="List Paragraph"/>
              <w:numPr>
                <w:ilvl w:val="0"/>
                <w:numId w:val="1"/>
              </w:numPr>
              <w:bidi w:val="0"/>
              <w:spacing w:after="0" w:line="240" w:lineRule="auto"/>
              <w:ind w:right="0"/>
              <w:jc w:val="left"/>
              <w:rPr>
                <w:rFonts w:ascii="Arial" w:hAnsi="Arial"/>
                <w:i w:val="1"/>
                <w:iCs w:val="1"/>
                <w:sz w:val="20"/>
                <w:szCs w:val="20"/>
                <w:rtl w:val="0"/>
                <w:lang w:val="en-US"/>
              </w:rPr>
            </w:pPr>
            <w:r>
              <w:rPr>
                <w:rFonts w:ascii="Arial" w:hAnsi="Arial"/>
                <w:i w:val="0"/>
                <w:iCs w:val="0"/>
                <w:sz w:val="20"/>
                <w:szCs w:val="20"/>
                <w:shd w:val="nil" w:color="auto" w:fill="auto"/>
                <w:rtl w:val="0"/>
                <w:lang w:val="en-US"/>
              </w:rPr>
              <w:t xml:space="preserve">Reading report hasil membaca akademik terhadap teks Bahasa Inggris: </w:t>
            </w:r>
            <w:r>
              <w:rPr>
                <w:rFonts w:ascii="Arial" w:hAnsi="Arial"/>
                <w:i w:val="1"/>
                <w:iCs w:val="1"/>
                <w:sz w:val="20"/>
                <w:szCs w:val="20"/>
                <w:shd w:val="nil" w:color="auto" w:fill="auto"/>
                <w:rtl w:val="0"/>
                <w:lang w:val="en-US"/>
              </w:rPr>
              <w:t>short library research essay</w:t>
            </w:r>
          </w:p>
          <w:p>
            <w:pPr>
              <w:pStyle w:val="List Paragraph"/>
              <w:numPr>
                <w:ilvl w:val="0"/>
                <w:numId w:val="1"/>
              </w:numPr>
              <w:bidi w:val="0"/>
              <w:spacing w:after="0" w:line="240" w:lineRule="auto"/>
              <w:ind w:right="0"/>
              <w:jc w:val="left"/>
              <w:rPr>
                <w:rFonts w:ascii="Arial" w:hAnsi="Arial"/>
                <w:sz w:val="20"/>
                <w:szCs w:val="20"/>
                <w:rtl w:val="0"/>
                <w:lang w:val="en-US"/>
              </w:rPr>
            </w:pPr>
            <w:r>
              <w:rPr>
                <w:rFonts w:ascii="Arial" w:hAnsi="Arial"/>
                <w:sz w:val="20"/>
                <w:szCs w:val="20"/>
                <w:shd w:val="nil" w:color="auto" w:fill="auto"/>
                <w:rtl w:val="0"/>
                <w:lang w:val="en-US"/>
              </w:rPr>
              <w:t>Pembelajaran berbasis PBL, PjBL, SDL, SMART learning, WBT,  Case Study, Collaborative Learning</w:t>
            </w:r>
          </w:p>
        </w:tc>
      </w:tr>
      <w:tr>
        <w:tblPrEx>
          <w:shd w:val="clear" w:color="auto" w:fill="000000"/>
        </w:tblPrEx>
        <w:trPr>
          <w:trHeight w:val="223" w:hRule="atLeast"/>
        </w:trPr>
        <w:tc>
          <w:tcPr>
            <w:tcW w:type="dxa" w:w="1731"/>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pPr>
            <w:r>
              <w:rPr>
                <w:rFonts w:ascii="Arial" w:hAnsi="Arial"/>
                <w:b w:val="1"/>
                <w:bCs w:val="1"/>
                <w:sz w:val="20"/>
                <w:szCs w:val="20"/>
                <w:shd w:val="nil" w:color="auto" w:fill="auto"/>
                <w:rtl w:val="0"/>
                <w:lang w:val="en-US"/>
              </w:rPr>
              <w:t>Pustaka</w:t>
            </w:r>
          </w:p>
        </w:tc>
        <w:tc>
          <w:tcPr>
            <w:tcW w:type="dxa" w:w="7613"/>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76" w:lineRule="auto"/>
            </w:pPr>
            <w:r>
              <w:rPr>
                <w:rFonts w:ascii="Arial" w:hAnsi="Arial"/>
                <w:b w:val="1"/>
                <w:bCs w:val="1"/>
                <w:sz w:val="20"/>
                <w:szCs w:val="20"/>
                <w:shd w:val="nil" w:color="auto" w:fill="auto"/>
                <w:rtl w:val="0"/>
                <w:lang w:val="en-US"/>
              </w:rPr>
              <w:t>Utama :</w:t>
            </w:r>
          </w:p>
        </w:tc>
      </w:tr>
      <w:tr>
        <w:tblPrEx>
          <w:shd w:val="clear" w:color="auto" w:fill="000000"/>
        </w:tblPrEx>
        <w:trPr>
          <w:trHeight w:val="3963" w:hRule="atLeast"/>
        </w:trPr>
        <w:tc>
          <w:tcPr>
            <w:tcW w:type="dxa" w:w="173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7613"/>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2"/>
              </w:numPr>
              <w:spacing w:after="0" w:line="240" w:lineRule="auto"/>
              <w:rPr>
                <w:rFonts w:ascii="Arial" w:hAnsi="Arial"/>
                <w:sz w:val="20"/>
                <w:szCs w:val="20"/>
                <w:lang w:val="en-US"/>
              </w:rPr>
            </w:pPr>
            <w:r>
              <w:rPr>
                <w:rFonts w:ascii="Arial" w:hAnsi="Arial"/>
                <w:sz w:val="20"/>
                <w:szCs w:val="20"/>
                <w:shd w:val="nil" w:color="auto" w:fill="auto"/>
                <w:rtl w:val="0"/>
                <w:lang w:val="en-US"/>
              </w:rPr>
              <w:t xml:space="preserve">Alder, M.J &amp; Doren, C.V. 2014. </w:t>
            </w:r>
            <w:r>
              <w:rPr>
                <w:rFonts w:ascii="Arial" w:hAnsi="Arial"/>
                <w:i w:val="1"/>
                <w:iCs w:val="1"/>
                <w:sz w:val="20"/>
                <w:szCs w:val="20"/>
                <w:shd w:val="nil" w:color="auto" w:fill="auto"/>
                <w:rtl w:val="0"/>
                <w:lang w:val="en-US"/>
              </w:rPr>
              <w:t>How to Read a Book</w:t>
            </w:r>
            <w:r>
              <w:rPr>
                <w:rFonts w:ascii="Arial" w:hAnsi="Arial"/>
                <w:sz w:val="20"/>
                <w:szCs w:val="20"/>
                <w:shd w:val="nil" w:color="auto" w:fill="auto"/>
                <w:rtl w:val="0"/>
                <w:lang w:val="en-US"/>
              </w:rPr>
              <w:t xml:space="preserve">. New York: Simon&amp;Schuster. </w:t>
            </w:r>
          </w:p>
          <w:p>
            <w:pPr>
              <w:pStyle w:val="List Paragraph"/>
              <w:numPr>
                <w:ilvl w:val="0"/>
                <w:numId w:val="2"/>
              </w:numPr>
              <w:bidi w:val="0"/>
              <w:spacing w:after="0" w:line="240" w:lineRule="auto"/>
              <w:ind w:right="0"/>
              <w:jc w:val="left"/>
              <w:rPr>
                <w:rFonts w:ascii="Arial" w:hAnsi="Arial"/>
                <w:sz w:val="20"/>
                <w:szCs w:val="20"/>
                <w:rtl w:val="0"/>
                <w:lang w:val="en-US"/>
              </w:rPr>
            </w:pPr>
            <w:r>
              <w:rPr>
                <w:rFonts w:ascii="Arial" w:hAnsi="Arial"/>
                <w:sz w:val="20"/>
                <w:szCs w:val="20"/>
                <w:shd w:val="nil" w:color="auto" w:fill="auto"/>
                <w:rtl w:val="0"/>
                <w:lang w:val="en-US"/>
              </w:rPr>
              <w:t xml:space="preserve">Barrett, Terry (2017) </w:t>
            </w:r>
            <w:r>
              <w:rPr>
                <w:rFonts w:ascii="Arial" w:hAnsi="Arial"/>
                <w:i w:val="1"/>
                <w:iCs w:val="1"/>
                <w:sz w:val="20"/>
                <w:szCs w:val="20"/>
                <w:shd w:val="nil" w:color="auto" w:fill="auto"/>
                <w:rtl w:val="0"/>
                <w:lang w:val="en-US"/>
              </w:rPr>
              <w:t>A New Model of Problem-based learning: Inspiring Concepts, Practice Strategies and Case Studies from Higher Education</w:t>
            </w:r>
            <w:r>
              <w:rPr>
                <w:rFonts w:ascii="Arial" w:hAnsi="Arial"/>
                <w:sz w:val="20"/>
                <w:szCs w:val="20"/>
                <w:shd w:val="nil" w:color="auto" w:fill="auto"/>
                <w:rtl w:val="0"/>
                <w:lang w:val="en-US"/>
              </w:rPr>
              <w:t>. Maynooth: AISHE</w:t>
            </w:r>
          </w:p>
          <w:p>
            <w:pPr>
              <w:pStyle w:val="List Paragraph"/>
              <w:numPr>
                <w:ilvl w:val="0"/>
                <w:numId w:val="2"/>
              </w:numPr>
              <w:bidi w:val="0"/>
              <w:spacing w:after="0" w:line="240" w:lineRule="auto"/>
              <w:ind w:right="0"/>
              <w:jc w:val="left"/>
              <w:rPr>
                <w:rFonts w:ascii="Arial" w:hAnsi="Arial"/>
                <w:sz w:val="20"/>
                <w:szCs w:val="20"/>
                <w:rtl w:val="0"/>
                <w:lang w:val="en-US"/>
              </w:rPr>
            </w:pPr>
            <w:r>
              <w:rPr>
                <w:rFonts w:ascii="Arial" w:hAnsi="Arial"/>
                <w:sz w:val="20"/>
                <w:szCs w:val="20"/>
                <w:shd w:val="nil" w:color="auto" w:fill="auto"/>
                <w:rtl w:val="0"/>
                <w:lang w:val="en-US"/>
              </w:rPr>
              <w:t xml:space="preserve">Davies-Bentley, C. et al. 2014. </w:t>
            </w:r>
            <w:r>
              <w:rPr>
                <w:rFonts w:ascii="Arial" w:hAnsi="Arial"/>
                <w:i w:val="1"/>
                <w:iCs w:val="1"/>
                <w:sz w:val="20"/>
                <w:szCs w:val="20"/>
                <w:shd w:val="nil" w:color="auto" w:fill="auto"/>
                <w:rtl w:val="0"/>
                <w:lang w:val="en-US"/>
              </w:rPr>
              <w:t>Aiming for Progress in Reading Book 4: 2nd Edition</w:t>
            </w:r>
            <w:r>
              <w:rPr>
                <w:rFonts w:ascii="Arial" w:hAnsi="Arial"/>
                <w:sz w:val="20"/>
                <w:szCs w:val="20"/>
                <w:shd w:val="nil" w:color="auto" w:fill="auto"/>
                <w:rtl w:val="0"/>
                <w:lang w:val="en-US"/>
              </w:rPr>
              <w:t>. London: HarperCollins Publisher.</w:t>
            </w:r>
          </w:p>
          <w:p>
            <w:pPr>
              <w:pStyle w:val="List Paragraph"/>
              <w:numPr>
                <w:ilvl w:val="0"/>
                <w:numId w:val="2"/>
              </w:numPr>
              <w:bidi w:val="0"/>
              <w:spacing w:after="0" w:line="240" w:lineRule="auto"/>
              <w:ind w:right="0"/>
              <w:jc w:val="left"/>
              <w:rPr>
                <w:rFonts w:ascii="Arial" w:hAnsi="Arial"/>
                <w:sz w:val="20"/>
                <w:szCs w:val="20"/>
                <w:rtl w:val="0"/>
                <w:lang w:val="en-US"/>
              </w:rPr>
            </w:pPr>
            <w:r>
              <w:rPr>
                <w:rFonts w:ascii="Arial" w:hAnsi="Arial"/>
                <w:sz w:val="20"/>
                <w:szCs w:val="20"/>
                <w:shd w:val="nil" w:color="auto" w:fill="auto"/>
                <w:rtl w:val="0"/>
                <w:lang w:val="en-US"/>
              </w:rPr>
              <w:t xml:space="preserve">Kim, et al., (2013). </w:t>
            </w:r>
            <w:r>
              <w:rPr>
                <w:rFonts w:ascii="Arial" w:hAnsi="Arial"/>
                <w:i w:val="1"/>
                <w:iCs w:val="1"/>
                <w:sz w:val="20"/>
                <w:szCs w:val="20"/>
                <w:shd w:val="nil" w:color="auto" w:fill="auto"/>
                <w:rtl w:val="0"/>
                <w:lang w:val="en-US"/>
              </w:rPr>
              <w:t>Leveraging a personalized system to improve self-directed learning in online educational environments</w:t>
            </w:r>
            <w:r>
              <w:rPr>
                <w:rFonts w:ascii="Arial" w:hAnsi="Arial"/>
                <w:sz w:val="20"/>
                <w:szCs w:val="20"/>
                <w:shd w:val="nil" w:color="auto" w:fill="auto"/>
                <w:rtl w:val="0"/>
                <w:lang w:val="en-US"/>
              </w:rPr>
              <w:t xml:space="preserve">. Elsevier Ltd. All rights reserved. </w:t>
            </w:r>
            <w:r>
              <w:rPr>
                <w:rStyle w:val="Hyperlink.0"/>
                <w:rFonts w:ascii="Arial" w:cs="Arial" w:hAnsi="Arial" w:eastAsia="Arial"/>
                <w:sz w:val="20"/>
                <w:szCs w:val="20"/>
                <w:shd w:val="nil" w:color="auto" w:fill="auto"/>
                <w:lang w:val="en-US"/>
              </w:rPr>
              <w:fldChar w:fldCharType="begin" w:fldLock="0"/>
            </w:r>
            <w:r>
              <w:rPr>
                <w:rStyle w:val="Hyperlink.0"/>
                <w:rFonts w:ascii="Arial" w:cs="Arial" w:hAnsi="Arial" w:eastAsia="Arial"/>
                <w:sz w:val="20"/>
                <w:szCs w:val="20"/>
                <w:shd w:val="nil" w:color="auto" w:fill="auto"/>
                <w:lang w:val="en-US"/>
              </w:rPr>
              <w:instrText xml:space="preserve"> HYPERLINK "http://dx.doi.org/10.1016/j.compedu.2013.08.006"</w:instrText>
            </w:r>
            <w:r>
              <w:rPr>
                <w:rStyle w:val="Hyperlink.0"/>
                <w:rFonts w:ascii="Arial" w:cs="Arial" w:hAnsi="Arial" w:eastAsia="Arial"/>
                <w:sz w:val="20"/>
                <w:szCs w:val="20"/>
                <w:shd w:val="nil" w:color="auto" w:fill="auto"/>
                <w:lang w:val="en-US"/>
              </w:rPr>
              <w:fldChar w:fldCharType="separate" w:fldLock="0"/>
            </w:r>
            <w:r>
              <w:rPr>
                <w:rStyle w:val="Hyperlink.0"/>
                <w:rFonts w:ascii="Arial" w:hAnsi="Arial"/>
                <w:sz w:val="20"/>
                <w:szCs w:val="20"/>
                <w:shd w:val="nil" w:color="auto" w:fill="auto"/>
                <w:rtl w:val="0"/>
                <w:lang w:val="en-US"/>
              </w:rPr>
              <w:t>http://dx.doi.org/10.1016/j.compedu.2013.08.006</w:t>
            </w:r>
            <w:r>
              <w:rPr>
                <w:rFonts w:ascii="Arial" w:cs="Arial" w:hAnsi="Arial" w:eastAsia="Arial"/>
                <w:sz w:val="20"/>
                <w:szCs w:val="20"/>
              </w:rPr>
              <w:fldChar w:fldCharType="end" w:fldLock="0"/>
            </w:r>
            <w:r>
              <w:rPr>
                <w:rFonts w:ascii="Arial" w:hAnsi="Arial"/>
                <w:sz w:val="20"/>
                <w:szCs w:val="20"/>
                <w:shd w:val="nil" w:color="auto" w:fill="auto"/>
                <w:rtl w:val="0"/>
                <w:lang w:val="en-US"/>
              </w:rPr>
              <w:t xml:space="preserve"> </w:t>
            </w:r>
          </w:p>
          <w:p>
            <w:pPr>
              <w:pStyle w:val="List Paragraph"/>
              <w:numPr>
                <w:ilvl w:val="0"/>
                <w:numId w:val="2"/>
              </w:numPr>
              <w:bidi w:val="0"/>
              <w:spacing w:after="0" w:line="240" w:lineRule="auto"/>
              <w:ind w:right="0"/>
              <w:jc w:val="left"/>
              <w:rPr>
                <w:rFonts w:ascii="Arial" w:hAnsi="Arial"/>
                <w:sz w:val="20"/>
                <w:szCs w:val="20"/>
                <w:rtl w:val="0"/>
                <w:lang w:val="en-US"/>
              </w:rPr>
            </w:pPr>
            <w:r>
              <w:rPr>
                <w:rFonts w:ascii="Arial" w:hAnsi="Arial"/>
                <w:sz w:val="20"/>
                <w:szCs w:val="20"/>
                <w:shd w:val="nil" w:color="auto" w:fill="auto"/>
                <w:rtl w:val="0"/>
                <w:lang w:val="en-US"/>
              </w:rPr>
              <w:t xml:space="preserve">Krees, Gunther. (2000). </w:t>
            </w:r>
            <w:r>
              <w:rPr>
                <w:rFonts w:ascii="Arial" w:hAnsi="Arial"/>
                <w:i w:val="1"/>
                <w:iCs w:val="1"/>
                <w:sz w:val="20"/>
                <w:szCs w:val="20"/>
                <w:shd w:val="nil" w:color="auto" w:fill="auto"/>
                <w:rtl w:val="0"/>
                <w:lang w:val="en-US"/>
              </w:rPr>
              <w:t>Multimodality in multiliteracies: literacy learning and the design for social futures edited by Bill Cope and Mary Kalantzis</w:t>
            </w:r>
            <w:r>
              <w:rPr>
                <w:rFonts w:ascii="Arial" w:hAnsi="Arial"/>
                <w:sz w:val="20"/>
                <w:szCs w:val="20"/>
                <w:shd w:val="nil" w:color="auto" w:fill="auto"/>
                <w:rtl w:val="0"/>
                <w:lang w:val="en-US"/>
              </w:rPr>
              <w:t>. NY: Routledge.</w:t>
            </w:r>
          </w:p>
          <w:p>
            <w:pPr>
              <w:pStyle w:val="List Paragraph"/>
              <w:numPr>
                <w:ilvl w:val="0"/>
                <w:numId w:val="2"/>
              </w:numPr>
              <w:bidi w:val="0"/>
              <w:spacing w:after="0" w:line="240" w:lineRule="auto"/>
              <w:ind w:right="0"/>
              <w:jc w:val="left"/>
              <w:rPr>
                <w:rFonts w:ascii="Arial" w:hAnsi="Arial"/>
                <w:sz w:val="20"/>
                <w:szCs w:val="20"/>
                <w:rtl w:val="0"/>
                <w:lang w:val="en-US"/>
              </w:rPr>
            </w:pPr>
            <w:r>
              <w:rPr>
                <w:rFonts w:ascii="Arial" w:hAnsi="Arial"/>
                <w:sz w:val="20"/>
                <w:szCs w:val="20"/>
                <w:shd w:val="nil" w:color="auto" w:fill="auto"/>
                <w:rtl w:val="0"/>
                <w:lang w:val="en-US"/>
              </w:rPr>
              <w:t xml:space="preserve">Namara, D.S. 2007. </w:t>
            </w:r>
            <w:r>
              <w:rPr>
                <w:rFonts w:ascii="Arial" w:hAnsi="Arial"/>
                <w:i w:val="1"/>
                <w:iCs w:val="1"/>
                <w:sz w:val="20"/>
                <w:szCs w:val="20"/>
                <w:shd w:val="nil" w:color="auto" w:fill="auto"/>
                <w:rtl w:val="0"/>
                <w:lang w:val="en-US"/>
              </w:rPr>
              <w:t>Reading Comprehension Strategies: Theories, Interventions, and Technologies: Series Editor</w:t>
            </w:r>
            <w:r>
              <w:rPr>
                <w:rFonts w:ascii="Arial" w:hAnsi="Arial"/>
                <w:sz w:val="20"/>
                <w:szCs w:val="20"/>
                <w:shd w:val="nil" w:color="auto" w:fill="auto"/>
                <w:rtl w:val="0"/>
                <w:lang w:val="en-US"/>
              </w:rPr>
              <w:t>. New Jersey: Lawrence Erlbaum Association, Inc.</w:t>
            </w:r>
          </w:p>
          <w:p>
            <w:pPr>
              <w:pStyle w:val="List Paragraph"/>
              <w:numPr>
                <w:ilvl w:val="0"/>
                <w:numId w:val="2"/>
              </w:numPr>
              <w:bidi w:val="0"/>
              <w:spacing w:after="0" w:line="240" w:lineRule="auto"/>
              <w:ind w:right="0"/>
              <w:jc w:val="left"/>
              <w:rPr>
                <w:rFonts w:ascii="Arial" w:hAnsi="Arial"/>
                <w:sz w:val="20"/>
                <w:szCs w:val="20"/>
                <w:rtl w:val="0"/>
                <w:lang w:val="en-US"/>
              </w:rPr>
            </w:pPr>
            <w:r>
              <w:rPr>
                <w:rFonts w:ascii="Arial" w:hAnsi="Arial"/>
                <w:sz w:val="20"/>
                <w:szCs w:val="20"/>
                <w:shd w:val="nil" w:color="auto" w:fill="auto"/>
                <w:rtl w:val="0"/>
                <w:lang w:val="en-US"/>
              </w:rPr>
              <w:t xml:space="preserve">Serrevallo, J. 2015. </w:t>
            </w:r>
            <w:r>
              <w:rPr>
                <w:rFonts w:ascii="Arial" w:hAnsi="Arial"/>
                <w:i w:val="1"/>
                <w:iCs w:val="1"/>
                <w:sz w:val="20"/>
                <w:szCs w:val="20"/>
                <w:shd w:val="nil" w:color="auto" w:fill="auto"/>
                <w:rtl w:val="0"/>
                <w:lang w:val="en-US"/>
              </w:rPr>
              <w:t xml:space="preserve">The Reading Strategies Book: your everything guide to developing skilled readers. </w:t>
            </w:r>
            <w:r>
              <w:rPr>
                <w:rFonts w:ascii="Arial" w:hAnsi="Arial"/>
                <w:sz w:val="20"/>
                <w:szCs w:val="20"/>
                <w:shd w:val="nil" w:color="auto" w:fill="auto"/>
                <w:rtl w:val="0"/>
                <w:lang w:val="en-US"/>
              </w:rPr>
              <w:t>New Hampshire: Heinemann.</w:t>
            </w:r>
          </w:p>
          <w:p>
            <w:pPr>
              <w:pStyle w:val="List Paragraph"/>
              <w:numPr>
                <w:ilvl w:val="0"/>
                <w:numId w:val="2"/>
              </w:numPr>
              <w:bidi w:val="0"/>
              <w:spacing w:after="0" w:line="240" w:lineRule="auto"/>
              <w:ind w:right="0"/>
              <w:jc w:val="left"/>
              <w:rPr>
                <w:rFonts w:ascii="Arial" w:hAnsi="Arial"/>
                <w:sz w:val="20"/>
                <w:szCs w:val="20"/>
                <w:rtl w:val="0"/>
                <w:lang w:val="en-US"/>
              </w:rPr>
            </w:pPr>
            <w:r>
              <w:rPr>
                <w:rFonts w:ascii="Arial" w:hAnsi="Arial"/>
                <w:sz w:val="20"/>
                <w:szCs w:val="20"/>
                <w:shd w:val="nil" w:color="auto" w:fill="auto"/>
                <w:rtl w:val="0"/>
                <w:lang w:val="en-US"/>
              </w:rPr>
              <w:t xml:space="preserve">Young, Damon. 2016. </w:t>
            </w:r>
            <w:r>
              <w:rPr>
                <w:rFonts w:ascii="Arial" w:hAnsi="Arial"/>
                <w:i w:val="1"/>
                <w:iCs w:val="1"/>
                <w:sz w:val="20"/>
                <w:szCs w:val="20"/>
                <w:shd w:val="nil" w:color="auto" w:fill="auto"/>
                <w:rtl w:val="0"/>
                <w:lang w:val="en-US"/>
              </w:rPr>
              <w:t>The Art of Reading</w:t>
            </w:r>
            <w:r>
              <w:rPr>
                <w:rFonts w:ascii="Arial" w:hAnsi="Arial"/>
                <w:sz w:val="20"/>
                <w:szCs w:val="20"/>
                <w:shd w:val="nil" w:color="auto" w:fill="auto"/>
                <w:rtl w:val="0"/>
                <w:lang w:val="en-US"/>
              </w:rPr>
              <w:t>. Melbourne: Melbourne University Press.</w:t>
            </w:r>
          </w:p>
        </w:tc>
      </w:tr>
      <w:tr>
        <w:tblPrEx>
          <w:shd w:val="clear" w:color="auto" w:fill="000000"/>
        </w:tblPrEx>
        <w:trPr>
          <w:trHeight w:val="223" w:hRule="atLeast"/>
        </w:trPr>
        <w:tc>
          <w:tcPr>
            <w:tcW w:type="dxa" w:w="173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7613"/>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d9d9d9"/>
            <w:tcMar>
              <w:top w:type="dxa" w:w="80"/>
              <w:left w:type="dxa" w:w="80"/>
              <w:bottom w:type="dxa" w:w="80"/>
              <w:right w:type="dxa" w:w="80"/>
            </w:tcMar>
            <w:vAlign w:val="top"/>
          </w:tcPr>
          <w:p>
            <w:pPr>
              <w:pStyle w:val="Body"/>
              <w:spacing w:after="0" w:line="276" w:lineRule="auto"/>
            </w:pPr>
            <w:r>
              <w:rPr>
                <w:rFonts w:ascii="Arial" w:hAnsi="Arial"/>
                <w:b w:val="1"/>
                <w:bCs w:val="1"/>
                <w:sz w:val="20"/>
                <w:szCs w:val="20"/>
                <w:shd w:val="nil" w:color="auto" w:fill="auto"/>
                <w:rtl w:val="0"/>
                <w:lang w:val="en-US"/>
              </w:rPr>
              <w:t>Pendukung :</w:t>
            </w:r>
          </w:p>
        </w:tc>
      </w:tr>
      <w:tr>
        <w:tblPrEx>
          <w:shd w:val="clear" w:color="auto" w:fill="000000"/>
        </w:tblPrEx>
        <w:trPr>
          <w:trHeight w:val="1763" w:hRule="atLeast"/>
        </w:trPr>
        <w:tc>
          <w:tcPr>
            <w:tcW w:type="dxa" w:w="1731"/>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7613"/>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4"/>
              </w:numPr>
              <w:spacing w:after="0" w:line="240" w:lineRule="auto"/>
              <w:rPr>
                <w:rFonts w:ascii="Arial" w:hAnsi="Arial"/>
                <w:sz w:val="20"/>
                <w:szCs w:val="20"/>
                <w:lang w:val="en-US"/>
              </w:rPr>
            </w:pPr>
            <w:r>
              <w:rPr>
                <w:rFonts w:ascii="Arial" w:hAnsi="Arial"/>
                <w:sz w:val="20"/>
                <w:szCs w:val="20"/>
                <w:shd w:val="nil" w:color="auto" w:fill="auto"/>
                <w:rtl w:val="0"/>
                <w:lang w:val="en-US"/>
              </w:rPr>
              <w:t xml:space="preserve">Wahyuni, A., &amp; Andovita, L.G., (2020). </w:t>
            </w:r>
            <w:r>
              <w:rPr>
                <w:rFonts w:ascii="Arial" w:hAnsi="Arial"/>
                <w:i w:val="1"/>
                <w:iCs w:val="1"/>
                <w:sz w:val="20"/>
                <w:szCs w:val="20"/>
                <w:shd w:val="nil" w:color="auto" w:fill="auto"/>
                <w:rtl w:val="0"/>
                <w:lang w:val="en-US"/>
              </w:rPr>
              <w:t>A suggested route of designing an online course programme for home-based learning.</w:t>
            </w:r>
            <w:r>
              <w:rPr>
                <w:rFonts w:ascii="Arial" w:hAnsi="Arial"/>
                <w:sz w:val="20"/>
                <w:szCs w:val="20"/>
                <w:shd w:val="nil" w:color="auto" w:fill="auto"/>
                <w:rtl w:val="0"/>
                <w:lang w:val="en-US"/>
              </w:rPr>
              <w:t xml:space="preserve"> Granted academic work: 000228027. </w:t>
            </w:r>
            <w:r>
              <w:rPr>
                <w:rStyle w:val="Hyperlink.0"/>
                <w:rFonts w:ascii="Arial" w:cs="Arial" w:hAnsi="Arial" w:eastAsia="Arial"/>
                <w:sz w:val="20"/>
                <w:szCs w:val="20"/>
                <w:shd w:val="nil" w:color="auto" w:fill="auto"/>
                <w:lang w:val="en-US"/>
              </w:rPr>
              <w:fldChar w:fldCharType="begin" w:fldLock="0"/>
            </w:r>
            <w:r>
              <w:rPr>
                <w:rStyle w:val="Hyperlink.0"/>
                <w:rFonts w:ascii="Arial" w:cs="Arial" w:hAnsi="Arial" w:eastAsia="Arial"/>
                <w:sz w:val="20"/>
                <w:szCs w:val="20"/>
                <w:shd w:val="nil" w:color="auto" w:fill="auto"/>
                <w:lang w:val="en-US"/>
              </w:rPr>
              <w:instrText xml:space="preserve"> HYPERLINK "https://e-hakcipta.dgip.go.id/index.php.list/248869"</w:instrText>
            </w:r>
            <w:r>
              <w:rPr>
                <w:rStyle w:val="Hyperlink.0"/>
                <w:rFonts w:ascii="Arial" w:cs="Arial" w:hAnsi="Arial" w:eastAsia="Arial"/>
                <w:sz w:val="20"/>
                <w:szCs w:val="20"/>
                <w:shd w:val="nil" w:color="auto" w:fill="auto"/>
                <w:lang w:val="en-US"/>
              </w:rPr>
              <w:fldChar w:fldCharType="separate" w:fldLock="0"/>
            </w:r>
            <w:r>
              <w:rPr>
                <w:rStyle w:val="Hyperlink.0"/>
                <w:rFonts w:ascii="Arial" w:hAnsi="Arial"/>
                <w:sz w:val="20"/>
                <w:szCs w:val="20"/>
                <w:shd w:val="nil" w:color="auto" w:fill="auto"/>
                <w:rtl w:val="0"/>
                <w:lang w:val="en-US"/>
              </w:rPr>
              <w:t>https://e-hakcipta.dgip.go.id/index.php.list/248869</w:t>
            </w:r>
            <w:r>
              <w:rPr>
                <w:rFonts w:ascii="Arial" w:cs="Arial" w:hAnsi="Arial" w:eastAsia="Arial"/>
                <w:sz w:val="20"/>
                <w:szCs w:val="20"/>
              </w:rPr>
              <w:fldChar w:fldCharType="end" w:fldLock="0"/>
            </w:r>
            <w:r>
              <w:rPr>
                <w:rFonts w:ascii="Arial" w:hAnsi="Arial"/>
                <w:sz w:val="20"/>
                <w:szCs w:val="20"/>
                <w:shd w:val="nil" w:color="auto" w:fill="auto"/>
                <w:rtl w:val="0"/>
                <w:lang w:val="en-US"/>
              </w:rPr>
              <w:t xml:space="preserve"> </w:t>
            </w:r>
          </w:p>
          <w:p>
            <w:pPr>
              <w:pStyle w:val="List Paragraph"/>
              <w:numPr>
                <w:ilvl w:val="0"/>
                <w:numId w:val="3"/>
              </w:numPr>
              <w:bidi w:val="0"/>
              <w:spacing w:after="0" w:line="240" w:lineRule="auto"/>
              <w:ind w:right="0"/>
              <w:jc w:val="left"/>
              <w:rPr>
                <w:rFonts w:ascii="Arial" w:hAnsi="Arial"/>
                <w:sz w:val="20"/>
                <w:szCs w:val="20"/>
                <w:rtl w:val="0"/>
                <w:lang w:val="en-US"/>
              </w:rPr>
            </w:pPr>
            <w:r>
              <w:rPr>
                <w:rFonts w:ascii="Arial" w:hAnsi="Arial"/>
                <w:sz w:val="20"/>
                <w:szCs w:val="20"/>
                <w:shd w:val="nil" w:color="auto" w:fill="auto"/>
                <w:rtl w:val="0"/>
                <w:lang w:val="en-US"/>
              </w:rPr>
              <w:t xml:space="preserve">Wahyuni, A., &amp; Andovita, L.G., (2021). </w:t>
            </w:r>
            <w:r>
              <w:rPr>
                <w:rFonts w:ascii="Arial" w:hAnsi="Arial"/>
                <w:i w:val="1"/>
                <w:iCs w:val="1"/>
                <w:sz w:val="20"/>
                <w:szCs w:val="20"/>
                <w:shd w:val="nil" w:color="auto" w:fill="auto"/>
                <w:rtl w:val="0"/>
                <w:lang w:val="en-US"/>
              </w:rPr>
              <w:t>The garage door unlocked: the groundbreaking initiative for ELT course programme during Covid-19 pandemic</w:t>
            </w:r>
            <w:r>
              <w:rPr>
                <w:rFonts w:ascii="Arial" w:hAnsi="Arial"/>
                <w:sz w:val="20"/>
                <w:szCs w:val="20"/>
                <w:shd w:val="nil" w:color="auto" w:fill="auto"/>
                <w:rtl w:val="0"/>
                <w:lang w:val="en-US"/>
              </w:rPr>
              <w:t xml:space="preserve">. Granted academic work: 000240168. </w:t>
            </w:r>
            <w:r>
              <w:rPr>
                <w:rStyle w:val="Hyperlink.0"/>
                <w:rFonts w:ascii="Arial" w:cs="Arial" w:hAnsi="Arial" w:eastAsia="Arial"/>
                <w:sz w:val="20"/>
                <w:szCs w:val="20"/>
                <w:shd w:val="nil" w:color="auto" w:fill="auto"/>
                <w:lang w:val="en-US"/>
              </w:rPr>
              <w:fldChar w:fldCharType="begin" w:fldLock="0"/>
            </w:r>
            <w:r>
              <w:rPr>
                <w:rStyle w:val="Hyperlink.0"/>
                <w:rFonts w:ascii="Arial" w:cs="Arial" w:hAnsi="Arial" w:eastAsia="Arial"/>
                <w:sz w:val="20"/>
                <w:szCs w:val="20"/>
                <w:shd w:val="nil" w:color="auto" w:fill="auto"/>
                <w:lang w:val="en-US"/>
              </w:rPr>
              <w:instrText xml:space="preserve"> HYPERLINK "https://e-hakcipta.dgip.go.id/index.php.list/261520"</w:instrText>
            </w:r>
            <w:r>
              <w:rPr>
                <w:rStyle w:val="Hyperlink.0"/>
                <w:rFonts w:ascii="Arial" w:cs="Arial" w:hAnsi="Arial" w:eastAsia="Arial"/>
                <w:sz w:val="20"/>
                <w:szCs w:val="20"/>
                <w:shd w:val="nil" w:color="auto" w:fill="auto"/>
                <w:lang w:val="en-US"/>
              </w:rPr>
              <w:fldChar w:fldCharType="separate" w:fldLock="0"/>
            </w:r>
            <w:r>
              <w:rPr>
                <w:rStyle w:val="Hyperlink.0"/>
                <w:rFonts w:ascii="Arial" w:hAnsi="Arial"/>
                <w:sz w:val="20"/>
                <w:szCs w:val="20"/>
                <w:shd w:val="nil" w:color="auto" w:fill="auto"/>
                <w:rtl w:val="0"/>
                <w:lang w:val="en-US"/>
              </w:rPr>
              <w:t>https://e-hakcipta.dgip.go.id/index.php.list/261520</w:t>
            </w:r>
            <w:r>
              <w:rPr>
                <w:rFonts w:ascii="Arial" w:cs="Arial" w:hAnsi="Arial" w:eastAsia="Arial"/>
                <w:sz w:val="20"/>
                <w:szCs w:val="20"/>
              </w:rPr>
              <w:fldChar w:fldCharType="end" w:fldLock="0"/>
            </w:r>
          </w:p>
          <w:p>
            <w:pPr>
              <w:pStyle w:val="List Paragraph"/>
              <w:numPr>
                <w:ilvl w:val="0"/>
                <w:numId w:val="3"/>
              </w:numPr>
              <w:bidi w:val="0"/>
              <w:spacing w:after="0" w:line="240" w:lineRule="auto"/>
              <w:ind w:right="0"/>
              <w:jc w:val="left"/>
              <w:rPr>
                <w:rFonts w:ascii="Arial" w:hAnsi="Arial"/>
                <w:sz w:val="20"/>
                <w:szCs w:val="20"/>
                <w:rtl w:val="0"/>
                <w:lang w:val="en-US"/>
              </w:rPr>
            </w:pPr>
            <w:r>
              <w:rPr>
                <w:rFonts w:ascii="Arial" w:hAnsi="Arial"/>
                <w:sz w:val="20"/>
                <w:szCs w:val="20"/>
                <w:shd w:val="nil" w:color="auto" w:fill="auto"/>
                <w:rtl w:val="0"/>
                <w:lang w:val="en-US"/>
              </w:rPr>
              <w:t>Any related books</w:t>
            </w:r>
          </w:p>
        </w:tc>
      </w:tr>
      <w:tr>
        <w:tblPrEx>
          <w:shd w:val="clear" w:color="auto" w:fill="000000"/>
        </w:tblPrEx>
        <w:trPr>
          <w:trHeight w:val="475" w:hRule="atLeast"/>
        </w:trPr>
        <w:tc>
          <w:tcPr>
            <w:tcW w:type="dxa" w:w="17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pPr>
            <w:r>
              <w:rPr>
                <w:rFonts w:ascii="Arial" w:hAnsi="Arial"/>
                <w:b w:val="1"/>
                <w:bCs w:val="1"/>
                <w:sz w:val="20"/>
                <w:szCs w:val="20"/>
                <w:shd w:val="nil" w:color="auto" w:fill="auto"/>
                <w:rtl w:val="0"/>
                <w:lang w:val="en-US"/>
              </w:rPr>
              <w:t>Dosen Pengampu</w:t>
            </w:r>
          </w:p>
        </w:tc>
        <w:tc>
          <w:tcPr>
            <w:tcW w:type="dxa" w:w="7613"/>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r>
      <w:tr>
        <w:tblPrEx>
          <w:shd w:val="clear" w:color="auto" w:fill="000000"/>
        </w:tblPrEx>
        <w:trPr>
          <w:trHeight w:val="475" w:hRule="atLeast"/>
        </w:trPr>
        <w:tc>
          <w:tcPr>
            <w:tcW w:type="dxa" w:w="173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76" w:lineRule="auto"/>
            </w:pPr>
            <w:r>
              <w:rPr>
                <w:rFonts w:ascii="Arial" w:hAnsi="Arial"/>
                <w:b w:val="1"/>
                <w:bCs w:val="1"/>
                <w:sz w:val="20"/>
                <w:szCs w:val="20"/>
                <w:shd w:val="nil" w:color="auto" w:fill="auto"/>
                <w:rtl w:val="0"/>
                <w:lang w:val="en-US"/>
              </w:rPr>
              <w:t>Mata Kuliah Syarat</w:t>
            </w:r>
          </w:p>
        </w:tc>
        <w:tc>
          <w:tcPr>
            <w:tcW w:type="dxa" w:w="7613"/>
            <w:gridSpan w:val="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76" w:lineRule="auto"/>
            </w:pPr>
            <w:r>
              <w:rPr>
                <w:rFonts w:ascii="Arial" w:hAnsi="Arial"/>
                <w:i w:val="1"/>
                <w:iCs w:val="1"/>
                <w:sz w:val="20"/>
                <w:szCs w:val="20"/>
                <w:shd w:val="nil" w:color="auto" w:fill="auto"/>
                <w:rtl w:val="0"/>
                <w:lang w:val="en-US"/>
              </w:rPr>
              <w:t>Syntopical Reading</w:t>
            </w:r>
          </w:p>
        </w:tc>
      </w:tr>
    </w:tbl>
    <w:p>
      <w:pPr>
        <w:pStyle w:val="Body"/>
        <w:widowControl w:val="0"/>
        <w:spacing w:line="240" w:lineRule="auto"/>
      </w:pPr>
    </w:p>
    <w:p>
      <w:pPr>
        <w:pStyle w:val="Body"/>
        <w:spacing w:after="0" w:line="276" w:lineRule="auto"/>
        <w:rPr>
          <w:rFonts w:ascii="Times New Roman" w:cs="Times New Roman" w:hAnsi="Times New Roman" w:eastAsia="Times New Roman"/>
          <w:sz w:val="24"/>
          <w:szCs w:val="24"/>
        </w:rPr>
      </w:pPr>
    </w:p>
    <w:tbl>
      <w:tblPr>
        <w:tblW w:w="934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d0ddef"/>
        <w:tblLayout w:type="fixed"/>
      </w:tblPr>
      <w:tblGrid>
        <w:gridCol w:w="739"/>
        <w:gridCol w:w="1506"/>
        <w:gridCol w:w="1329"/>
        <w:gridCol w:w="1057"/>
        <w:gridCol w:w="1545"/>
        <w:gridCol w:w="1110"/>
        <w:gridCol w:w="1490"/>
        <w:gridCol w:w="570"/>
      </w:tblGrid>
      <w:tr>
        <w:tblPrEx>
          <w:shd w:val="clear" w:color="auto" w:fill="d0ddef"/>
        </w:tblPrEx>
        <w:trPr>
          <w:trHeight w:val="1103" w:hRule="atLeast"/>
        </w:trPr>
        <w:tc>
          <w:tcPr>
            <w:tcW w:type="dxa" w:w="739"/>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jc w:val="center"/>
            </w:pPr>
            <w:r>
              <w:rPr>
                <w:rFonts w:ascii="Arial" w:hAnsi="Arial"/>
                <w:b w:val="1"/>
                <w:bCs w:val="1"/>
                <w:sz w:val="20"/>
                <w:szCs w:val="20"/>
                <w:shd w:val="nil" w:color="auto" w:fill="auto"/>
                <w:rtl w:val="0"/>
                <w:lang w:val="en-US"/>
              </w:rPr>
              <w:t>Minggu ke-</w:t>
            </w:r>
          </w:p>
        </w:tc>
        <w:tc>
          <w:tcPr>
            <w:tcW w:type="dxa" w:w="1506"/>
            <w:vMerge w:val="restart"/>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b w:val="1"/>
                <w:bCs w:val="1"/>
                <w:sz w:val="20"/>
                <w:szCs w:val="20"/>
                <w:shd w:val="nil" w:color="auto" w:fill="auto"/>
                <w:rtl w:val="0"/>
                <w:lang w:val="en-US"/>
              </w:rPr>
              <w:t>Kemampuan akhir tiap tahapan belajar (Sub-CPMK)</w:t>
            </w:r>
          </w:p>
        </w:tc>
        <w:tc>
          <w:tcPr>
            <w:tcW w:type="dxa" w:w="238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b w:val="1"/>
                <w:bCs w:val="1"/>
                <w:sz w:val="20"/>
                <w:szCs w:val="20"/>
                <w:shd w:val="nil" w:color="auto" w:fill="auto"/>
                <w:rtl w:val="0"/>
                <w:lang w:val="en-US"/>
              </w:rPr>
              <w:t>Penilaian</w:t>
            </w:r>
          </w:p>
        </w:tc>
        <w:tc>
          <w:tcPr>
            <w:tcW w:type="dxa" w:w="2655"/>
            <w:gridSpan w:val="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b w:val="1"/>
                <w:bCs w:val="1"/>
                <w:sz w:val="20"/>
                <w:szCs w:val="20"/>
                <w:shd w:val="nil" w:color="auto" w:fill="auto"/>
                <w:rtl w:val="0"/>
                <w:lang w:val="en-US"/>
              </w:rPr>
              <w:t xml:space="preserve">Bentuk Pembelajaran, Metode Pembelajaran, Penugasan Mahasiswa </w:t>
            </w:r>
            <w:r>
              <w:rPr>
                <w:rFonts w:ascii="Arial" w:hAnsi="Arial"/>
                <w:b w:val="1"/>
                <w:bCs w:val="1"/>
                <w:outline w:val="0"/>
                <w:color w:val="2e74b5"/>
                <w:sz w:val="20"/>
                <w:szCs w:val="20"/>
                <w:u w:color="2e74b5"/>
                <w:shd w:val="nil" w:color="auto" w:fill="auto"/>
                <w:rtl w:val="0"/>
                <w:lang w:val="en-US"/>
                <w14:textFill>
                  <w14:solidFill>
                    <w14:srgbClr w14:val="2E74B5"/>
                  </w14:solidFill>
                </w14:textFill>
              </w:rPr>
              <w:t>(Estimasi Waktu)</w:t>
            </w:r>
          </w:p>
        </w:tc>
        <w:tc>
          <w:tcPr>
            <w:tcW w:type="dxa" w:w="14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b w:val="1"/>
                <w:bCs w:val="1"/>
                <w:sz w:val="20"/>
                <w:szCs w:val="20"/>
                <w:shd w:val="nil" w:color="auto" w:fill="auto"/>
                <w:rtl w:val="0"/>
                <w:lang w:val="en-US"/>
              </w:rPr>
              <w:t xml:space="preserve">Materi Pembelajaran </w:t>
            </w:r>
            <w:r>
              <w:rPr>
                <w:rFonts w:ascii="Arial" w:hAnsi="Arial"/>
                <w:b w:val="1"/>
                <w:bCs w:val="1"/>
                <w:outline w:val="0"/>
                <w:color w:val="2e74b5"/>
                <w:sz w:val="20"/>
                <w:szCs w:val="20"/>
                <w:u w:color="2e74b5"/>
                <w:shd w:val="nil" w:color="auto" w:fill="auto"/>
                <w:rtl w:val="0"/>
                <w:lang w:val="en-US"/>
                <w14:textFill>
                  <w14:solidFill>
                    <w14:srgbClr w14:val="2E74B5"/>
                  </w14:solidFill>
                </w14:textFill>
              </w:rPr>
              <w:t>(Pustaka)</w:t>
            </w:r>
          </w:p>
        </w:tc>
        <w:tc>
          <w:tcPr>
            <w:tcW w:type="dxa" w:w="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b w:val="1"/>
                <w:bCs w:val="1"/>
                <w:sz w:val="20"/>
                <w:szCs w:val="20"/>
                <w:shd w:val="nil" w:color="auto" w:fill="auto"/>
                <w:rtl w:val="0"/>
                <w:lang w:val="en-US"/>
              </w:rPr>
              <w:t>Bobot Penilaian %</w:t>
            </w:r>
          </w:p>
        </w:tc>
      </w:tr>
      <w:tr>
        <w:tblPrEx>
          <w:shd w:val="clear" w:color="auto" w:fill="d0ddef"/>
        </w:tblPrEx>
        <w:trPr>
          <w:trHeight w:val="443" w:hRule="atLeast"/>
        </w:trPr>
        <w:tc>
          <w:tcPr>
            <w:tcW w:type="dxa" w:w="739"/>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506"/>
            <w:vMerge w:val="continue"/>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P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b w:val="1"/>
                <w:bCs w:val="1"/>
                <w:sz w:val="20"/>
                <w:szCs w:val="20"/>
                <w:shd w:val="nil" w:color="auto" w:fill="auto"/>
                <w:rtl w:val="0"/>
                <w:lang w:val="en-US"/>
              </w:rPr>
              <w:t>Indika</w:t>
            </w:r>
            <w:r>
              <w:rPr>
                <w:rFonts w:ascii="Arial" w:hAnsi="Arial"/>
                <w:b w:val="1"/>
                <w:bCs w:val="1"/>
                <w:sz w:val="20"/>
                <w:szCs w:val="20"/>
                <w:shd w:val="nil" w:color="auto" w:fill="auto"/>
                <w:rtl w:val="0"/>
                <w:lang w:val="en-US"/>
              </w:rPr>
              <w:t>-</w:t>
            </w:r>
            <w:r>
              <w:rPr>
                <w:rFonts w:ascii="Arial" w:hAnsi="Arial"/>
                <w:b w:val="1"/>
                <w:bCs w:val="1"/>
                <w:sz w:val="20"/>
                <w:szCs w:val="20"/>
                <w:shd w:val="nil" w:color="auto" w:fill="auto"/>
                <w:rtl w:val="0"/>
                <w:lang w:val="en-US"/>
              </w:rPr>
              <w:t>tor</w:t>
            </w:r>
          </w:p>
        </w:tc>
        <w:tc>
          <w:tcPr>
            <w:tcW w:type="dxa" w:w="10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b w:val="1"/>
                <w:bCs w:val="1"/>
                <w:sz w:val="20"/>
                <w:szCs w:val="20"/>
                <w:shd w:val="nil" w:color="auto" w:fill="auto"/>
                <w:rtl w:val="0"/>
                <w:lang w:val="en-US"/>
              </w:rPr>
              <w:t>Kriteria&amp; bentuk</w:t>
            </w: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b w:val="1"/>
                <w:bCs w:val="1"/>
                <w:sz w:val="20"/>
                <w:szCs w:val="20"/>
                <w:shd w:val="nil" w:color="auto" w:fill="auto"/>
                <w:rtl w:val="0"/>
                <w:lang w:val="en-US"/>
              </w:rPr>
              <w:t>Luring</w:t>
            </w:r>
          </w:p>
        </w:tc>
        <w:tc>
          <w:tcPr>
            <w:tcW w:type="dxa" w:w="11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pPr>
              <w:pStyle w:val="Body"/>
              <w:spacing w:after="0" w:line="240" w:lineRule="auto"/>
              <w:jc w:val="center"/>
            </w:pPr>
            <w:r>
              <w:rPr>
                <w:rFonts w:ascii="Arial" w:hAnsi="Arial"/>
                <w:b w:val="1"/>
                <w:bCs w:val="1"/>
                <w:sz w:val="20"/>
                <w:szCs w:val="20"/>
                <w:shd w:val="nil" w:color="auto" w:fill="auto"/>
                <w:rtl w:val="0"/>
                <w:lang w:val="en-US"/>
              </w:rPr>
              <w:t>Daring</w:t>
            </w:r>
          </w:p>
        </w:tc>
        <w:tc>
          <w:tcPr>
            <w:tcW w:type="dxa" w:w="14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c>
          <w:tcPr>
            <w:tcW w:type="dxa" w:w="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center"/>
          </w:tcPr>
          <w:p/>
        </w:tc>
      </w:tr>
      <w:tr>
        <w:tblPrEx>
          <w:shd w:val="clear" w:color="auto" w:fill="d0ddef"/>
        </w:tblPrEx>
        <w:trPr>
          <w:trHeight w:val="1763" w:hRule="atLeast"/>
        </w:trPr>
        <w:tc>
          <w:tcPr>
            <w:tcW w:type="dxa" w:w="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1</w:t>
            </w:r>
          </w:p>
        </w:tc>
        <w:tc>
          <w:tcPr>
            <w:tcW w:type="dxa" w:w="15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lang w:val="en-US"/>
              </w:rPr>
            </w:pPr>
            <w:r>
              <w:rPr>
                <w:rFonts w:ascii="Arial" w:hAnsi="Arial"/>
                <w:sz w:val="20"/>
                <w:szCs w:val="20"/>
                <w:rtl w:val="0"/>
                <w:lang w:val="en-US"/>
              </w:rPr>
              <w:t>Mahasiswa m</w:t>
            </w:r>
            <w:r>
              <w:rPr>
                <w:rFonts w:ascii="Arial" w:hAnsi="Arial"/>
                <w:sz w:val="20"/>
                <w:szCs w:val="20"/>
                <w:shd w:val="nil" w:color="auto" w:fill="auto"/>
                <w:rtl w:val="0"/>
                <w:lang w:val="en-US"/>
              </w:rPr>
              <w:t>ampu menjelaskan Konsep Membaca akademik</w:t>
            </w:r>
          </w:p>
          <w:p>
            <w:pPr>
              <w:pStyle w:val="Body"/>
              <w:spacing w:after="0" w:line="240" w:lineRule="auto"/>
            </w:pPr>
            <w:r>
              <w:rPr>
                <w:rFonts w:ascii="Arial" w:hAnsi="Arial"/>
                <w:b w:val="1"/>
                <w:bCs w:val="1"/>
                <w:sz w:val="20"/>
                <w:szCs w:val="20"/>
                <w:rtl w:val="0"/>
                <w:lang w:val="en-US"/>
              </w:rPr>
              <w:t>(</w:t>
            </w:r>
            <w:r>
              <w:rPr>
                <w:rFonts w:ascii="Arial" w:hAnsi="Arial"/>
                <w:b w:val="1"/>
                <w:bCs w:val="1"/>
                <w:sz w:val="20"/>
                <w:szCs w:val="20"/>
                <w:shd w:val="nil" w:color="auto" w:fill="auto"/>
                <w:rtl w:val="0"/>
                <w:lang w:val="en-US"/>
              </w:rPr>
              <w:t>Sub-CPMK 1</w:t>
            </w:r>
            <w:r>
              <w:rPr>
                <w:rFonts w:ascii="Arial" w:hAnsi="Arial"/>
                <w:b w:val="1"/>
                <w:bCs w:val="1"/>
                <w:sz w:val="20"/>
                <w:szCs w:val="20"/>
                <w:shd w:val="nil" w:color="auto" w:fill="auto"/>
                <w:rtl w:val="0"/>
                <w:lang w:val="en-US"/>
              </w:rPr>
              <w:t>)</w:t>
            </w: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menjelaskan tentang Konsep membaca akademik</w:t>
            </w:r>
            <w:r>
              <w:rPr>
                <w:rFonts w:ascii="Arial" w:cs="Arial" w:hAnsi="Arial" w:eastAsia="Arial"/>
                <w:sz w:val="20"/>
                <w:szCs w:val="20"/>
                <w:shd w:val="nil" w:color="auto" w:fill="auto"/>
              </w:rPr>
            </w:r>
          </w:p>
        </w:tc>
        <w:tc>
          <w:tcPr>
            <w:tcW w:type="dxa" w:w="10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0" w:line="240" w:lineRule="auto"/>
              <w:ind w:left="0" w:right="0" w:firstLine="0"/>
              <w:jc w:val="left"/>
              <w:rPr>
                <w:rtl w:val="0"/>
              </w:rPr>
            </w:pPr>
            <w:r>
              <w:rPr>
                <w:rFonts w:ascii="Arial" w:hAnsi="Arial"/>
                <w:sz w:val="20"/>
                <w:szCs w:val="20"/>
                <w:rtl w:val="0"/>
                <w:lang w:val="en-US"/>
              </w:rPr>
              <w:t>Tes tulis, lembar kerja keaktifan, sikap</w:t>
            </w: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M</w:t>
            </w:r>
            <w:r>
              <w:rPr>
                <w:rFonts w:ascii="Arial" w:hAnsi="Arial"/>
                <w:b w:val="1"/>
                <w:bCs w:val="1"/>
                <w:sz w:val="20"/>
                <w:szCs w:val="20"/>
                <w:shd w:val="nil" w:color="auto" w:fill="auto"/>
                <w:rtl w:val="0"/>
                <w:lang w:val="en-US"/>
              </w:rPr>
              <w:t>odel</w:t>
            </w:r>
            <w:r>
              <w:rPr>
                <w:rFonts w:ascii="Arial" w:hAnsi="Arial"/>
                <w:b w:val="1"/>
                <w:bCs w:val="1"/>
                <w:sz w:val="20"/>
                <w:szCs w:val="20"/>
                <w:shd w:val="nil" w:color="auto" w:fill="auto"/>
                <w:rtl w:val="0"/>
                <w:lang w:val="en-US"/>
              </w:rPr>
              <w:t>:</w:t>
            </w:r>
          </w:p>
          <w:p>
            <w:pPr>
              <w:pStyle w:val="Body"/>
              <w:bidi w:val="0"/>
              <w:spacing w:after="0" w:line="240" w:lineRule="auto"/>
              <w:ind w:left="0" w:right="0" w:firstLine="0"/>
              <w:jc w:val="left"/>
              <w:rPr>
                <w:rFonts w:ascii="Arial" w:cs="Arial" w:hAnsi="Arial" w:eastAsia="Arial"/>
                <w:sz w:val="20"/>
                <w:szCs w:val="20"/>
                <w:rtl w:val="0"/>
                <w:lang w:val="en-US"/>
              </w:rPr>
            </w:pPr>
            <w:r>
              <w:rPr>
                <w:rFonts w:ascii="Arial" w:hAnsi="Arial"/>
                <w:sz w:val="20"/>
                <w:szCs w:val="20"/>
                <w:shd w:val="nil" w:color="auto" w:fill="auto"/>
                <w:rtl w:val="0"/>
                <w:lang w:val="en-US"/>
              </w:rPr>
              <w:t>Case study</w:t>
            </w:r>
          </w:p>
          <w:p>
            <w:pPr>
              <w:pStyle w:val="Body"/>
              <w:bidi w:val="0"/>
              <w:spacing w:after="0" w:line="240" w:lineRule="auto"/>
              <w:ind w:left="0" w:right="0" w:firstLine="0"/>
              <w:jc w:val="left"/>
              <w:rPr>
                <w:rFonts w:ascii="Arial" w:cs="Arial" w:hAnsi="Arial" w:eastAsia="Arial"/>
                <w:i w:val="1"/>
                <w:iCs w:val="1"/>
                <w:sz w:val="20"/>
                <w:szCs w:val="20"/>
                <w:shd w:val="nil" w:color="auto" w:fill="auto"/>
                <w:rtl w:val="0"/>
              </w:rPr>
            </w:pPr>
            <w:r>
              <w:rPr>
                <w:rFonts w:ascii="Arial" w:hAnsi="Arial"/>
                <w:i w:val="1"/>
                <w:iCs w:val="1"/>
                <w:sz w:val="20"/>
                <w:szCs w:val="20"/>
                <w:shd w:val="nil" w:color="auto" w:fill="auto"/>
                <w:rtl w:val="0"/>
                <w:lang w:val="en-US"/>
              </w:rPr>
              <w:t>Small group discussion</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b w:val="1"/>
                <w:bCs w:val="1"/>
                <w:sz w:val="20"/>
                <w:szCs w:val="20"/>
                <w:u w:val="single"/>
                <w:rtl w:val="0"/>
                <w:lang w:val="en-US"/>
              </w:rPr>
              <w:t>Penugasan</w:t>
            </w:r>
            <w:r>
              <w:rPr>
                <w:rFonts w:ascii="Arial" w:hAnsi="Arial"/>
                <w:sz w:val="20"/>
                <w:szCs w:val="20"/>
                <w:shd w:val="nil" w:color="auto" w:fill="auto"/>
                <w:rtl w:val="0"/>
                <w:lang w:val="en-US"/>
              </w:rPr>
              <w:t>:</w:t>
            </w: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Studi pustaka, DCT</w:t>
            </w:r>
            <w:r>
              <w:rPr>
                <w:rFonts w:ascii="Arial" w:cs="Arial" w:hAnsi="Arial" w:eastAsia="Arial"/>
                <w:sz w:val="20"/>
                <w:szCs w:val="20"/>
                <w:shd w:val="nil" w:color="auto" w:fill="auto"/>
              </w:rPr>
            </w:r>
          </w:p>
        </w:tc>
        <w:tc>
          <w:tcPr>
            <w:tcW w:type="dxa" w:w="11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rPr>
            </w:pPr>
            <w:r>
              <w:rPr>
                <w:rFonts w:ascii="Arial" w:hAnsi="Arial"/>
                <w:sz w:val="20"/>
                <w:szCs w:val="20"/>
                <w:rtl w:val="0"/>
                <w:lang w:val="en-US"/>
              </w:rPr>
              <w:t>LMS Unpak</w:t>
            </w:r>
          </w:p>
          <w:p>
            <w:pPr>
              <w:pStyle w:val="Body"/>
              <w:spacing w:after="0" w:line="240" w:lineRule="auto"/>
            </w:pPr>
            <w:r>
              <w:rPr>
                <w:rStyle w:val="Hyperlink.1"/>
                <w:rFonts w:ascii="Arial" w:cs="Arial" w:hAnsi="Arial" w:eastAsia="Arial"/>
                <w:sz w:val="20"/>
                <w:szCs w:val="20"/>
              </w:rPr>
              <w:fldChar w:fldCharType="begin" w:fldLock="0"/>
            </w:r>
            <w:r>
              <w:rPr>
                <w:rStyle w:val="Hyperlink.1"/>
                <w:rFonts w:ascii="Arial" w:cs="Arial" w:hAnsi="Arial" w:eastAsia="Arial"/>
                <w:sz w:val="20"/>
                <w:szCs w:val="20"/>
              </w:rPr>
              <w:instrText xml:space="preserve"> HYPERLINK "https://lms.unpak.ac.id/"</w:instrText>
            </w:r>
            <w:r>
              <w:rPr>
                <w:rStyle w:val="Hyperlink.1"/>
                <w:rFonts w:ascii="Arial" w:cs="Arial" w:hAnsi="Arial" w:eastAsia="Arial"/>
                <w:sz w:val="20"/>
                <w:szCs w:val="20"/>
              </w:rPr>
              <w:fldChar w:fldCharType="separate" w:fldLock="0"/>
            </w:r>
            <w:r>
              <w:rPr>
                <w:rStyle w:val="Hyperlink.1"/>
                <w:rFonts w:ascii="Arial" w:hAnsi="Arial"/>
                <w:sz w:val="20"/>
                <w:szCs w:val="20"/>
                <w:rtl w:val="0"/>
                <w:lang w:val="en-US"/>
              </w:rPr>
              <w:t>https://lms.unpak.ac.id/</w:t>
            </w:r>
            <w:r>
              <w:rPr>
                <w:rFonts w:ascii="Arial" w:cs="Arial" w:hAnsi="Arial" w:eastAsia="Arial"/>
                <w:sz w:val="20"/>
                <w:szCs w:val="20"/>
              </w:rPr>
              <w:fldChar w:fldCharType="end" w:fldLock="0"/>
            </w:r>
            <w:r>
              <w:rPr>
                <w:rFonts w:ascii="Arial" w:hAnsi="Arial"/>
                <w:sz w:val="20"/>
                <w:szCs w:val="20"/>
                <w:shd w:val="nil" w:color="auto" w:fill="auto"/>
                <w:rtl w:val="0"/>
                <w:lang w:val="en-US"/>
              </w:rPr>
              <w:t xml:space="preserve"> </w:t>
            </w:r>
          </w:p>
        </w:tc>
        <w:tc>
          <w:tcPr>
            <w:tcW w:type="dxa" w:w="14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Minggu ke 1:</w:t>
            </w: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Pengertian, konsep, pengetahuan membaca akademik</w:t>
            </w:r>
          </w:p>
        </w:tc>
        <w:tc>
          <w:tcPr>
            <w:tcW w:type="dxa" w:w="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5</w:t>
            </w:r>
          </w:p>
        </w:tc>
      </w:tr>
      <w:tr>
        <w:tblPrEx>
          <w:shd w:val="clear" w:color="auto" w:fill="d0ddef"/>
        </w:tblPrEx>
        <w:trPr>
          <w:trHeight w:val="3523" w:hRule="atLeast"/>
        </w:trPr>
        <w:tc>
          <w:tcPr>
            <w:tcW w:type="dxa" w:w="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2,3,4</w:t>
            </w:r>
          </w:p>
        </w:tc>
        <w:tc>
          <w:tcPr>
            <w:tcW w:type="dxa" w:w="15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0"/>
                <w:bCs w:val="0"/>
                <w:sz w:val="20"/>
                <w:szCs w:val="20"/>
                <w:shd w:val="nil" w:color="auto" w:fill="auto"/>
                <w:lang w:val="en-US"/>
              </w:rPr>
            </w:pPr>
            <w:r>
              <w:rPr>
                <w:rFonts w:ascii="Arial" w:hAnsi="Arial"/>
                <w:b w:val="0"/>
                <w:bCs w:val="0"/>
                <w:sz w:val="20"/>
                <w:szCs w:val="20"/>
                <w:shd w:val="nil" w:color="auto" w:fill="auto"/>
                <w:rtl w:val="0"/>
                <w:lang w:val="en-US"/>
              </w:rPr>
              <w:t>Mahasiswa m</w:t>
            </w:r>
            <w:r>
              <w:rPr>
                <w:rFonts w:ascii="Arial" w:hAnsi="Arial"/>
                <w:b w:val="0"/>
                <w:bCs w:val="0"/>
                <w:sz w:val="20"/>
                <w:szCs w:val="20"/>
                <w:shd w:val="nil" w:color="auto" w:fill="auto"/>
                <w:rtl w:val="0"/>
                <w:lang w:val="en-US"/>
              </w:rPr>
              <w:t>ampu menjelaskan Tahapan-tahapan Membaca Akademik</w:t>
            </w:r>
          </w:p>
          <w:p>
            <w:pPr>
              <w:pStyle w:val="Body"/>
              <w:spacing w:after="0" w:line="240" w:lineRule="auto"/>
            </w:pPr>
            <w:r>
              <w:rPr>
                <w:rFonts w:ascii="Arial" w:hAnsi="Arial"/>
                <w:b w:val="1"/>
                <w:bCs w:val="1"/>
                <w:sz w:val="20"/>
                <w:szCs w:val="20"/>
                <w:rtl w:val="0"/>
                <w:lang w:val="en-US"/>
              </w:rPr>
              <w:t>(</w:t>
            </w:r>
            <w:r>
              <w:rPr>
                <w:rFonts w:ascii="Arial" w:hAnsi="Arial"/>
                <w:b w:val="1"/>
                <w:bCs w:val="1"/>
                <w:sz w:val="20"/>
                <w:szCs w:val="20"/>
                <w:shd w:val="nil" w:color="auto" w:fill="auto"/>
                <w:rtl w:val="0"/>
                <w:lang w:val="en-US"/>
              </w:rPr>
              <w:t>Sub-CPMK 2</w:t>
            </w:r>
            <w:r>
              <w:rPr>
                <w:rFonts w:ascii="Arial" w:hAnsi="Arial"/>
                <w:b w:val="1"/>
                <w:bCs w:val="1"/>
                <w:sz w:val="20"/>
                <w:szCs w:val="20"/>
                <w:shd w:val="nil" w:color="auto" w:fill="auto"/>
                <w:rtl w:val="0"/>
                <w:lang w:val="en-US"/>
              </w:rPr>
              <w:t>)</w:t>
            </w: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lang w:val="en-US"/>
              </w:rPr>
            </w:pPr>
            <w:r>
              <w:rPr>
                <w:rFonts w:ascii="Arial" w:hAnsi="Arial"/>
                <w:sz w:val="20"/>
                <w:szCs w:val="20"/>
                <w:shd w:val="nil" w:color="auto" w:fill="auto"/>
                <w:rtl w:val="0"/>
                <w:lang w:val="en-US"/>
              </w:rPr>
              <w:t xml:space="preserve">menjelaskan tentang tahapan membaca academia </w:t>
            </w:r>
          </w:p>
          <w:p>
            <w:pPr>
              <w:pStyle w:val="Body"/>
              <w:spacing w:after="0" w:line="240" w:lineRule="auto"/>
              <w:rPr>
                <w:rFonts w:ascii="Arial" w:cs="Arial" w:hAnsi="Arial" w:eastAsia="Arial"/>
                <w:sz w:val="20"/>
                <w:szCs w:val="20"/>
                <w:shd w:val="nil" w:color="auto" w:fill="auto"/>
                <w:lang w:val="en-US"/>
              </w:rPr>
            </w:pPr>
          </w:p>
          <w:p>
            <w:pPr>
              <w:pStyle w:val="Body"/>
              <w:spacing w:after="0" w:line="240" w:lineRule="auto"/>
            </w:pPr>
            <w:r>
              <w:rPr>
                <w:rFonts w:ascii="Arial" w:hAnsi="Arial"/>
                <w:sz w:val="20"/>
                <w:szCs w:val="20"/>
                <w:shd w:val="nil" w:color="auto" w:fill="auto"/>
                <w:rtl w:val="0"/>
                <w:lang w:val="en-US"/>
              </w:rPr>
              <w:t>menjelaskan tentang prinsip-prinsip Membaca akademik</w:t>
            </w:r>
          </w:p>
        </w:tc>
        <w:tc>
          <w:tcPr>
            <w:tcW w:type="dxa" w:w="10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0" w:line="240" w:lineRule="auto"/>
              <w:ind w:left="0" w:right="0" w:firstLine="0"/>
              <w:jc w:val="left"/>
              <w:rPr>
                <w:rFonts w:ascii="Arial" w:cs="Arial" w:hAnsi="Arial" w:eastAsia="Arial"/>
                <w:sz w:val="20"/>
                <w:szCs w:val="20"/>
                <w:shd w:val="nil" w:color="auto" w:fill="auto"/>
                <w:rtl w:val="0"/>
              </w:rPr>
            </w:pP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L</w:t>
            </w:r>
            <w:r>
              <w:rPr>
                <w:rFonts w:ascii="Arial" w:hAnsi="Arial"/>
                <w:sz w:val="20"/>
                <w:szCs w:val="20"/>
                <w:shd w:val="nil" w:color="auto" w:fill="auto"/>
                <w:rtl w:val="0"/>
                <w:lang w:val="en-US"/>
              </w:rPr>
              <w:t>embar kerja keaktifan, sikap</w:t>
            </w: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1"/>
                <w:bCs w:val="1"/>
                <w:sz w:val="20"/>
                <w:szCs w:val="20"/>
                <w:shd w:val="nil" w:color="auto" w:fill="auto"/>
                <w:lang w:val="en-US"/>
              </w:rPr>
            </w:pPr>
            <w:r>
              <w:rPr>
                <w:rFonts w:ascii="Arial" w:hAnsi="Arial"/>
                <w:b w:val="1"/>
                <w:bCs w:val="1"/>
                <w:sz w:val="20"/>
                <w:szCs w:val="20"/>
                <w:shd w:val="nil" w:color="auto" w:fill="auto"/>
                <w:rtl w:val="0"/>
                <w:lang w:val="en-US"/>
              </w:rPr>
              <w:t>M</w:t>
            </w:r>
            <w:r>
              <w:rPr>
                <w:rFonts w:ascii="Arial" w:hAnsi="Arial"/>
                <w:b w:val="1"/>
                <w:bCs w:val="1"/>
                <w:sz w:val="20"/>
                <w:szCs w:val="20"/>
                <w:shd w:val="nil" w:color="auto" w:fill="auto"/>
                <w:rtl w:val="0"/>
                <w:lang w:val="en-US"/>
              </w:rPr>
              <w:t>odel:</w:t>
            </w:r>
          </w:p>
          <w:p>
            <w:pPr>
              <w:pStyle w:val="Body"/>
              <w:spacing w:after="0" w:line="240" w:lineRule="auto"/>
              <w:rPr>
                <w:rFonts w:ascii="Arial" w:cs="Arial" w:hAnsi="Arial" w:eastAsia="Arial"/>
                <w:sz w:val="20"/>
                <w:szCs w:val="20"/>
                <w:lang w:val="en-US"/>
              </w:rPr>
            </w:pPr>
            <w:r>
              <w:rPr>
                <w:rFonts w:ascii="Arial" w:hAnsi="Arial"/>
                <w:sz w:val="20"/>
                <w:szCs w:val="20"/>
                <w:rtl w:val="0"/>
                <w:lang w:val="en-US"/>
              </w:rPr>
              <w:t>Case Study</w:t>
            </w:r>
          </w:p>
          <w:p>
            <w:pPr>
              <w:pStyle w:val="Body"/>
              <w:bidi w:val="0"/>
              <w:spacing w:after="0" w:line="240" w:lineRule="auto"/>
              <w:ind w:left="0" w:right="0" w:firstLine="0"/>
              <w:jc w:val="left"/>
              <w:rPr>
                <w:rFonts w:ascii="Arial" w:cs="Arial" w:hAnsi="Arial" w:eastAsia="Arial"/>
                <w:i w:val="1"/>
                <w:iCs w:val="1"/>
                <w:sz w:val="20"/>
                <w:szCs w:val="20"/>
                <w:rtl w:val="0"/>
                <w:lang w:val="en-US"/>
              </w:rPr>
            </w:pPr>
            <w:r>
              <w:rPr>
                <w:rFonts w:ascii="Arial" w:hAnsi="Arial"/>
                <w:i w:val="1"/>
                <w:iCs w:val="1"/>
                <w:sz w:val="20"/>
                <w:szCs w:val="20"/>
                <w:shd w:val="nil" w:color="auto" w:fill="auto"/>
                <w:rtl w:val="0"/>
                <w:lang w:val="en-US"/>
              </w:rPr>
              <w:t>Small group discussion</w:t>
            </w:r>
          </w:p>
          <w:p>
            <w:pPr>
              <w:pStyle w:val="Body"/>
              <w:spacing w:after="0" w:line="240" w:lineRule="auto"/>
              <w:rPr>
                <w:rFonts w:ascii="Arial" w:cs="Arial" w:hAnsi="Arial" w:eastAsia="Arial"/>
                <w:sz w:val="20"/>
                <w:szCs w:val="20"/>
                <w:shd w:val="nil" w:color="auto" w:fill="auto"/>
              </w:rPr>
            </w:pP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Penugasan</w:t>
            </w:r>
            <w:r>
              <w:rPr>
                <w:rFonts w:ascii="Arial" w:hAnsi="Arial"/>
                <w:b w:val="1"/>
                <w:bCs w:val="1"/>
                <w:sz w:val="20"/>
                <w:szCs w:val="20"/>
                <w:rtl w:val="0"/>
                <w:lang w:val="en-US"/>
              </w:rPr>
              <w:t>:</w:t>
            </w:r>
            <w:r>
              <w:rPr>
                <w:rFonts w:ascii="Arial" w:hAnsi="Arial"/>
                <w:sz w:val="20"/>
                <w:szCs w:val="20"/>
                <w:shd w:val="nil" w:color="auto" w:fill="auto"/>
                <w:rtl w:val="0"/>
                <w:lang w:val="en-US"/>
              </w:rPr>
              <w:t xml:space="preserve"> membuat rangkuman tentang konsep membaca akademik menggunakan peta konsep </w:t>
            </w: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menyusun reading log</w:t>
            </w:r>
            <w:r>
              <w:rPr>
                <w:rFonts w:ascii="Arial" w:cs="Arial" w:hAnsi="Arial" w:eastAsia="Arial"/>
                <w:sz w:val="20"/>
                <w:szCs w:val="20"/>
                <w:shd w:val="nil" w:color="auto" w:fill="auto"/>
              </w:rPr>
            </w:r>
          </w:p>
        </w:tc>
        <w:tc>
          <w:tcPr>
            <w:tcW w:type="dxa" w:w="11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rPr>
            </w:pPr>
            <w:r>
              <w:rPr>
                <w:rStyle w:val="Hyperlink.1"/>
                <w:rFonts w:ascii="Arial" w:cs="Arial" w:hAnsi="Arial" w:eastAsia="Arial"/>
                <w:sz w:val="20"/>
                <w:szCs w:val="20"/>
              </w:rPr>
              <w:fldChar w:fldCharType="begin" w:fldLock="0"/>
            </w:r>
            <w:r>
              <w:rPr>
                <w:rStyle w:val="Hyperlink.1"/>
                <w:rFonts w:ascii="Arial" w:cs="Arial" w:hAnsi="Arial" w:eastAsia="Arial"/>
                <w:sz w:val="20"/>
                <w:szCs w:val="20"/>
              </w:rPr>
              <w:instrText xml:space="preserve"> HYPERLINK "https://lms.unpak.ac.id/"</w:instrText>
            </w:r>
            <w:r>
              <w:rPr>
                <w:rStyle w:val="Hyperlink.1"/>
                <w:rFonts w:ascii="Arial" w:cs="Arial" w:hAnsi="Arial" w:eastAsia="Arial"/>
                <w:sz w:val="20"/>
                <w:szCs w:val="20"/>
              </w:rPr>
              <w:fldChar w:fldCharType="separate" w:fldLock="0"/>
            </w:r>
            <w:r>
              <w:rPr>
                <w:rStyle w:val="Hyperlink.1"/>
                <w:rFonts w:ascii="Arial" w:hAnsi="Arial"/>
                <w:sz w:val="20"/>
                <w:szCs w:val="20"/>
                <w:rtl w:val="0"/>
                <w:lang w:val="en-US"/>
              </w:rPr>
              <w:t>https://lms.unpak.ac.id/</w:t>
            </w:r>
            <w:r>
              <w:rPr>
                <w:rFonts w:ascii="Arial" w:cs="Arial" w:hAnsi="Arial" w:eastAsia="Arial"/>
                <w:sz w:val="20"/>
                <w:szCs w:val="20"/>
              </w:rPr>
              <w:fldChar w:fldCharType="end" w:fldLock="0"/>
            </w:r>
            <w:r>
              <w:rPr>
                <w:rFonts w:ascii="Arial" w:hAnsi="Arial"/>
                <w:sz w:val="20"/>
                <w:szCs w:val="20"/>
                <w:shd w:val="nil" w:color="auto" w:fill="auto"/>
                <w:rtl w:val="0"/>
                <w:lang w:val="en-US"/>
              </w:rPr>
              <w:t xml:space="preserve"> </w:t>
            </w: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 xml:space="preserve">   </w:t>
            </w:r>
            <w:r>
              <w:rPr>
                <w:rFonts w:ascii="Arial" w:cs="Arial" w:hAnsi="Arial" w:eastAsia="Arial"/>
                <w:sz w:val="20"/>
                <w:szCs w:val="20"/>
                <w:shd w:val="nil" w:color="auto" w:fill="auto"/>
              </w:rPr>
            </w:r>
          </w:p>
        </w:tc>
        <w:tc>
          <w:tcPr>
            <w:tcW w:type="dxa" w:w="14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Minggu ke 2, 3 dan 4:</w:t>
            </w:r>
          </w:p>
          <w:p>
            <w:pPr>
              <w:pStyle w:val="Body"/>
              <w:bidi w:val="0"/>
              <w:spacing w:after="0" w:line="240" w:lineRule="auto"/>
              <w:ind w:left="0" w:right="0" w:firstLine="0"/>
              <w:jc w:val="left"/>
              <w:rPr>
                <w:rtl w:val="0"/>
              </w:rPr>
            </w:pPr>
            <w:r>
              <w:rPr>
                <w:rFonts w:ascii="Arial" w:hAnsi="Arial"/>
                <w:b w:val="0"/>
                <w:bCs w:val="0"/>
                <w:sz w:val="20"/>
                <w:szCs w:val="20"/>
                <w:shd w:val="nil" w:color="auto" w:fill="auto"/>
                <w:rtl w:val="0"/>
                <w:lang w:val="en-US"/>
              </w:rPr>
              <w:t xml:space="preserve">Jenis-jenis teks teoretis, praktikal dan populer Bahasa Inggris, </w:t>
            </w:r>
          </w:p>
        </w:tc>
        <w:tc>
          <w:tcPr>
            <w:tcW w:type="dxa" w:w="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15</w:t>
            </w:r>
          </w:p>
        </w:tc>
      </w:tr>
      <w:tr>
        <w:tblPrEx>
          <w:shd w:val="clear" w:color="auto" w:fill="d0ddef"/>
        </w:tblPrEx>
        <w:trPr>
          <w:trHeight w:val="6163" w:hRule="atLeast"/>
        </w:trPr>
        <w:tc>
          <w:tcPr>
            <w:tcW w:type="dxa" w:w="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5, 6, 7</w:t>
            </w:r>
          </w:p>
        </w:tc>
        <w:tc>
          <w:tcPr>
            <w:tcW w:type="dxa" w:w="15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lang w:val="en-US"/>
              </w:rPr>
            </w:pPr>
            <w:r>
              <w:rPr>
                <w:rFonts w:ascii="Arial" w:hAnsi="Arial"/>
                <w:sz w:val="20"/>
                <w:szCs w:val="20"/>
                <w:shd w:val="nil" w:color="auto" w:fill="auto"/>
                <w:rtl w:val="0"/>
                <w:lang w:val="en-US"/>
              </w:rPr>
              <w:t>Mahasiswa m</w:t>
            </w:r>
            <w:r>
              <w:rPr>
                <w:rFonts w:ascii="Arial" w:hAnsi="Arial"/>
                <w:sz w:val="20"/>
                <w:szCs w:val="20"/>
                <w:shd w:val="nil" w:color="auto" w:fill="auto"/>
                <w:rtl w:val="0"/>
                <w:lang w:val="en-US"/>
              </w:rPr>
              <w:t>ampu merumuskan ide utama/pesan penulis/gagasan penulis dalam teks Bahasa Inggris dan mampu membuat skema pengambaran ide dengan sumber rujukan yang bermutu dan sahih</w:t>
            </w:r>
          </w:p>
          <w:p>
            <w:pPr>
              <w:pStyle w:val="Body"/>
              <w:spacing w:after="0" w:line="240" w:lineRule="auto"/>
            </w:pPr>
            <w:r>
              <w:rPr>
                <w:rFonts w:ascii="Arial" w:hAnsi="Arial"/>
                <w:b w:val="1"/>
                <w:bCs w:val="1"/>
                <w:sz w:val="20"/>
                <w:szCs w:val="20"/>
                <w:rtl w:val="0"/>
                <w:lang w:val="en-US"/>
              </w:rPr>
              <w:t>(</w:t>
            </w:r>
            <w:r>
              <w:rPr>
                <w:rFonts w:ascii="Arial" w:hAnsi="Arial"/>
                <w:b w:val="1"/>
                <w:bCs w:val="1"/>
                <w:sz w:val="20"/>
                <w:szCs w:val="20"/>
                <w:shd w:val="nil" w:color="auto" w:fill="auto"/>
                <w:rtl w:val="0"/>
                <w:lang w:val="en-US"/>
              </w:rPr>
              <w:t>Sub-CPMK 3</w:t>
            </w:r>
            <w:r>
              <w:rPr>
                <w:rFonts w:ascii="Arial" w:hAnsi="Arial"/>
                <w:b w:val="1"/>
                <w:bCs w:val="1"/>
                <w:sz w:val="20"/>
                <w:szCs w:val="20"/>
                <w:shd w:val="nil" w:color="auto" w:fill="auto"/>
                <w:rtl w:val="0"/>
                <w:lang w:val="en-US"/>
              </w:rPr>
              <w:t>)</w:t>
            </w: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rPr>
            </w:pPr>
            <w:r>
              <w:rPr>
                <w:rFonts w:ascii="Arial" w:hAnsi="Arial"/>
                <w:sz w:val="20"/>
                <w:szCs w:val="20"/>
                <w:shd w:val="nil" w:color="auto" w:fill="auto"/>
                <w:rtl w:val="0"/>
                <w:lang w:val="en-US"/>
              </w:rPr>
              <w:t>membedakan tahapan dalam membaca akademik</w:t>
            </w:r>
          </w:p>
          <w:p>
            <w:pPr>
              <w:pStyle w:val="Body"/>
              <w:bidi w:val="0"/>
              <w:spacing w:after="0" w:line="240" w:lineRule="auto"/>
              <w:ind w:left="0" w:right="0" w:firstLine="0"/>
              <w:jc w:val="left"/>
              <w:rPr>
                <w:rFonts w:ascii="Arial" w:cs="Arial" w:hAnsi="Arial" w:eastAsia="Arial"/>
                <w:sz w:val="20"/>
                <w:szCs w:val="20"/>
                <w:shd w:val="nil" w:color="auto" w:fill="auto"/>
                <w:rtl w:val="0"/>
              </w:rPr>
            </w:pP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merumuskan ide dalam membaca Akademik</w:t>
            </w:r>
          </w:p>
          <w:p>
            <w:pPr>
              <w:pStyle w:val="Body"/>
              <w:bidi w:val="0"/>
              <w:spacing w:after="0" w:line="240" w:lineRule="auto"/>
              <w:ind w:left="0" w:right="0" w:firstLine="0"/>
              <w:jc w:val="left"/>
              <w:rPr>
                <w:rFonts w:ascii="Arial" w:cs="Arial" w:hAnsi="Arial" w:eastAsia="Arial"/>
                <w:sz w:val="20"/>
                <w:szCs w:val="20"/>
                <w:shd w:val="nil" w:color="auto" w:fill="auto"/>
                <w:rtl w:val="0"/>
              </w:rPr>
            </w:pP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kesesuaian merumuskan ide dan menangkap makna dari pesan penulis</w:t>
            </w:r>
          </w:p>
        </w:tc>
        <w:tc>
          <w:tcPr>
            <w:tcW w:type="dxa" w:w="10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portofolio</w:t>
            </w:r>
          </w:p>
          <w:p>
            <w:pPr>
              <w:pStyle w:val="Body"/>
              <w:bidi w:val="0"/>
              <w:spacing w:after="0" w:line="240" w:lineRule="auto"/>
              <w:ind w:left="0" w:right="0" w:firstLine="0"/>
              <w:jc w:val="left"/>
              <w:rPr>
                <w:rFonts w:ascii="Arial" w:cs="Arial" w:hAnsi="Arial" w:eastAsia="Arial"/>
                <w:sz w:val="20"/>
                <w:szCs w:val="20"/>
                <w:rtl w:val="0"/>
                <w:lang w:val="en-US"/>
              </w:rPr>
            </w:pPr>
            <w:r>
              <w:rPr>
                <w:rFonts w:ascii="Arial" w:hAnsi="Arial"/>
                <w:sz w:val="20"/>
                <w:szCs w:val="20"/>
                <w:rtl w:val="0"/>
                <w:lang w:val="en-US"/>
              </w:rPr>
              <w:t>Tes tulis</w:t>
            </w: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L</w:t>
            </w:r>
            <w:r>
              <w:rPr>
                <w:rFonts w:ascii="Arial" w:hAnsi="Arial"/>
                <w:sz w:val="20"/>
                <w:szCs w:val="20"/>
                <w:shd w:val="nil" w:color="auto" w:fill="auto"/>
                <w:rtl w:val="0"/>
                <w:lang w:val="en-US"/>
              </w:rPr>
              <w:t>embar kerja keaktifan, sikap</w:t>
            </w: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1"/>
                <w:bCs w:val="1"/>
                <w:sz w:val="20"/>
                <w:szCs w:val="20"/>
                <w:shd w:val="nil" w:color="auto" w:fill="auto"/>
                <w:lang w:val="en-US"/>
              </w:rPr>
            </w:pPr>
            <w:r>
              <w:rPr>
                <w:rFonts w:ascii="Arial" w:hAnsi="Arial"/>
                <w:b w:val="1"/>
                <w:bCs w:val="1"/>
                <w:sz w:val="20"/>
                <w:szCs w:val="20"/>
                <w:shd w:val="nil" w:color="auto" w:fill="auto"/>
                <w:rtl w:val="0"/>
                <w:lang w:val="en-US"/>
              </w:rPr>
              <w:t>M</w:t>
            </w:r>
            <w:r>
              <w:rPr>
                <w:rFonts w:ascii="Arial" w:hAnsi="Arial"/>
                <w:b w:val="1"/>
                <w:bCs w:val="1"/>
                <w:sz w:val="20"/>
                <w:szCs w:val="20"/>
                <w:shd w:val="nil" w:color="auto" w:fill="auto"/>
                <w:rtl w:val="0"/>
                <w:lang w:val="en-US"/>
              </w:rPr>
              <w:t>odel:</w:t>
            </w:r>
          </w:p>
          <w:p>
            <w:pPr>
              <w:pStyle w:val="Body"/>
              <w:spacing w:after="0" w:line="240" w:lineRule="auto"/>
              <w:rPr>
                <w:rFonts w:ascii="Arial" w:cs="Arial" w:hAnsi="Arial" w:eastAsia="Arial"/>
                <w:sz w:val="20"/>
                <w:szCs w:val="20"/>
                <w:lang w:val="en-US"/>
              </w:rPr>
            </w:pPr>
            <w:r>
              <w:rPr>
                <w:rFonts w:ascii="Arial" w:hAnsi="Arial"/>
                <w:sz w:val="20"/>
                <w:szCs w:val="20"/>
                <w:rtl w:val="0"/>
                <w:lang w:val="en-US"/>
              </w:rPr>
              <w:t>Case Study</w:t>
            </w:r>
          </w:p>
          <w:p>
            <w:pPr>
              <w:pStyle w:val="Body"/>
              <w:bidi w:val="0"/>
              <w:spacing w:after="0" w:line="240" w:lineRule="auto"/>
              <w:ind w:left="0" w:right="0" w:firstLine="0"/>
              <w:jc w:val="left"/>
              <w:rPr>
                <w:rFonts w:ascii="Arial" w:cs="Arial" w:hAnsi="Arial" w:eastAsia="Arial"/>
                <w:i w:val="1"/>
                <w:iCs w:val="1"/>
                <w:sz w:val="20"/>
                <w:szCs w:val="20"/>
                <w:shd w:val="nil" w:color="auto" w:fill="auto"/>
                <w:rtl w:val="0"/>
                <w:lang w:val="en-US"/>
              </w:rPr>
            </w:pPr>
            <w:r>
              <w:rPr>
                <w:rFonts w:ascii="Arial" w:hAnsi="Arial"/>
                <w:i w:val="1"/>
                <w:iCs w:val="1"/>
                <w:sz w:val="20"/>
                <w:szCs w:val="20"/>
                <w:shd w:val="nil" w:color="auto" w:fill="auto"/>
                <w:rtl w:val="0"/>
                <w:lang w:val="en-US"/>
              </w:rPr>
              <w:t>Small group discussion</w:t>
            </w:r>
          </w:p>
          <w:p>
            <w:pPr>
              <w:pStyle w:val="Body"/>
              <w:bidi w:val="0"/>
              <w:spacing w:after="0" w:line="240" w:lineRule="auto"/>
              <w:ind w:left="0" w:right="0" w:firstLine="0"/>
              <w:jc w:val="left"/>
              <w:rPr>
                <w:rFonts w:ascii="Arial" w:cs="Arial" w:hAnsi="Arial" w:eastAsia="Arial"/>
                <w:i w:val="1"/>
                <w:iCs w:val="1"/>
                <w:sz w:val="20"/>
                <w:szCs w:val="20"/>
                <w:shd w:val="nil" w:color="auto" w:fill="auto"/>
                <w:rtl w:val="0"/>
                <w:lang w:val="en-US"/>
              </w:rPr>
            </w:pPr>
            <w:r>
              <w:rPr>
                <w:rFonts w:ascii="Arial" w:hAnsi="Arial"/>
                <w:i w:val="1"/>
                <w:iCs w:val="1"/>
                <w:sz w:val="20"/>
                <w:szCs w:val="20"/>
                <w:shd w:val="nil" w:color="auto" w:fill="auto"/>
                <w:rtl w:val="0"/>
                <w:lang w:val="en-US"/>
              </w:rPr>
              <w:t>CL</w:t>
            </w:r>
          </w:p>
          <w:p>
            <w:pPr>
              <w:pStyle w:val="Body"/>
              <w:bidi w:val="0"/>
              <w:spacing w:after="0" w:line="240" w:lineRule="auto"/>
              <w:ind w:left="0" w:right="0" w:firstLine="0"/>
              <w:jc w:val="left"/>
              <w:rPr>
                <w:rFonts w:ascii="Arial" w:cs="Arial" w:hAnsi="Arial" w:eastAsia="Arial"/>
                <w:i w:val="1"/>
                <w:iCs w:val="1"/>
                <w:sz w:val="20"/>
                <w:szCs w:val="20"/>
                <w:rtl w:val="0"/>
                <w:lang w:val="en-US"/>
              </w:rPr>
            </w:pPr>
            <w:r>
              <w:rPr>
                <w:rFonts w:ascii="Arial" w:hAnsi="Arial"/>
                <w:i w:val="1"/>
                <w:iCs w:val="1"/>
                <w:sz w:val="20"/>
                <w:szCs w:val="20"/>
                <w:shd w:val="nil" w:color="auto" w:fill="auto"/>
                <w:rtl w:val="0"/>
                <w:lang w:val="en-US"/>
              </w:rPr>
              <w:t>PBL</w:t>
            </w:r>
          </w:p>
          <w:p>
            <w:pPr>
              <w:pStyle w:val="Body"/>
              <w:spacing w:after="0" w:line="240" w:lineRule="auto"/>
              <w:rPr>
                <w:rFonts w:ascii="Arial" w:cs="Arial" w:hAnsi="Arial" w:eastAsia="Arial"/>
                <w:sz w:val="20"/>
                <w:szCs w:val="20"/>
                <w:shd w:val="nil" w:color="auto" w:fill="auto"/>
              </w:rPr>
            </w:pP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Penugasan</w:t>
            </w:r>
            <w:r>
              <w:rPr>
                <w:rFonts w:ascii="Arial" w:hAnsi="Arial"/>
                <w:b w:val="1"/>
                <w:bCs w:val="1"/>
                <w:sz w:val="20"/>
                <w:szCs w:val="20"/>
                <w:u w:val="single"/>
                <w:shd w:val="nil" w:color="auto" w:fill="auto"/>
                <w:rtl w:val="0"/>
                <w:lang w:val="en-US"/>
              </w:rPr>
              <w:t>:</w:t>
            </w:r>
            <w:r>
              <w:rPr>
                <w:rFonts w:ascii="Arial" w:hAnsi="Arial"/>
                <w:sz w:val="20"/>
                <w:szCs w:val="20"/>
                <w:shd w:val="nil" w:color="auto" w:fill="auto"/>
                <w:rtl w:val="0"/>
                <w:lang w:val="en-US"/>
              </w:rPr>
              <w:t xml:space="preserve"> menyusun reading log dari rujukan terpercaya, bermutu dan sahih dengan mengacu pada prinsip membaca akademik</w:t>
            </w: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 xml:space="preserve">menyusun personal essay tentang tahapan membaca akademik dari rujukan terpercaya, bermutu dan sahih  </w:t>
            </w:r>
          </w:p>
        </w:tc>
        <w:tc>
          <w:tcPr>
            <w:tcW w:type="dxa" w:w="11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Style w:val="Hyperlink.1"/>
                <w:rFonts w:ascii="Arial" w:cs="Arial" w:hAnsi="Arial" w:eastAsia="Arial"/>
                <w:sz w:val="20"/>
                <w:szCs w:val="20"/>
              </w:rPr>
              <w:fldChar w:fldCharType="begin" w:fldLock="0"/>
            </w:r>
            <w:r>
              <w:rPr>
                <w:rStyle w:val="Hyperlink.1"/>
                <w:rFonts w:ascii="Arial" w:cs="Arial" w:hAnsi="Arial" w:eastAsia="Arial"/>
                <w:sz w:val="20"/>
                <w:szCs w:val="20"/>
              </w:rPr>
              <w:instrText xml:space="preserve"> HYPERLINK "https://lms.unpak.ac.id/"</w:instrText>
            </w:r>
            <w:r>
              <w:rPr>
                <w:rStyle w:val="Hyperlink.1"/>
                <w:rFonts w:ascii="Arial" w:cs="Arial" w:hAnsi="Arial" w:eastAsia="Arial"/>
                <w:sz w:val="20"/>
                <w:szCs w:val="20"/>
              </w:rPr>
              <w:fldChar w:fldCharType="separate" w:fldLock="0"/>
            </w:r>
            <w:r>
              <w:rPr>
                <w:rStyle w:val="Hyperlink.1"/>
                <w:rFonts w:ascii="Arial" w:hAnsi="Arial"/>
                <w:sz w:val="20"/>
                <w:szCs w:val="20"/>
                <w:rtl w:val="0"/>
                <w:lang w:val="en-US"/>
              </w:rPr>
              <w:t>https://lms.unpak.ac.id/</w:t>
            </w:r>
            <w:r>
              <w:rPr>
                <w:rFonts w:ascii="Arial" w:cs="Arial" w:hAnsi="Arial" w:eastAsia="Arial"/>
                <w:sz w:val="20"/>
                <w:szCs w:val="20"/>
              </w:rPr>
              <w:fldChar w:fldCharType="end" w:fldLock="0"/>
            </w:r>
          </w:p>
        </w:tc>
        <w:tc>
          <w:tcPr>
            <w:tcW w:type="dxa" w:w="14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 xml:space="preserve">Perumusan issue/ide utama Bahasa Inggris: identifikasi issue, ide utama, ide penulis, </w:t>
            </w:r>
            <w:r>
              <w:rPr>
                <w:rFonts w:ascii="Arial" w:hAnsi="Arial"/>
                <w:i w:val="1"/>
                <w:iCs w:val="1"/>
                <w:sz w:val="20"/>
                <w:szCs w:val="20"/>
                <w:shd w:val="nil" w:color="auto" w:fill="auto"/>
                <w:rtl w:val="0"/>
                <w:lang w:val="en-US"/>
              </w:rPr>
              <w:t>Plagiarism</w:t>
            </w:r>
          </w:p>
        </w:tc>
        <w:tc>
          <w:tcPr>
            <w:tcW w:type="dxa" w:w="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15</w:t>
            </w:r>
          </w:p>
        </w:tc>
      </w:tr>
      <w:tr>
        <w:tblPrEx>
          <w:shd w:val="clear" w:color="auto" w:fill="d0ddef"/>
        </w:tblPrEx>
        <w:trPr>
          <w:trHeight w:val="663" w:hRule="atLeast"/>
        </w:trPr>
        <w:tc>
          <w:tcPr>
            <w:tcW w:type="dxa" w:w="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6e6"/>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8</w:t>
            </w:r>
          </w:p>
        </w:tc>
        <w:tc>
          <w:tcPr>
            <w:tcW w:type="dxa" w:w="654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6e6"/>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 xml:space="preserve">Evaluasi Tengah Semester / Ujian Tengah Semester </w:t>
            </w:r>
          </w:p>
        </w:tc>
        <w:tc>
          <w:tcPr>
            <w:tcW w:type="dxa" w:w="14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6e6"/>
            <w:tcMar>
              <w:top w:type="dxa" w:w="80"/>
              <w:left w:type="dxa" w:w="80"/>
              <w:bottom w:type="dxa" w:w="80"/>
              <w:right w:type="dxa" w:w="80"/>
            </w:tcMar>
            <w:vAlign w:val="top"/>
          </w:tcPr>
          <w:p>
            <w:pPr>
              <w:pStyle w:val="Body"/>
              <w:spacing w:after="0" w:line="240" w:lineRule="auto"/>
              <w:rPr>
                <w:rFonts w:ascii="Arial" w:cs="Arial" w:hAnsi="Arial" w:eastAsia="Arial"/>
                <w:i w:val="1"/>
                <w:iCs w:val="1"/>
                <w:sz w:val="20"/>
                <w:szCs w:val="20"/>
                <w:shd w:val="nil" w:color="auto" w:fill="auto"/>
                <w:lang w:val="en-US"/>
              </w:rPr>
            </w:pPr>
            <w:r>
              <w:rPr>
                <w:rFonts w:ascii="Arial" w:hAnsi="Arial"/>
                <w:i w:val="1"/>
                <w:iCs w:val="1"/>
                <w:sz w:val="20"/>
                <w:szCs w:val="20"/>
                <w:shd w:val="nil" w:color="auto" w:fill="auto"/>
                <w:rtl w:val="0"/>
                <w:lang w:val="en-US"/>
              </w:rPr>
              <w:t>e-portofolio submission</w:t>
            </w:r>
          </w:p>
          <w:p>
            <w:pPr>
              <w:pStyle w:val="Body"/>
              <w:spacing w:after="0" w:line="240" w:lineRule="auto"/>
            </w:pPr>
            <w:r>
              <w:rPr>
                <w:rFonts w:ascii="Arial" w:hAnsi="Arial"/>
                <w:i w:val="1"/>
                <w:iCs w:val="1"/>
                <w:sz w:val="20"/>
                <w:szCs w:val="20"/>
                <w:shd w:val="nil" w:color="auto" w:fill="auto"/>
                <w:rtl w:val="0"/>
                <w:lang w:val="en-US"/>
              </w:rPr>
              <w:t>tes tulis</w:t>
            </w:r>
          </w:p>
        </w:tc>
        <w:tc>
          <w:tcPr>
            <w:tcW w:type="dxa" w:w="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6e6"/>
            <w:tcMar>
              <w:top w:type="dxa" w:w="80"/>
              <w:left w:type="dxa" w:w="80"/>
              <w:bottom w:type="dxa" w:w="80"/>
              <w:right w:type="dxa" w:w="80"/>
            </w:tcMar>
            <w:vAlign w:val="top"/>
          </w:tcPr>
          <w:p>
            <w:pPr>
              <w:pStyle w:val="Body"/>
              <w:spacing w:after="0" w:line="240" w:lineRule="auto"/>
            </w:pPr>
            <w:r>
              <w:rPr>
                <w:rFonts w:ascii="Arial" w:hAnsi="Arial"/>
                <w:sz w:val="20"/>
                <w:szCs w:val="20"/>
                <w:rtl w:val="0"/>
                <w:lang w:val="en-US"/>
              </w:rPr>
              <w:t>15</w:t>
            </w:r>
          </w:p>
        </w:tc>
      </w:tr>
      <w:tr>
        <w:tblPrEx>
          <w:shd w:val="clear" w:color="auto" w:fill="d0ddef"/>
        </w:tblPrEx>
        <w:trPr>
          <w:trHeight w:val="1763" w:hRule="atLeast"/>
        </w:trPr>
        <w:tc>
          <w:tcPr>
            <w:tcW w:type="dxa" w:w="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9</w:t>
            </w:r>
          </w:p>
        </w:tc>
        <w:tc>
          <w:tcPr>
            <w:tcW w:type="dxa" w:w="15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lang w:val="en-US"/>
              </w:rPr>
            </w:pPr>
            <w:r>
              <w:rPr>
                <w:rFonts w:ascii="Arial" w:hAnsi="Arial"/>
                <w:sz w:val="20"/>
                <w:szCs w:val="20"/>
                <w:shd w:val="nil" w:color="auto" w:fill="auto"/>
                <w:rtl w:val="0"/>
                <w:lang w:val="en-US"/>
              </w:rPr>
              <w:t>Mahasiswa m</w:t>
            </w:r>
            <w:r>
              <w:rPr>
                <w:rFonts w:ascii="Arial" w:hAnsi="Arial"/>
                <w:sz w:val="20"/>
                <w:szCs w:val="20"/>
                <w:shd w:val="nil" w:color="auto" w:fill="auto"/>
                <w:rtl w:val="0"/>
                <w:lang w:val="en-US"/>
              </w:rPr>
              <w:t xml:space="preserve">ampu mensintesa Prosa Akademik </w:t>
            </w:r>
          </w:p>
          <w:p>
            <w:pPr>
              <w:pStyle w:val="Body"/>
              <w:spacing w:after="0" w:line="240" w:lineRule="auto"/>
            </w:pPr>
            <w:r>
              <w:rPr>
                <w:rFonts w:ascii="Arial" w:hAnsi="Arial"/>
                <w:b w:val="1"/>
                <w:bCs w:val="1"/>
                <w:sz w:val="20"/>
                <w:szCs w:val="20"/>
                <w:rtl w:val="0"/>
                <w:lang w:val="en-US"/>
              </w:rPr>
              <w:t>(</w:t>
            </w:r>
            <w:r>
              <w:rPr>
                <w:rFonts w:ascii="Arial" w:hAnsi="Arial"/>
                <w:b w:val="1"/>
                <w:bCs w:val="1"/>
                <w:sz w:val="20"/>
                <w:szCs w:val="20"/>
                <w:shd w:val="nil" w:color="auto" w:fill="auto"/>
                <w:rtl w:val="0"/>
                <w:lang w:val="en-US"/>
              </w:rPr>
              <w:t>Sub-CPMK 4</w:t>
            </w:r>
            <w:r>
              <w:rPr>
                <w:rFonts w:ascii="Arial" w:hAnsi="Arial"/>
                <w:b w:val="1"/>
                <w:bCs w:val="1"/>
                <w:sz w:val="20"/>
                <w:szCs w:val="20"/>
                <w:shd w:val="nil" w:color="auto" w:fill="auto"/>
                <w:rtl w:val="0"/>
                <w:lang w:val="en-US"/>
              </w:rPr>
              <w:t>)</w:t>
            </w: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mensintesa prosa akademik</w:t>
            </w:r>
          </w:p>
        </w:tc>
        <w:tc>
          <w:tcPr>
            <w:tcW w:type="dxa" w:w="10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1"/>
                <w:bCs w:val="1"/>
                <w:sz w:val="20"/>
                <w:szCs w:val="20"/>
                <w:shd w:val="nil" w:color="auto" w:fill="auto"/>
              </w:rPr>
            </w:pP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shd w:val="nil" w:color="auto" w:fill="auto"/>
                <w:rtl w:val="0"/>
                <w:lang w:val="en-US"/>
              </w:rPr>
              <w:t>Portofolio</w:t>
            </w: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L</w:t>
            </w:r>
            <w:r>
              <w:rPr>
                <w:rFonts w:ascii="Arial" w:hAnsi="Arial"/>
                <w:sz w:val="20"/>
                <w:szCs w:val="20"/>
                <w:shd w:val="nil" w:color="auto" w:fill="auto"/>
                <w:rtl w:val="0"/>
                <w:lang w:val="en-US"/>
              </w:rPr>
              <w:t>embar kerja keaktifan, sikap</w:t>
            </w: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1"/>
                <w:bCs w:val="1"/>
                <w:sz w:val="20"/>
                <w:szCs w:val="20"/>
                <w:shd w:val="nil" w:color="auto" w:fill="auto"/>
                <w:lang w:val="en-US"/>
              </w:rPr>
            </w:pPr>
            <w:r>
              <w:rPr>
                <w:rFonts w:ascii="Arial" w:hAnsi="Arial"/>
                <w:b w:val="1"/>
                <w:bCs w:val="1"/>
                <w:sz w:val="20"/>
                <w:szCs w:val="20"/>
                <w:shd w:val="nil" w:color="auto" w:fill="auto"/>
                <w:rtl w:val="0"/>
                <w:lang w:val="en-US"/>
              </w:rPr>
              <w:t>M</w:t>
            </w:r>
            <w:r>
              <w:rPr>
                <w:rFonts w:ascii="Arial" w:hAnsi="Arial"/>
                <w:b w:val="1"/>
                <w:bCs w:val="1"/>
                <w:sz w:val="20"/>
                <w:szCs w:val="20"/>
                <w:shd w:val="nil" w:color="auto" w:fill="auto"/>
                <w:rtl w:val="0"/>
                <w:lang w:val="en-US"/>
              </w:rPr>
              <w:t>odel:</w:t>
            </w:r>
          </w:p>
          <w:p>
            <w:pPr>
              <w:pStyle w:val="Body"/>
              <w:spacing w:after="0" w:line="240" w:lineRule="auto"/>
              <w:rPr>
                <w:rFonts w:ascii="Arial" w:cs="Arial" w:hAnsi="Arial" w:eastAsia="Arial"/>
                <w:sz w:val="20"/>
                <w:szCs w:val="20"/>
                <w:lang w:val="en-US"/>
              </w:rPr>
            </w:pPr>
            <w:r>
              <w:rPr>
                <w:rFonts w:ascii="Arial" w:hAnsi="Arial"/>
                <w:sz w:val="20"/>
                <w:szCs w:val="20"/>
                <w:rtl w:val="0"/>
                <w:lang w:val="en-US"/>
              </w:rPr>
              <w:t>Case Study</w:t>
            </w:r>
          </w:p>
          <w:p>
            <w:pPr>
              <w:pStyle w:val="Body"/>
              <w:bidi w:val="0"/>
              <w:spacing w:after="0" w:line="240" w:lineRule="auto"/>
              <w:ind w:left="0" w:right="0" w:firstLine="0"/>
              <w:jc w:val="left"/>
              <w:rPr>
                <w:rFonts w:ascii="Arial" w:cs="Arial" w:hAnsi="Arial" w:eastAsia="Arial"/>
                <w:i w:val="1"/>
                <w:iCs w:val="1"/>
                <w:sz w:val="20"/>
                <w:szCs w:val="20"/>
                <w:rtl w:val="0"/>
              </w:rPr>
            </w:pPr>
            <w:r>
              <w:rPr>
                <w:rFonts w:ascii="Arial" w:hAnsi="Arial"/>
                <w:i w:val="1"/>
                <w:iCs w:val="1"/>
                <w:sz w:val="20"/>
                <w:szCs w:val="20"/>
                <w:shd w:val="nil" w:color="auto" w:fill="auto"/>
                <w:rtl w:val="0"/>
                <w:lang w:val="en-US"/>
              </w:rPr>
              <w:t>Small group discussion</w:t>
            </w:r>
          </w:p>
          <w:p>
            <w:pPr>
              <w:pStyle w:val="Body"/>
              <w:bidi w:val="0"/>
              <w:spacing w:after="0" w:line="240" w:lineRule="auto"/>
              <w:ind w:left="0" w:right="0" w:firstLine="0"/>
              <w:jc w:val="left"/>
              <w:rPr>
                <w:rFonts w:ascii="Arial" w:cs="Arial" w:hAnsi="Arial" w:eastAsia="Arial"/>
                <w:sz w:val="20"/>
                <w:szCs w:val="20"/>
                <w:rtl w:val="0"/>
              </w:rPr>
            </w:pPr>
          </w:p>
          <w:p>
            <w:pPr>
              <w:pStyle w:val="Body"/>
              <w:bidi w:val="0"/>
              <w:spacing w:after="0" w:line="240" w:lineRule="auto"/>
              <w:ind w:left="0" w:right="0" w:firstLine="0"/>
              <w:jc w:val="left"/>
              <w:rPr>
                <w:rtl w:val="0"/>
              </w:rPr>
            </w:pPr>
            <w:r>
              <w:rPr>
                <w:rFonts w:ascii="Arial" w:hAnsi="Arial"/>
                <w:sz w:val="20"/>
                <w:szCs w:val="20"/>
                <w:rtl w:val="0"/>
                <w:lang w:val="en-US"/>
              </w:rPr>
              <w:t>Penugasan</w:t>
            </w:r>
            <w:r>
              <w:rPr>
                <w:rFonts w:ascii="Arial" w:hAnsi="Arial"/>
                <w:b w:val="1"/>
                <w:bCs w:val="1"/>
                <w:sz w:val="20"/>
                <w:szCs w:val="20"/>
                <w:u w:val="single"/>
                <w:shd w:val="nil" w:color="auto" w:fill="auto"/>
                <w:rtl w:val="0"/>
                <w:lang w:val="en-US"/>
              </w:rPr>
              <w:t>:</w:t>
            </w:r>
            <w:r>
              <w:rPr>
                <w:rFonts w:ascii="Arial" w:hAnsi="Arial"/>
                <w:sz w:val="20"/>
                <w:szCs w:val="20"/>
                <w:shd w:val="nil" w:color="auto" w:fill="auto"/>
                <w:rtl w:val="0"/>
                <w:lang w:val="en-US"/>
              </w:rPr>
              <w:t xml:space="preserve"> menyusun reading log</w:t>
            </w:r>
          </w:p>
        </w:tc>
        <w:tc>
          <w:tcPr>
            <w:tcW w:type="dxa" w:w="11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Style w:val="Hyperlink.1"/>
                <w:rFonts w:ascii="Arial" w:cs="Arial" w:hAnsi="Arial" w:eastAsia="Arial"/>
                <w:sz w:val="20"/>
                <w:szCs w:val="20"/>
              </w:rPr>
              <w:fldChar w:fldCharType="begin" w:fldLock="0"/>
            </w:r>
            <w:r>
              <w:rPr>
                <w:rStyle w:val="Hyperlink.1"/>
                <w:rFonts w:ascii="Arial" w:cs="Arial" w:hAnsi="Arial" w:eastAsia="Arial"/>
                <w:sz w:val="20"/>
                <w:szCs w:val="20"/>
              </w:rPr>
              <w:instrText xml:space="preserve"> HYPERLINK "https://lms.unpak.ac.id/"</w:instrText>
            </w:r>
            <w:r>
              <w:rPr>
                <w:rStyle w:val="Hyperlink.1"/>
                <w:rFonts w:ascii="Arial" w:cs="Arial" w:hAnsi="Arial" w:eastAsia="Arial"/>
                <w:sz w:val="20"/>
                <w:szCs w:val="20"/>
              </w:rPr>
              <w:fldChar w:fldCharType="separate" w:fldLock="0"/>
            </w:r>
            <w:r>
              <w:rPr>
                <w:rStyle w:val="Hyperlink.1"/>
                <w:rFonts w:ascii="Arial" w:hAnsi="Arial"/>
                <w:sz w:val="20"/>
                <w:szCs w:val="20"/>
                <w:rtl w:val="0"/>
                <w:lang w:val="en-US"/>
              </w:rPr>
              <w:t>https://lms.unpak.ac.id/</w:t>
            </w:r>
            <w:r>
              <w:rPr>
                <w:rFonts w:ascii="Arial" w:cs="Arial" w:hAnsi="Arial" w:eastAsia="Arial"/>
                <w:sz w:val="20"/>
                <w:szCs w:val="20"/>
              </w:rPr>
              <w:fldChar w:fldCharType="end" w:fldLock="0"/>
            </w:r>
          </w:p>
        </w:tc>
        <w:tc>
          <w:tcPr>
            <w:tcW w:type="dxa" w:w="14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 xml:space="preserve">Sintesa teks: </w:t>
            </w:r>
            <w:r>
              <w:rPr>
                <w:rFonts w:ascii="Arial" w:hAnsi="Arial"/>
                <w:i w:val="1"/>
                <w:iCs w:val="1"/>
                <w:sz w:val="20"/>
                <w:szCs w:val="20"/>
                <w:shd w:val="nil" w:color="auto" w:fill="auto"/>
                <w:rtl w:val="0"/>
                <w:lang w:val="en-US"/>
              </w:rPr>
              <w:t>rhetorical analysis</w:t>
            </w:r>
          </w:p>
        </w:tc>
        <w:tc>
          <w:tcPr>
            <w:tcW w:type="dxa" w:w="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rtl w:val="0"/>
                <w:lang w:val="en-US"/>
              </w:rPr>
              <w:t>7</w:t>
            </w:r>
          </w:p>
        </w:tc>
      </w:tr>
      <w:tr>
        <w:tblPrEx>
          <w:shd w:val="clear" w:color="auto" w:fill="d0ddef"/>
        </w:tblPrEx>
        <w:trPr>
          <w:trHeight w:val="1983" w:hRule="atLeast"/>
        </w:trPr>
        <w:tc>
          <w:tcPr>
            <w:tcW w:type="dxa" w:w="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10, 11, 12</w:t>
            </w:r>
          </w:p>
        </w:tc>
        <w:tc>
          <w:tcPr>
            <w:tcW w:type="dxa" w:w="15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lang w:val="en-US"/>
              </w:rPr>
            </w:pPr>
            <w:r>
              <w:rPr>
                <w:rFonts w:ascii="Arial" w:hAnsi="Arial"/>
                <w:sz w:val="20"/>
                <w:szCs w:val="20"/>
                <w:shd w:val="nil" w:color="auto" w:fill="auto"/>
                <w:rtl w:val="0"/>
                <w:lang w:val="en-US"/>
              </w:rPr>
              <w:t>Mahasiwa m</w:t>
            </w:r>
            <w:r>
              <w:rPr>
                <w:rFonts w:ascii="Arial" w:hAnsi="Arial"/>
                <w:sz w:val="20"/>
                <w:szCs w:val="20"/>
                <w:shd w:val="nil" w:color="auto" w:fill="auto"/>
                <w:rtl w:val="0"/>
                <w:lang w:val="en-US"/>
              </w:rPr>
              <w:t>ampu mensintesa hasil kajian ilmiah dan penelitian</w:t>
            </w:r>
          </w:p>
          <w:p>
            <w:pPr>
              <w:pStyle w:val="Body"/>
              <w:spacing w:after="0" w:line="240" w:lineRule="auto"/>
            </w:pPr>
            <w:r>
              <w:rPr>
                <w:rFonts w:ascii="Arial" w:hAnsi="Arial"/>
                <w:b w:val="1"/>
                <w:bCs w:val="1"/>
                <w:sz w:val="20"/>
                <w:szCs w:val="20"/>
                <w:rtl w:val="0"/>
                <w:lang w:val="en-US"/>
              </w:rPr>
              <w:t>(</w:t>
            </w:r>
            <w:r>
              <w:rPr>
                <w:rFonts w:ascii="Arial" w:hAnsi="Arial"/>
                <w:b w:val="1"/>
                <w:bCs w:val="1"/>
                <w:sz w:val="20"/>
                <w:szCs w:val="20"/>
                <w:shd w:val="nil" w:color="auto" w:fill="auto"/>
                <w:rtl w:val="0"/>
                <w:lang w:val="en-US"/>
              </w:rPr>
              <w:t>Sub-CPMK 5</w:t>
            </w:r>
            <w:r>
              <w:rPr>
                <w:rFonts w:ascii="Arial" w:hAnsi="Arial"/>
                <w:b w:val="1"/>
                <w:bCs w:val="1"/>
                <w:sz w:val="20"/>
                <w:szCs w:val="20"/>
                <w:shd w:val="nil" w:color="auto" w:fill="auto"/>
                <w:rtl w:val="0"/>
                <w:lang w:val="en-US"/>
              </w:rPr>
              <w:t>)</w:t>
            </w: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m</w:t>
            </w:r>
            <w:r>
              <w:rPr>
                <w:rFonts w:ascii="Arial" w:hAnsi="Arial"/>
                <w:sz w:val="20"/>
                <w:szCs w:val="20"/>
                <w:shd w:val="nil" w:color="auto" w:fill="auto"/>
                <w:rtl w:val="0"/>
                <w:lang w:val="en-US"/>
              </w:rPr>
              <w:t>es</w:t>
            </w:r>
            <w:r>
              <w:rPr>
                <w:rFonts w:ascii="Arial" w:hAnsi="Arial"/>
                <w:sz w:val="20"/>
                <w:szCs w:val="20"/>
                <w:shd w:val="nil" w:color="auto" w:fill="auto"/>
                <w:rtl w:val="0"/>
                <w:lang w:val="en-US"/>
              </w:rPr>
              <w:t>insinte</w:t>
            </w:r>
            <w:r>
              <w:rPr>
                <w:rFonts w:ascii="Arial" w:hAnsi="Arial"/>
                <w:sz w:val="20"/>
                <w:szCs w:val="20"/>
                <w:shd w:val="nil" w:color="auto" w:fill="auto"/>
                <w:rtl w:val="0"/>
                <w:lang w:val="en-US"/>
              </w:rPr>
              <w:t>s</w:t>
            </w:r>
            <w:r>
              <w:rPr>
                <w:rFonts w:ascii="Arial" w:hAnsi="Arial"/>
                <w:sz w:val="20"/>
                <w:szCs w:val="20"/>
                <w:shd w:val="nil" w:color="auto" w:fill="auto"/>
                <w:rtl w:val="0"/>
                <w:lang w:val="en-US"/>
              </w:rPr>
              <w:t>a hasil kajian ilmiah dan penelitian</w:t>
            </w:r>
          </w:p>
        </w:tc>
        <w:tc>
          <w:tcPr>
            <w:tcW w:type="dxa" w:w="10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1"/>
                <w:bCs w:val="1"/>
                <w:sz w:val="20"/>
                <w:szCs w:val="20"/>
                <w:shd w:val="nil" w:color="auto" w:fill="auto"/>
              </w:rPr>
            </w:pP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shd w:val="nil" w:color="auto" w:fill="auto"/>
                <w:rtl w:val="0"/>
                <w:lang w:val="en-US"/>
              </w:rPr>
              <w:t>Portofolio</w:t>
            </w: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Lembar Kerja Keaktifan dan Sikap</w:t>
            </w: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M</w:t>
            </w:r>
            <w:r>
              <w:rPr>
                <w:rFonts w:ascii="Arial" w:hAnsi="Arial"/>
                <w:b w:val="1"/>
                <w:bCs w:val="1"/>
                <w:sz w:val="20"/>
                <w:szCs w:val="20"/>
                <w:shd w:val="nil" w:color="auto" w:fill="auto"/>
                <w:rtl w:val="0"/>
                <w:lang w:val="en-US"/>
              </w:rPr>
              <w:t>odel</w:t>
            </w:r>
            <w:r>
              <w:rPr>
                <w:rFonts w:ascii="Arial" w:hAnsi="Arial"/>
                <w:b w:val="1"/>
                <w:bCs w:val="1"/>
                <w:sz w:val="20"/>
                <w:szCs w:val="20"/>
                <w:shd w:val="nil" w:color="auto" w:fill="auto"/>
                <w:rtl w:val="0"/>
                <w:lang w:val="en-US"/>
              </w:rPr>
              <w:t>:</w:t>
            </w: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 Kuliah</w:t>
            </w: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 xml:space="preserve">- </w:t>
            </w:r>
            <w:r>
              <w:rPr>
                <w:rFonts w:ascii="Arial" w:hAnsi="Arial"/>
                <w:i w:val="1"/>
                <w:iCs w:val="1"/>
                <w:sz w:val="20"/>
                <w:szCs w:val="20"/>
                <w:shd w:val="nil" w:color="auto" w:fill="auto"/>
                <w:rtl w:val="0"/>
                <w:lang w:val="en-US"/>
              </w:rPr>
              <w:t xml:space="preserve">Small group discussion, </w:t>
            </w:r>
            <w:r>
              <w:rPr>
                <w:rFonts w:ascii="Arial" w:hAnsi="Arial"/>
                <w:sz w:val="20"/>
                <w:szCs w:val="20"/>
                <w:shd w:val="nil" w:color="auto" w:fill="auto"/>
                <w:rtl w:val="0"/>
                <w:lang w:val="en-US"/>
              </w:rPr>
              <w:t>PjBL</w:t>
            </w:r>
          </w:p>
          <w:p>
            <w:pPr>
              <w:pStyle w:val="Body"/>
              <w:bidi w:val="0"/>
              <w:spacing w:after="0" w:line="240" w:lineRule="auto"/>
              <w:ind w:left="0" w:right="0" w:firstLine="0"/>
              <w:jc w:val="left"/>
              <w:rPr>
                <w:rFonts w:ascii="Arial" w:cs="Arial" w:hAnsi="Arial" w:eastAsia="Arial"/>
                <w:sz w:val="20"/>
                <w:szCs w:val="20"/>
                <w:shd w:val="nil" w:color="auto" w:fill="auto"/>
                <w:rtl w:val="0"/>
              </w:rPr>
            </w:pP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Penugasan</w:t>
            </w:r>
            <w:r>
              <w:rPr>
                <w:rFonts w:ascii="Arial" w:hAnsi="Arial"/>
                <w:b w:val="1"/>
                <w:bCs w:val="1"/>
                <w:sz w:val="20"/>
                <w:szCs w:val="20"/>
                <w:u w:val="single"/>
                <w:shd w:val="nil" w:color="auto" w:fill="auto"/>
                <w:rtl w:val="0"/>
                <w:lang w:val="en-US"/>
              </w:rPr>
              <w:t>:</w:t>
            </w:r>
            <w:r>
              <w:rPr>
                <w:rFonts w:ascii="Arial" w:hAnsi="Arial"/>
                <w:sz w:val="20"/>
                <w:szCs w:val="20"/>
                <w:shd w:val="nil" w:color="auto" w:fill="auto"/>
                <w:rtl w:val="0"/>
                <w:lang w:val="en-US"/>
              </w:rPr>
              <w:t xml:space="preserve"> </w:t>
            </w:r>
            <w:r>
              <w:rPr>
                <w:rFonts w:ascii="Arial" w:hAnsi="Arial"/>
                <w:i w:val="1"/>
                <w:iCs w:val="1"/>
                <w:sz w:val="20"/>
                <w:szCs w:val="20"/>
                <w:shd w:val="nil" w:color="auto" w:fill="auto"/>
                <w:rtl w:val="0"/>
                <w:lang w:val="en-US"/>
              </w:rPr>
              <w:t>reading review</w:t>
            </w:r>
            <w:r>
              <w:rPr>
                <w:rFonts w:ascii="Arial" w:cs="Arial" w:hAnsi="Arial" w:eastAsia="Arial"/>
                <w:sz w:val="20"/>
                <w:szCs w:val="20"/>
                <w:shd w:val="nil" w:color="auto" w:fill="auto"/>
              </w:rPr>
            </w:r>
          </w:p>
        </w:tc>
        <w:tc>
          <w:tcPr>
            <w:tcW w:type="dxa" w:w="11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Style w:val="Hyperlink.1"/>
                <w:rFonts w:ascii="Arial" w:cs="Arial" w:hAnsi="Arial" w:eastAsia="Arial"/>
                <w:sz w:val="20"/>
                <w:szCs w:val="20"/>
              </w:rPr>
              <w:fldChar w:fldCharType="begin" w:fldLock="0"/>
            </w:r>
            <w:r>
              <w:rPr>
                <w:rStyle w:val="Hyperlink.1"/>
                <w:rFonts w:ascii="Arial" w:cs="Arial" w:hAnsi="Arial" w:eastAsia="Arial"/>
                <w:sz w:val="20"/>
                <w:szCs w:val="20"/>
              </w:rPr>
              <w:instrText xml:space="preserve"> HYPERLINK "https://lms.unpak.ac.id/"</w:instrText>
            </w:r>
            <w:r>
              <w:rPr>
                <w:rStyle w:val="Hyperlink.1"/>
                <w:rFonts w:ascii="Arial" w:cs="Arial" w:hAnsi="Arial" w:eastAsia="Arial"/>
                <w:sz w:val="20"/>
                <w:szCs w:val="20"/>
              </w:rPr>
              <w:fldChar w:fldCharType="separate" w:fldLock="0"/>
            </w:r>
            <w:r>
              <w:rPr>
                <w:rStyle w:val="Hyperlink.1"/>
                <w:rFonts w:ascii="Arial" w:hAnsi="Arial"/>
                <w:sz w:val="20"/>
                <w:szCs w:val="20"/>
                <w:rtl w:val="0"/>
                <w:lang w:val="en-US"/>
              </w:rPr>
              <w:t>https://lms.unpak.ac.id/</w:t>
            </w:r>
            <w:r>
              <w:rPr>
                <w:rFonts w:ascii="Arial" w:cs="Arial" w:hAnsi="Arial" w:eastAsia="Arial"/>
                <w:sz w:val="20"/>
                <w:szCs w:val="20"/>
              </w:rPr>
              <w:fldChar w:fldCharType="end" w:fldLock="0"/>
            </w:r>
          </w:p>
        </w:tc>
        <w:tc>
          <w:tcPr>
            <w:tcW w:type="dxa" w:w="14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List Paragraph"/>
              <w:numPr>
                <w:ilvl w:val="0"/>
                <w:numId w:val="5"/>
              </w:numPr>
              <w:spacing w:after="0" w:line="240" w:lineRule="auto"/>
              <w:rPr>
                <w:rFonts w:ascii="Arial" w:hAnsi="Arial"/>
                <w:i w:val="1"/>
                <w:iCs w:val="1"/>
                <w:sz w:val="20"/>
                <w:szCs w:val="20"/>
                <w:lang w:val="en-US"/>
              </w:rPr>
            </w:pPr>
            <w:r>
              <w:rPr>
                <w:rFonts w:ascii="Arial" w:hAnsi="Arial"/>
                <w:i w:val="1"/>
                <w:iCs w:val="1"/>
                <w:sz w:val="20"/>
                <w:szCs w:val="20"/>
                <w:shd w:val="nil" w:color="auto" w:fill="auto"/>
                <w:rtl w:val="0"/>
                <w:lang w:val="en-US"/>
              </w:rPr>
              <w:t xml:space="preserve">Annotated bibliography </w:t>
            </w:r>
          </w:p>
          <w:p>
            <w:pPr>
              <w:pStyle w:val="List Paragraph"/>
              <w:numPr>
                <w:ilvl w:val="0"/>
                <w:numId w:val="5"/>
              </w:numPr>
              <w:bidi w:val="0"/>
              <w:spacing w:after="0" w:line="240" w:lineRule="auto"/>
              <w:ind w:right="0"/>
              <w:jc w:val="left"/>
              <w:rPr>
                <w:rFonts w:ascii="Arial" w:hAnsi="Arial"/>
                <w:sz w:val="20"/>
                <w:szCs w:val="20"/>
                <w:rtl w:val="0"/>
                <w:lang w:val="en-US"/>
              </w:rPr>
            </w:pPr>
            <w:r>
              <w:rPr>
                <w:rFonts w:ascii="Arial" w:hAnsi="Arial"/>
                <w:sz w:val="20"/>
                <w:szCs w:val="20"/>
                <w:shd w:val="nil" w:color="auto" w:fill="auto"/>
                <w:rtl w:val="0"/>
                <w:lang w:val="en-US"/>
              </w:rPr>
              <w:t xml:space="preserve">Sintesa teks: </w:t>
            </w:r>
            <w:r>
              <w:rPr>
                <w:rFonts w:ascii="Arial" w:hAnsi="Arial"/>
                <w:i w:val="1"/>
                <w:iCs w:val="1"/>
                <w:sz w:val="20"/>
                <w:szCs w:val="20"/>
                <w:shd w:val="nil" w:color="auto" w:fill="auto"/>
                <w:rtl w:val="0"/>
                <w:lang w:val="en-US"/>
              </w:rPr>
              <w:t>rhetorical analysis</w:t>
            </w:r>
          </w:p>
        </w:tc>
        <w:tc>
          <w:tcPr>
            <w:tcW w:type="dxa" w:w="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rtl w:val="0"/>
                <w:lang w:val="en-US"/>
              </w:rPr>
              <w:t>20</w:t>
            </w:r>
          </w:p>
        </w:tc>
      </w:tr>
      <w:tr>
        <w:tblPrEx>
          <w:shd w:val="clear" w:color="auto" w:fill="d0ddef"/>
        </w:tblPrEx>
        <w:trPr>
          <w:trHeight w:val="5503" w:hRule="atLeast"/>
        </w:trPr>
        <w:tc>
          <w:tcPr>
            <w:tcW w:type="dxa" w:w="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13, 14, 15</w:t>
            </w:r>
          </w:p>
        </w:tc>
        <w:tc>
          <w:tcPr>
            <w:tcW w:type="dxa" w:w="150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lang w:val="en-US"/>
              </w:rPr>
            </w:pPr>
            <w:r>
              <w:rPr>
                <w:rFonts w:ascii="Arial" w:hAnsi="Arial"/>
                <w:sz w:val="20"/>
                <w:szCs w:val="20"/>
                <w:shd w:val="nil" w:color="auto" w:fill="auto"/>
                <w:rtl w:val="0"/>
                <w:lang w:val="en-US"/>
              </w:rPr>
              <w:t>Mahasiswa m</w:t>
            </w:r>
            <w:r>
              <w:rPr>
                <w:rFonts w:ascii="Arial" w:hAnsi="Arial"/>
                <w:sz w:val="20"/>
                <w:szCs w:val="20"/>
                <w:shd w:val="nil" w:color="auto" w:fill="auto"/>
                <w:rtl w:val="0"/>
                <w:lang w:val="en-US"/>
              </w:rPr>
              <w:t xml:space="preserve">ampu melakukan </w:t>
            </w:r>
            <w:r>
              <w:rPr>
                <w:rFonts w:ascii="Arial" w:hAnsi="Arial"/>
                <w:i w:val="1"/>
                <w:iCs w:val="1"/>
                <w:sz w:val="20"/>
                <w:szCs w:val="20"/>
                <w:shd w:val="nil" w:color="auto" w:fill="auto"/>
                <w:rtl w:val="0"/>
                <w:lang w:val="en-US"/>
              </w:rPr>
              <w:t>library</w:t>
            </w:r>
            <w:r>
              <w:rPr>
                <w:rFonts w:ascii="Arial" w:hAnsi="Arial"/>
                <w:sz w:val="20"/>
                <w:szCs w:val="20"/>
                <w:shd w:val="nil" w:color="auto" w:fill="auto"/>
                <w:rtl w:val="0"/>
                <w:lang w:val="en-US"/>
              </w:rPr>
              <w:t xml:space="preserve"> </w:t>
            </w:r>
            <w:r>
              <w:rPr>
                <w:rFonts w:ascii="Arial" w:hAnsi="Arial"/>
                <w:i w:val="1"/>
                <w:iCs w:val="1"/>
                <w:sz w:val="20"/>
                <w:szCs w:val="20"/>
                <w:shd w:val="nil" w:color="auto" w:fill="auto"/>
                <w:rtl w:val="0"/>
                <w:lang w:val="en-US"/>
              </w:rPr>
              <w:t>research</w:t>
            </w:r>
            <w:r>
              <w:rPr>
                <w:rFonts w:ascii="Arial" w:hAnsi="Arial"/>
                <w:sz w:val="20"/>
                <w:szCs w:val="20"/>
                <w:shd w:val="nil" w:color="auto" w:fill="auto"/>
                <w:rtl w:val="0"/>
                <w:lang w:val="en-US"/>
              </w:rPr>
              <w:t xml:space="preserve"> dan menyusunnya bentuk reading report yang berkontribusi terhadap kemajuan beradaban dan mempresentasikannya dengan etika yang menggambarkan sikap menghargai pendapat yang berbeda dan temuan orisinil orang lain</w:t>
            </w:r>
          </w:p>
          <w:p>
            <w:pPr>
              <w:pStyle w:val="Body"/>
              <w:spacing w:after="0" w:line="240" w:lineRule="auto"/>
            </w:pPr>
            <w:r>
              <w:rPr>
                <w:rFonts w:ascii="Arial" w:hAnsi="Arial"/>
                <w:b w:val="1"/>
                <w:bCs w:val="1"/>
                <w:sz w:val="20"/>
                <w:szCs w:val="20"/>
                <w:rtl w:val="0"/>
                <w:lang w:val="en-US"/>
              </w:rPr>
              <w:t>(</w:t>
            </w:r>
            <w:r>
              <w:rPr>
                <w:rFonts w:ascii="Arial" w:hAnsi="Arial"/>
                <w:b w:val="1"/>
                <w:bCs w:val="1"/>
                <w:sz w:val="20"/>
                <w:szCs w:val="20"/>
                <w:shd w:val="nil" w:color="auto" w:fill="auto"/>
                <w:rtl w:val="0"/>
                <w:lang w:val="en-US"/>
              </w:rPr>
              <w:t>Sub-CPMK 6</w:t>
            </w:r>
            <w:r>
              <w:rPr>
                <w:rFonts w:ascii="Arial" w:hAnsi="Arial"/>
                <w:b w:val="1"/>
                <w:bCs w:val="1"/>
                <w:sz w:val="20"/>
                <w:szCs w:val="20"/>
                <w:shd w:val="nil" w:color="auto" w:fill="auto"/>
                <w:rtl w:val="0"/>
                <w:lang w:val="en-US"/>
              </w:rPr>
              <w:t>)</w:t>
            </w:r>
          </w:p>
        </w:tc>
        <w:tc>
          <w:tcPr>
            <w:tcW w:type="dxa" w:w="1328"/>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sz w:val="20"/>
                <w:szCs w:val="20"/>
                <w:shd w:val="nil" w:color="auto" w:fill="auto"/>
              </w:rPr>
            </w:pPr>
            <w:r>
              <w:rPr>
                <w:rFonts w:ascii="Arial" w:hAnsi="Arial"/>
                <w:sz w:val="20"/>
                <w:szCs w:val="20"/>
                <w:shd w:val="nil" w:color="auto" w:fill="auto"/>
                <w:rtl w:val="0"/>
                <w:lang w:val="en-US"/>
              </w:rPr>
              <w:t xml:space="preserve">6.1 Ketepatan dan kesesuaian melakukan </w:t>
            </w:r>
            <w:r>
              <w:rPr>
                <w:rFonts w:ascii="Arial" w:hAnsi="Arial"/>
                <w:i w:val="1"/>
                <w:iCs w:val="1"/>
                <w:sz w:val="20"/>
                <w:szCs w:val="20"/>
                <w:shd w:val="nil" w:color="auto" w:fill="auto"/>
                <w:rtl w:val="0"/>
                <w:lang w:val="en-US"/>
              </w:rPr>
              <w:t>library research</w:t>
            </w: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sz w:val="20"/>
                <w:szCs w:val="20"/>
                <w:shd w:val="nil" w:color="auto" w:fill="auto"/>
                <w:rtl w:val="0"/>
                <w:lang w:val="en-US"/>
              </w:rPr>
              <w:t>6.2 Ketepatan dan kesesuaian menyusun reading report</w:t>
            </w: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6.3 Kesesusaian menyampaikan hasil library research</w:t>
            </w:r>
          </w:p>
        </w:tc>
        <w:tc>
          <w:tcPr>
            <w:tcW w:type="dxa" w:w="10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bidi w:val="0"/>
              <w:spacing w:after="0" w:line="240" w:lineRule="auto"/>
              <w:ind w:left="0" w:right="0" w:firstLine="0"/>
              <w:jc w:val="left"/>
              <w:rPr>
                <w:rFonts w:ascii="Arial" w:cs="Arial" w:hAnsi="Arial" w:eastAsia="Arial"/>
                <w:b w:val="1"/>
                <w:bCs w:val="1"/>
                <w:sz w:val="20"/>
                <w:szCs w:val="20"/>
                <w:shd w:val="nil" w:color="auto" w:fill="auto"/>
                <w:rtl w:val="0"/>
              </w:rPr>
            </w:pP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shd w:val="nil" w:color="auto" w:fill="auto"/>
                <w:rtl w:val="0"/>
                <w:lang w:val="en-US"/>
              </w:rPr>
              <w:t>Portofolio</w:t>
            </w:r>
          </w:p>
          <w:p>
            <w:pPr>
              <w:pStyle w:val="Body"/>
              <w:bidi w:val="0"/>
              <w:spacing w:after="0" w:line="240" w:lineRule="auto"/>
              <w:ind w:left="0" w:right="0" w:firstLine="0"/>
              <w:jc w:val="left"/>
              <w:rPr>
                <w:rFonts w:ascii="Arial" w:cs="Arial" w:hAnsi="Arial" w:eastAsia="Arial"/>
                <w:sz w:val="20"/>
                <w:szCs w:val="20"/>
                <w:shd w:val="nil" w:color="auto" w:fill="auto"/>
                <w:rtl w:val="0"/>
                <w:lang w:val="en-US"/>
              </w:rPr>
            </w:pPr>
            <w:r>
              <w:rPr>
                <w:rFonts w:ascii="Arial" w:hAnsi="Arial"/>
                <w:sz w:val="20"/>
                <w:szCs w:val="20"/>
                <w:shd w:val="nil" w:color="auto" w:fill="auto"/>
                <w:rtl w:val="0"/>
                <w:lang w:val="en-US"/>
              </w:rPr>
              <w:t>Tes Lisan</w:t>
            </w: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Lembar Kerja Keaktifan dan Sikap</w:t>
            </w:r>
          </w:p>
        </w:tc>
        <w:tc>
          <w:tcPr>
            <w:tcW w:type="dxa" w:w="154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rPr>
                <w:rFonts w:ascii="Arial" w:cs="Arial" w:hAnsi="Arial" w:eastAsia="Arial"/>
                <w:b w:val="1"/>
                <w:bCs w:val="1"/>
                <w:sz w:val="20"/>
                <w:szCs w:val="20"/>
                <w:shd w:val="nil" w:color="auto" w:fill="auto"/>
              </w:rPr>
            </w:pPr>
            <w:r>
              <w:rPr>
                <w:rFonts w:ascii="Arial" w:hAnsi="Arial"/>
                <w:b w:val="1"/>
                <w:bCs w:val="1"/>
                <w:sz w:val="20"/>
                <w:szCs w:val="20"/>
                <w:shd w:val="nil" w:color="auto" w:fill="auto"/>
                <w:rtl w:val="0"/>
                <w:lang w:val="en-US"/>
              </w:rPr>
              <w:t>M</w:t>
            </w:r>
            <w:r>
              <w:rPr>
                <w:rFonts w:ascii="Arial" w:hAnsi="Arial"/>
                <w:b w:val="1"/>
                <w:bCs w:val="1"/>
                <w:sz w:val="20"/>
                <w:szCs w:val="20"/>
                <w:shd w:val="nil" w:color="auto" w:fill="auto"/>
                <w:rtl w:val="0"/>
                <w:lang w:val="en-US"/>
              </w:rPr>
              <w:t>odel</w:t>
            </w:r>
            <w:r>
              <w:rPr>
                <w:rFonts w:ascii="Arial" w:hAnsi="Arial"/>
                <w:b w:val="1"/>
                <w:bCs w:val="1"/>
                <w:sz w:val="20"/>
                <w:szCs w:val="20"/>
                <w:shd w:val="nil" w:color="auto" w:fill="auto"/>
                <w:rtl w:val="0"/>
                <w:lang w:val="en-US"/>
              </w:rPr>
              <w:t>:</w:t>
            </w:r>
          </w:p>
          <w:p>
            <w:pPr>
              <w:pStyle w:val="Body"/>
              <w:bidi w:val="0"/>
              <w:spacing w:after="0" w:line="240" w:lineRule="auto"/>
              <w:ind w:left="0" w:right="0" w:firstLine="0"/>
              <w:jc w:val="left"/>
              <w:rPr>
                <w:rFonts w:ascii="Arial" w:cs="Arial" w:hAnsi="Arial" w:eastAsia="Arial"/>
                <w:sz w:val="20"/>
                <w:szCs w:val="20"/>
                <w:shd w:val="nil" w:color="auto" w:fill="auto"/>
                <w:rtl w:val="0"/>
              </w:rPr>
            </w:pPr>
            <w:r>
              <w:rPr>
                <w:rFonts w:ascii="Arial" w:hAnsi="Arial"/>
                <w:i w:val="1"/>
                <w:iCs w:val="1"/>
                <w:sz w:val="20"/>
                <w:szCs w:val="20"/>
                <w:shd w:val="nil" w:color="auto" w:fill="auto"/>
                <w:rtl w:val="0"/>
                <w:lang w:val="en-US"/>
              </w:rPr>
              <w:t>Small group discussion</w:t>
            </w:r>
            <w:r>
              <w:rPr>
                <w:rFonts w:ascii="Arial" w:hAnsi="Arial"/>
                <w:sz w:val="20"/>
                <w:szCs w:val="20"/>
                <w:shd w:val="nil" w:color="auto" w:fill="auto"/>
                <w:rtl w:val="0"/>
                <w:lang w:val="en-US"/>
              </w:rPr>
              <w:t>, PjBL</w:t>
            </w:r>
          </w:p>
          <w:p>
            <w:pPr>
              <w:pStyle w:val="Body"/>
              <w:bidi w:val="0"/>
              <w:spacing w:after="0" w:line="240" w:lineRule="auto"/>
              <w:ind w:left="0" w:right="0" w:firstLine="0"/>
              <w:jc w:val="left"/>
              <w:rPr>
                <w:rFonts w:ascii="Arial" w:cs="Arial" w:hAnsi="Arial" w:eastAsia="Arial"/>
                <w:sz w:val="20"/>
                <w:szCs w:val="20"/>
                <w:rtl w:val="0"/>
                <w:lang w:val="en-US"/>
              </w:rPr>
            </w:pPr>
          </w:p>
          <w:p>
            <w:pPr>
              <w:pStyle w:val="Body"/>
              <w:bidi w:val="0"/>
              <w:spacing w:after="0" w:line="240" w:lineRule="auto"/>
              <w:ind w:left="0" w:right="0" w:firstLine="0"/>
              <w:jc w:val="left"/>
              <w:rPr>
                <w:rtl w:val="0"/>
              </w:rPr>
            </w:pPr>
            <w:r>
              <w:rPr>
                <w:rFonts w:ascii="Arial" w:hAnsi="Arial"/>
                <w:sz w:val="20"/>
                <w:szCs w:val="20"/>
                <w:rtl w:val="0"/>
                <w:lang w:val="en-US"/>
              </w:rPr>
              <w:t>Penugasan</w:t>
            </w:r>
            <w:r>
              <w:rPr>
                <w:rFonts w:ascii="Arial" w:hAnsi="Arial"/>
                <w:b w:val="1"/>
                <w:bCs w:val="1"/>
                <w:sz w:val="20"/>
                <w:szCs w:val="20"/>
                <w:u w:val="single"/>
                <w:shd w:val="nil" w:color="auto" w:fill="auto"/>
                <w:rtl w:val="0"/>
                <w:lang w:val="en-US"/>
              </w:rPr>
              <w:t>:</w:t>
            </w:r>
            <w:r>
              <w:rPr>
                <w:rFonts w:ascii="Arial" w:hAnsi="Arial"/>
                <w:sz w:val="20"/>
                <w:szCs w:val="20"/>
                <w:shd w:val="nil" w:color="auto" w:fill="auto"/>
                <w:rtl w:val="0"/>
                <w:lang w:val="en-US"/>
              </w:rPr>
              <w:t xml:space="preserve"> menyusun </w:t>
            </w:r>
            <w:r>
              <w:rPr>
                <w:rFonts w:ascii="Arial" w:hAnsi="Arial"/>
                <w:i w:val="1"/>
                <w:iCs w:val="1"/>
                <w:sz w:val="20"/>
                <w:szCs w:val="20"/>
                <w:shd w:val="nil" w:color="auto" w:fill="auto"/>
                <w:rtl w:val="0"/>
                <w:lang w:val="en-US"/>
              </w:rPr>
              <w:t>reading</w:t>
            </w:r>
            <w:r>
              <w:rPr>
                <w:rFonts w:ascii="Arial" w:hAnsi="Arial"/>
                <w:sz w:val="20"/>
                <w:szCs w:val="20"/>
                <w:shd w:val="nil" w:color="auto" w:fill="auto"/>
                <w:rtl w:val="0"/>
                <w:lang w:val="en-US"/>
              </w:rPr>
              <w:t xml:space="preserve"> </w:t>
            </w:r>
            <w:r>
              <w:rPr>
                <w:rFonts w:ascii="Arial" w:hAnsi="Arial"/>
                <w:i w:val="1"/>
                <w:iCs w:val="1"/>
                <w:sz w:val="20"/>
                <w:szCs w:val="20"/>
                <w:shd w:val="nil" w:color="auto" w:fill="auto"/>
                <w:rtl w:val="0"/>
                <w:lang w:val="en-US"/>
              </w:rPr>
              <w:t>report</w:t>
            </w:r>
          </w:p>
        </w:tc>
        <w:tc>
          <w:tcPr>
            <w:tcW w:type="dxa" w:w="110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Style w:val="Hyperlink.2"/>
              </w:rPr>
              <w:fldChar w:fldCharType="begin" w:fldLock="0"/>
            </w:r>
            <w:r>
              <w:rPr>
                <w:rStyle w:val="Hyperlink.2"/>
              </w:rPr>
              <w:instrText xml:space="preserve"> HYPERLINK "https://lms.unpak.ac.id/"</w:instrText>
            </w:r>
            <w:r>
              <w:rPr>
                <w:rStyle w:val="Hyperlink.2"/>
              </w:rPr>
              <w:fldChar w:fldCharType="separate" w:fldLock="0"/>
            </w:r>
            <w:r>
              <w:rPr>
                <w:rStyle w:val="Hyperlink.2"/>
                <w:rtl w:val="0"/>
                <w:lang w:val="en-US"/>
              </w:rPr>
              <w:t>https://lms.unpak.ac.id/</w:t>
            </w:r>
            <w:r>
              <w:rPr/>
              <w:fldChar w:fldCharType="end" w:fldLock="0"/>
            </w:r>
          </w:p>
        </w:tc>
        <w:tc>
          <w:tcPr>
            <w:tcW w:type="dxa" w:w="14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116"/>
              <w:bottom w:type="dxa" w:w="80"/>
              <w:right w:type="dxa" w:w="80"/>
            </w:tcMar>
            <w:vAlign w:val="top"/>
          </w:tcPr>
          <w:p>
            <w:pPr>
              <w:pStyle w:val="List Paragraph"/>
              <w:spacing w:after="0" w:line="240" w:lineRule="auto"/>
              <w:ind w:left="36" w:firstLine="0"/>
              <w:rPr>
                <w:rFonts w:ascii="Arial" w:cs="Arial" w:hAnsi="Arial" w:eastAsia="Arial"/>
                <w:i w:val="1"/>
                <w:iCs w:val="1"/>
                <w:sz w:val="20"/>
                <w:szCs w:val="20"/>
                <w:shd w:val="nil" w:color="auto" w:fill="auto"/>
                <w:lang w:val="en-US"/>
              </w:rPr>
            </w:pPr>
            <w:r>
              <w:rPr>
                <w:rFonts w:ascii="Arial" w:hAnsi="Arial"/>
                <w:i w:val="1"/>
                <w:iCs w:val="1"/>
                <w:sz w:val="20"/>
                <w:szCs w:val="20"/>
                <w:shd w:val="nil" w:color="auto" w:fill="auto"/>
                <w:rtl w:val="0"/>
                <w:lang w:val="en-US"/>
              </w:rPr>
              <w:t>Reading report</w:t>
            </w:r>
            <w:r>
              <w:rPr>
                <w:rFonts w:ascii="Arial" w:hAnsi="Arial"/>
                <w:sz w:val="20"/>
                <w:szCs w:val="20"/>
                <w:shd w:val="nil" w:color="auto" w:fill="auto"/>
                <w:rtl w:val="0"/>
                <w:lang w:val="en-US"/>
              </w:rPr>
              <w:t xml:space="preserve"> hasil membaca akademik terhadap teks Bahasa Inggris: </w:t>
            </w:r>
            <w:r>
              <w:rPr>
                <w:rFonts w:ascii="Arial" w:hAnsi="Arial"/>
                <w:i w:val="1"/>
                <w:iCs w:val="1"/>
                <w:sz w:val="20"/>
                <w:szCs w:val="20"/>
                <w:shd w:val="nil" w:color="auto" w:fill="auto"/>
                <w:rtl w:val="0"/>
                <w:lang w:val="en-US"/>
              </w:rPr>
              <w:t>short library research essay</w:t>
            </w:r>
          </w:p>
          <w:p>
            <w:pPr>
              <w:pStyle w:val="Body"/>
              <w:spacing w:after="0" w:line="240" w:lineRule="auto"/>
              <w:rPr>
                <w:rFonts w:ascii="Arial" w:cs="Arial" w:hAnsi="Arial" w:eastAsia="Arial"/>
                <w:i w:val="1"/>
                <w:iCs w:val="1"/>
                <w:sz w:val="20"/>
                <w:szCs w:val="20"/>
                <w:shd w:val="nil" w:color="auto" w:fill="auto"/>
                <w:lang w:val="en-US"/>
              </w:rPr>
            </w:pPr>
          </w:p>
          <w:p>
            <w:pPr>
              <w:pStyle w:val="Body"/>
              <w:spacing w:after="0" w:line="240" w:lineRule="auto"/>
              <w:rPr>
                <w:rFonts w:ascii="Arial" w:cs="Arial" w:hAnsi="Arial" w:eastAsia="Arial"/>
                <w:sz w:val="20"/>
                <w:szCs w:val="20"/>
                <w:shd w:val="nil" w:color="auto" w:fill="auto"/>
              </w:rPr>
            </w:pPr>
            <w:r>
              <w:rPr>
                <w:rFonts w:ascii="Arial" w:hAnsi="Arial"/>
                <w:sz w:val="20"/>
                <w:szCs w:val="20"/>
                <w:shd w:val="nil" w:color="auto" w:fill="auto"/>
                <w:rtl w:val="0"/>
                <w:lang w:val="en-US"/>
              </w:rPr>
              <w:t>Tugas 12: 10</w:t>
            </w:r>
          </w:p>
          <w:p>
            <w:pPr>
              <w:pStyle w:val="Body"/>
              <w:spacing w:after="0" w:line="240" w:lineRule="auto"/>
              <w:rPr>
                <w:rFonts w:ascii="Arial" w:cs="Arial" w:hAnsi="Arial" w:eastAsia="Arial"/>
                <w:sz w:val="20"/>
                <w:szCs w:val="20"/>
                <w:shd w:val="nil" w:color="auto" w:fill="auto"/>
                <w:lang w:val="en-US"/>
              </w:rPr>
            </w:pPr>
          </w:p>
          <w:p>
            <w:pPr>
              <w:pStyle w:val="Body"/>
              <w:bidi w:val="0"/>
              <w:spacing w:after="0" w:line="240" w:lineRule="auto"/>
              <w:ind w:left="0" w:right="0" w:firstLine="0"/>
              <w:jc w:val="left"/>
              <w:rPr>
                <w:rtl w:val="0"/>
              </w:rPr>
            </w:pPr>
            <w:r>
              <w:rPr>
                <w:rFonts w:ascii="Arial" w:hAnsi="Arial"/>
                <w:sz w:val="20"/>
                <w:szCs w:val="20"/>
                <w:shd w:val="nil" w:color="auto" w:fill="auto"/>
                <w:rtl w:val="0"/>
                <w:lang w:val="en-US"/>
              </w:rPr>
              <w:t>Tugas 13 dan 14: 10</w:t>
            </w:r>
          </w:p>
        </w:tc>
        <w:tc>
          <w:tcPr>
            <w:tcW w:type="dxa" w:w="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after="0" w:line="240" w:lineRule="auto"/>
            </w:pPr>
            <w:r>
              <w:rPr>
                <w:rFonts w:ascii="Arial" w:hAnsi="Arial"/>
                <w:sz w:val="20"/>
                <w:szCs w:val="20"/>
                <w:rtl w:val="0"/>
              </w:rPr>
              <w:t>20</w:t>
            </w:r>
          </w:p>
        </w:tc>
      </w:tr>
      <w:tr>
        <w:tblPrEx>
          <w:shd w:val="clear" w:color="auto" w:fill="d0ddef"/>
        </w:tblPrEx>
        <w:trPr>
          <w:trHeight w:val="663" w:hRule="atLeast"/>
        </w:trPr>
        <w:tc>
          <w:tcPr>
            <w:tcW w:type="dxa" w:w="739"/>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6e6"/>
            <w:tcMar>
              <w:top w:type="dxa" w:w="80"/>
              <w:left w:type="dxa" w:w="80"/>
              <w:bottom w:type="dxa" w:w="80"/>
              <w:right w:type="dxa" w:w="80"/>
            </w:tcMar>
            <w:vAlign w:val="top"/>
          </w:tcPr>
          <w:p>
            <w:pPr>
              <w:pStyle w:val="Body"/>
              <w:spacing w:after="0" w:line="240" w:lineRule="auto"/>
              <w:jc w:val="center"/>
            </w:pPr>
            <w:r>
              <w:rPr>
                <w:rFonts w:ascii="Arial" w:hAnsi="Arial"/>
                <w:sz w:val="20"/>
                <w:szCs w:val="20"/>
                <w:shd w:val="nil" w:color="auto" w:fill="auto"/>
                <w:rtl w:val="0"/>
                <w:lang w:val="en-US"/>
              </w:rPr>
              <w:t>16</w:t>
            </w:r>
          </w:p>
        </w:tc>
        <w:tc>
          <w:tcPr>
            <w:tcW w:type="dxa" w:w="654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6e6"/>
            <w:tcMar>
              <w:top w:type="dxa" w:w="80"/>
              <w:left w:type="dxa" w:w="80"/>
              <w:bottom w:type="dxa" w:w="80"/>
              <w:right w:type="dxa" w:w="80"/>
            </w:tcMar>
            <w:vAlign w:val="top"/>
          </w:tcPr>
          <w:p>
            <w:pPr>
              <w:pStyle w:val="Body"/>
              <w:spacing w:after="0" w:line="240" w:lineRule="auto"/>
            </w:pPr>
            <w:r>
              <w:rPr>
                <w:rFonts w:ascii="Arial" w:hAnsi="Arial"/>
                <w:sz w:val="20"/>
                <w:szCs w:val="20"/>
                <w:shd w:val="nil" w:color="auto" w:fill="auto"/>
                <w:rtl w:val="0"/>
                <w:lang w:val="en-US"/>
              </w:rPr>
              <w:t xml:space="preserve">Evaluasi </w:t>
            </w:r>
            <w:r>
              <w:rPr>
                <w:rFonts w:ascii="Arial" w:hAnsi="Arial"/>
                <w:sz w:val="20"/>
                <w:szCs w:val="20"/>
                <w:shd w:val="nil" w:color="auto" w:fill="auto"/>
                <w:rtl w:val="0"/>
                <w:lang w:val="en-US"/>
              </w:rPr>
              <w:t>Akhir</w:t>
            </w:r>
            <w:r>
              <w:rPr>
                <w:rFonts w:ascii="Arial" w:hAnsi="Arial"/>
                <w:sz w:val="20"/>
                <w:szCs w:val="20"/>
                <w:shd w:val="nil" w:color="auto" w:fill="auto"/>
                <w:rtl w:val="0"/>
                <w:lang w:val="en-US"/>
              </w:rPr>
              <w:t xml:space="preserve"> Semester / Ujian </w:t>
            </w:r>
            <w:r>
              <w:rPr>
                <w:rFonts w:ascii="Arial" w:hAnsi="Arial"/>
                <w:sz w:val="20"/>
                <w:szCs w:val="20"/>
                <w:shd w:val="nil" w:color="auto" w:fill="auto"/>
                <w:rtl w:val="0"/>
                <w:lang w:val="en-US"/>
              </w:rPr>
              <w:t>Akhir</w:t>
            </w:r>
            <w:r>
              <w:rPr>
                <w:rFonts w:ascii="Arial" w:hAnsi="Arial"/>
                <w:sz w:val="20"/>
                <w:szCs w:val="20"/>
                <w:shd w:val="nil" w:color="auto" w:fill="auto"/>
                <w:rtl w:val="0"/>
                <w:lang w:val="en-US"/>
              </w:rPr>
              <w:t xml:space="preserve"> Semester </w:t>
            </w:r>
          </w:p>
        </w:tc>
        <w:tc>
          <w:tcPr>
            <w:tcW w:type="dxa" w:w="149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6e6"/>
            <w:tcMar>
              <w:top w:type="dxa" w:w="80"/>
              <w:left w:type="dxa" w:w="80"/>
              <w:bottom w:type="dxa" w:w="80"/>
              <w:right w:type="dxa" w:w="80"/>
            </w:tcMar>
            <w:vAlign w:val="top"/>
          </w:tcPr>
          <w:p>
            <w:pPr>
              <w:pStyle w:val="Body"/>
              <w:spacing w:after="0" w:line="240" w:lineRule="auto"/>
              <w:rPr>
                <w:rFonts w:ascii="Arial" w:cs="Arial" w:hAnsi="Arial" w:eastAsia="Arial"/>
                <w:i w:val="1"/>
                <w:iCs w:val="1"/>
                <w:sz w:val="20"/>
                <w:szCs w:val="20"/>
                <w:shd w:val="nil" w:color="auto" w:fill="auto"/>
                <w:lang w:val="en-US"/>
              </w:rPr>
            </w:pPr>
            <w:r>
              <w:rPr>
                <w:rFonts w:ascii="Arial" w:hAnsi="Arial"/>
                <w:i w:val="1"/>
                <w:iCs w:val="1"/>
                <w:sz w:val="20"/>
                <w:szCs w:val="20"/>
                <w:shd w:val="nil" w:color="auto" w:fill="auto"/>
                <w:rtl w:val="0"/>
                <w:lang w:val="en-US"/>
              </w:rPr>
              <w:t>e-portofolio submission</w:t>
            </w:r>
          </w:p>
          <w:p>
            <w:pPr>
              <w:pStyle w:val="Body"/>
              <w:spacing w:after="0" w:line="240" w:lineRule="auto"/>
            </w:pPr>
            <w:r>
              <w:rPr>
                <w:rFonts w:ascii="Arial" w:hAnsi="Arial"/>
                <w:i w:val="1"/>
                <w:iCs w:val="1"/>
                <w:sz w:val="20"/>
                <w:szCs w:val="20"/>
                <w:shd w:val="nil" w:color="auto" w:fill="auto"/>
                <w:rtl w:val="0"/>
                <w:lang w:val="en-US"/>
              </w:rPr>
              <w:t>Tes Tulis</w:t>
            </w:r>
          </w:p>
        </w:tc>
        <w:tc>
          <w:tcPr>
            <w:tcW w:type="dxa" w:w="57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e7e6e6"/>
            <w:tcMar>
              <w:top w:type="dxa" w:w="80"/>
              <w:left w:type="dxa" w:w="80"/>
              <w:bottom w:type="dxa" w:w="80"/>
              <w:right w:type="dxa" w:w="80"/>
            </w:tcMar>
            <w:vAlign w:val="top"/>
          </w:tcPr>
          <w:p>
            <w:pPr>
              <w:pStyle w:val="Body"/>
              <w:spacing w:after="0" w:line="240" w:lineRule="auto"/>
            </w:pPr>
            <w:r>
              <w:rPr>
                <w:rFonts w:ascii="Arial" w:hAnsi="Arial"/>
                <w:sz w:val="20"/>
                <w:szCs w:val="20"/>
                <w:rtl w:val="0"/>
                <w:lang w:val="en-US"/>
              </w:rPr>
              <w:t>25</w:t>
            </w:r>
          </w:p>
        </w:tc>
      </w:tr>
    </w:tbl>
    <w:p>
      <w:pPr>
        <w:pStyle w:val="Body"/>
        <w:widowControl w:val="0"/>
        <w:spacing w:after="0" w:line="240" w:lineRule="auto"/>
        <w:rPr>
          <w:rFonts w:ascii="Times New Roman" w:cs="Times New Roman" w:hAnsi="Times New Roman" w:eastAsia="Times New Roman"/>
          <w:sz w:val="24"/>
          <w:szCs w:val="24"/>
        </w:rPr>
      </w:pPr>
    </w:p>
    <w:p>
      <w:pPr>
        <w:pStyle w:val="Body"/>
        <w:widowControl w:val="0"/>
        <w:spacing w:after="0" w:line="240" w:lineRule="auto"/>
        <w:rPr>
          <w:rFonts w:ascii="Times New Roman" w:cs="Times New Roman" w:hAnsi="Times New Roman" w:eastAsia="Times New Roman"/>
          <w:sz w:val="24"/>
          <w:szCs w:val="24"/>
        </w:rPr>
      </w:pPr>
    </w:p>
    <w:p>
      <w:pPr>
        <w:pStyle w:val="Default"/>
        <w:bidi w:val="0"/>
        <w:spacing w:before="0" w:after="213" w:line="240" w:lineRule="auto"/>
        <w:ind w:left="0" w:right="0" w:firstLine="0"/>
        <w:jc w:val="left"/>
        <w:rPr>
          <w:rtl w:val="0"/>
        </w:rPr>
      </w:pPr>
      <w:r>
        <w:rPr>
          <w:rFonts w:ascii="Times New Roman" w:hAnsi="Times New Roman"/>
          <w:b w:val="1"/>
          <w:bCs w:val="1"/>
          <w:rtl w:val="0"/>
        </w:rPr>
        <w:t xml:space="preserve">Rencana, Distribusi, dan Persentase Penilaian MK </w:t>
      </w:r>
      <w:r>
        <w:rPr>
          <w:rFonts w:ascii="Times New Roman" w:hAnsi="Times New Roman"/>
          <w:b w:val="1"/>
          <w:bCs w:val="1"/>
          <w:rtl w:val="0"/>
          <w:lang w:val="en-US"/>
        </w:rPr>
        <w:t>Academic Reading</w:t>
      </w:r>
      <w:r>
        <w:rPr>
          <w:rFonts w:ascii="Times Roman" w:cs="Times Roman" w:hAnsi="Times Roman" w:eastAsia="Times Roman"/>
          <w:b w:val="0"/>
          <w:bCs w:val="0"/>
          <w:sz w:val="24"/>
          <w:szCs w:val="24"/>
          <w:rtl w:val="0"/>
        </w:rPr>
      </w:r>
    </w:p>
    <w:sectPr>
      <w:headerReference w:type="default" r:id="rId5"/>
      <w:footerReference w:type="default" r:id="rId6"/>
      <w:pgSz w:w="12240" w:h="20160" w:orient="portrait"/>
      <w:pgMar w:top="1701"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Segoe UI Emoji">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decimal"/>
      <w:suff w:val="tab"/>
      <w:lvlText w:val="%1."/>
      <w:lvlJc w:val="left"/>
      <w:pPr>
        <w:ind w:left="217" w:hanging="21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937" w:hanging="21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3."/>
      <w:lvlJc w:val="left"/>
      <w:pPr>
        <w:ind w:left="1657" w:hanging="14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377" w:hanging="21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097" w:hanging="21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6."/>
      <w:lvlJc w:val="left"/>
      <w:pPr>
        <w:ind w:left="3817" w:hanging="14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537" w:hanging="21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257" w:hanging="21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9."/>
      <w:lvlJc w:val="left"/>
      <w:pPr>
        <w:ind w:left="5977" w:hanging="14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decimal"/>
      <w:suff w:val="tab"/>
      <w:lvlText w:val="%1."/>
      <w:lvlJc w:val="left"/>
      <w:pPr>
        <w:ind w:left="217" w:hanging="217"/>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937" w:hanging="217"/>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nothing"/>
      <w:lvlText w:val="%3."/>
      <w:lvlJc w:val="left"/>
      <w:pPr>
        <w:ind w:left="1657" w:hanging="148"/>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377" w:hanging="217"/>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097" w:hanging="217"/>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nothing"/>
      <w:lvlText w:val="%6."/>
      <w:lvlJc w:val="left"/>
      <w:pPr>
        <w:ind w:left="3817" w:hanging="148"/>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537" w:hanging="217"/>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257" w:hanging="217"/>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nothing"/>
      <w:lvlText w:val="%9."/>
      <w:lvlJc w:val="left"/>
      <w:pPr>
        <w:ind w:left="5977" w:hanging="14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lvl w:ilvl="0">
      <w:start w:val="1"/>
      <w:numFmt w:val="decimal"/>
      <w:suff w:val="tab"/>
      <w:lvlText w:val="%1."/>
      <w:lvlJc w:val="left"/>
      <w:pPr>
        <w:ind w:left="359" w:hanging="359"/>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079" w:hanging="359"/>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1799" w:hanging="29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519" w:hanging="35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239" w:hanging="35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3959" w:hanging="29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4679" w:hanging="35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399" w:hanging="35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119" w:hanging="29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multiLevelType w:val="hybridMultilevel"/>
    <w:lvl w:ilvl="0">
      <w:start w:val="1"/>
      <w:numFmt w:val="bullet"/>
      <w:suff w:val="tab"/>
      <w:lvlText w:val="·"/>
      <w:lvlJc w:val="left"/>
      <w:pPr>
        <w:ind w:left="178" w:hanging="17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ind w:left="898" w:hanging="17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618" w:hanging="17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338" w:hanging="17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ind w:left="3058" w:hanging="17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778" w:hanging="17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498" w:hanging="178"/>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ind w:left="5218" w:hanging="17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938" w:hanging="178"/>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2"/>
  </w:num>
  <w:num w:numId="4">
    <w:abstractNumId w:val="2"/>
    <w:lvlOverride w:ilvl="0">
      <w:startOverride w:val="9"/>
    </w:lvlOverride>
  </w:num>
  <w:num w:numId="5">
    <w:abstractNumId w:val="3"/>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160" w:line="259"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shd w:val="nil" w:color="auto" w:fill="auto"/>
      <w:lang w:val="en-US"/>
    </w:rPr>
  </w:style>
  <w:style w:type="character" w:styleId="Hyperlink.1">
    <w:name w:val="Hyperlink.1"/>
    <w:basedOn w:val="Link"/>
    <w:next w:val="Hyperlink.1"/>
    <w:rPr>
      <w:u w:val="none"/>
      <w:shd w:val="nil" w:color="auto" w:fill="auto"/>
      <w:lang w:val="en-US"/>
    </w:rPr>
  </w:style>
  <w:style w:type="character" w:styleId="Hyperlink.2">
    <w:name w:val="Hyperlink.2"/>
    <w:basedOn w:val="Link"/>
    <w:next w:val="Hyperlink.2"/>
    <w:rPr>
      <w:rFonts w:ascii="Arial" w:cs="Arial" w:hAnsi="Arial" w:eastAsia="Arial"/>
      <w:sz w:val="20"/>
      <w:szCs w:val="20"/>
      <w:u w:val="none"/>
      <w:shd w:val="nil" w:color="auto" w:fill="auto"/>
      <w:lang w:val="en-US"/>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