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711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6"/>
        <w:gridCol w:w="1397"/>
        <w:gridCol w:w="24"/>
        <w:gridCol w:w="2400"/>
        <w:gridCol w:w="190"/>
        <w:gridCol w:w="2870"/>
        <w:gridCol w:w="171"/>
        <w:gridCol w:w="3339"/>
        <w:gridCol w:w="534"/>
        <w:gridCol w:w="19"/>
        <w:gridCol w:w="1707"/>
        <w:gridCol w:w="1061"/>
        <w:tblGridChange w:id="0">
          <w:tblGrid>
            <w:gridCol w:w="3406"/>
            <w:gridCol w:w="1397"/>
            <w:gridCol w:w="24"/>
            <w:gridCol w:w="2400"/>
            <w:gridCol w:w="190"/>
            <w:gridCol w:w="2870"/>
            <w:gridCol w:w="171"/>
            <w:gridCol w:w="3339"/>
            <w:gridCol w:w="534"/>
            <w:gridCol w:w="19"/>
            <w:gridCol w:w="1707"/>
            <w:gridCol w:w="1061"/>
          </w:tblGrid>
        </w:tblGridChange>
      </w:tblGrid>
      <w:tr>
        <w:trPr>
          <w:cantSplit w:val="0"/>
          <w:tblHeader w:val="0"/>
        </w:trPr>
        <w:tc>
          <w:tcPr>
            <w:vMerge w:val="restart"/>
            <w:shd w:fill="5b9bd5" w:val="clear"/>
            <w:vAlign w:val="center"/>
          </w:tcPr>
          <w:p w:rsidR="00000000" w:rsidDel="00000000" w:rsidP="00000000" w:rsidRDefault="00000000" w:rsidRPr="00000000" w14:paraId="00000002">
            <w:pPr>
              <w:spacing w:line="276" w:lineRule="auto"/>
              <w:jc w:val="center"/>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rPr>
              <w:drawing>
                <wp:inline distB="0" distT="0" distL="0" distR="0">
                  <wp:extent cx="805729" cy="813526"/>
                  <wp:effectExtent b="0" l="0" r="0" t="0"/>
                  <wp:docPr id="14590559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11"/>
            <w:shd w:fill="5b9bd5" w:val="clear"/>
          </w:tcPr>
          <w:p w:rsidR="00000000" w:rsidDel="00000000" w:rsidP="00000000" w:rsidRDefault="00000000" w:rsidRPr="00000000" w14:paraId="00000003">
            <w:pPr>
              <w:spacing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UNIVERSITAS PAKUAN</w:t>
            </w:r>
          </w:p>
          <w:p w:rsidR="00000000" w:rsidDel="00000000" w:rsidP="00000000" w:rsidRDefault="00000000" w:rsidRPr="00000000" w14:paraId="00000004">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FAKULTAS KEGURUAN DAN ILMU PENDIDIKAN</w:t>
            </w:r>
          </w:p>
          <w:p w:rsidR="00000000" w:rsidDel="00000000" w:rsidP="00000000" w:rsidRDefault="00000000" w:rsidRPr="00000000" w14:paraId="00000005">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 STUDI PENDIDIKAN BAHASA INGGRIS</w:t>
            </w:r>
          </w:p>
        </w:tc>
      </w:tr>
      <w:tr>
        <w:trPr>
          <w:cantSplit w:val="0"/>
          <w:tblHeader w:val="0"/>
        </w:trPr>
        <w:tc>
          <w:tcPr>
            <w:vMerge w:val="continue"/>
            <w:shd w:fill="5b9bd5"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8"/>
                <w:szCs w:val="28"/>
              </w:rPr>
            </w:pPr>
            <w:r w:rsidDel="00000000" w:rsidR="00000000" w:rsidRPr="00000000">
              <w:rPr>
                <w:rtl w:val="0"/>
              </w:rPr>
            </w:r>
          </w:p>
        </w:tc>
        <w:tc>
          <w:tcPr>
            <w:gridSpan w:val="11"/>
            <w:shd w:fill="5b9bd5" w:val="clear"/>
          </w:tcPr>
          <w:p w:rsidR="00000000" w:rsidDel="00000000" w:rsidP="00000000" w:rsidRDefault="00000000" w:rsidRPr="00000000" w14:paraId="00000011">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RENCANA PEMBELAJARAN SEMESTER (RPS)</w:t>
            </w:r>
          </w:p>
        </w:tc>
      </w:tr>
      <w:tr>
        <w:trPr>
          <w:cantSplit w:val="0"/>
          <w:tblHeader w:val="0"/>
        </w:trPr>
        <w:tc>
          <w:tcPr/>
          <w:p w:rsidR="00000000" w:rsidDel="00000000" w:rsidP="00000000" w:rsidRDefault="00000000" w:rsidRPr="00000000" w14:paraId="0000001C">
            <w:pPr>
              <w:spacing w:line="276" w:lineRule="auto"/>
              <w:ind w:left="-99" w:right="-115" w:firstLine="0"/>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(MK)</w:t>
            </w:r>
          </w:p>
        </w:tc>
        <w:tc>
          <w:tcPr>
            <w:gridSpan w:val="4"/>
          </w:tcPr>
          <w:p w:rsidR="00000000" w:rsidDel="00000000" w:rsidP="00000000" w:rsidRDefault="00000000" w:rsidRPr="00000000" w14:paraId="0000001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KODE</w:t>
            </w:r>
          </w:p>
        </w:tc>
        <w:tc>
          <w:tcPr>
            <w:gridSpan w:val="2"/>
          </w:tcPr>
          <w:p w:rsidR="00000000" w:rsidDel="00000000" w:rsidP="00000000" w:rsidRDefault="00000000" w:rsidRPr="00000000" w14:paraId="00000021">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RUMPUN MK</w:t>
            </w:r>
          </w:p>
        </w:tc>
        <w:tc>
          <w:tcPr>
            <w:gridSpan w:val="3"/>
          </w:tcPr>
          <w:p w:rsidR="00000000" w:rsidDel="00000000" w:rsidP="00000000" w:rsidRDefault="00000000" w:rsidRPr="00000000" w14:paraId="0000002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(SKS)</w:t>
            </w:r>
          </w:p>
        </w:tc>
        <w:tc>
          <w:tcPr/>
          <w:p w:rsidR="00000000" w:rsidDel="00000000" w:rsidP="00000000" w:rsidRDefault="00000000" w:rsidRPr="00000000" w14:paraId="0000002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SEMESTER</w:t>
            </w:r>
          </w:p>
        </w:tc>
        <w:tc>
          <w:tcPr/>
          <w:p w:rsidR="00000000" w:rsidDel="00000000" w:rsidP="00000000" w:rsidRDefault="00000000" w:rsidRPr="00000000" w14:paraId="00000027">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NO&amp;TGL DOK</w:t>
            </w:r>
          </w:p>
        </w:tc>
      </w:tr>
      <w:tr>
        <w:trPr>
          <w:cantSplit w:val="0"/>
          <w:trHeight w:val="539" w:hRule="atLeast"/>
          <w:tblHeader w:val="0"/>
        </w:trPr>
        <w:tc>
          <w:tcPr/>
          <w:p w:rsidR="00000000" w:rsidDel="00000000" w:rsidP="00000000" w:rsidRDefault="00000000" w:rsidRPr="00000000" w14:paraId="00000028">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Literasi Digital</w:t>
            </w:r>
          </w:p>
        </w:tc>
        <w:tc>
          <w:tcPr>
            <w:gridSpan w:val="4"/>
          </w:tcPr>
          <w:p w:rsidR="00000000" w:rsidDel="00000000" w:rsidP="00000000" w:rsidRDefault="00000000" w:rsidRPr="00000000" w14:paraId="00000029">
            <w:pPr>
              <w:spacing w:line="276" w:lineRule="auto"/>
              <w:jc w:val="center"/>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2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Keahlian Prodi</w:t>
            </w:r>
          </w:p>
        </w:tc>
        <w:tc>
          <w:tcPr>
            <w:gridSpan w:val="3"/>
          </w:tcPr>
          <w:p w:rsidR="00000000" w:rsidDel="00000000" w:rsidP="00000000" w:rsidRDefault="00000000" w:rsidRPr="00000000" w14:paraId="0000002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03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IV</w:t>
            </w:r>
          </w:p>
        </w:tc>
        <w:tc>
          <w:tcPr/>
          <w:p w:rsidR="00000000" w:rsidDel="00000000" w:rsidP="00000000" w:rsidRDefault="00000000" w:rsidRPr="00000000" w14:paraId="00000033">
            <w:pPr>
              <w:spacing w:line="276" w:lineRule="auto"/>
              <w:jc w:val="center"/>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OTORISASI</w:t>
            </w:r>
          </w:p>
        </w:tc>
        <w:tc>
          <w:tcPr>
            <w:gridSpan w:val="4"/>
          </w:tcPr>
          <w:p w:rsidR="00000000" w:rsidDel="00000000" w:rsidP="00000000" w:rsidRDefault="00000000" w:rsidRPr="00000000" w14:paraId="0000003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Pengembang RPS</w:t>
            </w:r>
          </w:p>
        </w:tc>
        <w:tc>
          <w:tcPr>
            <w:gridSpan w:val="5"/>
          </w:tcPr>
          <w:p w:rsidR="00000000" w:rsidDel="00000000" w:rsidP="00000000" w:rsidRDefault="00000000" w:rsidRPr="00000000" w14:paraId="0000003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Koordinator RMK</w:t>
            </w:r>
          </w:p>
        </w:tc>
        <w:tc>
          <w:tcPr>
            <w:gridSpan w:val="2"/>
          </w:tcPr>
          <w:p w:rsidR="00000000" w:rsidDel="00000000" w:rsidP="00000000" w:rsidRDefault="00000000" w:rsidRPr="00000000" w14:paraId="0000003E">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Ketua Prodi</w:t>
            </w:r>
          </w:p>
        </w:tc>
      </w:tr>
      <w:tr>
        <w:trPr>
          <w:cantSplit w:val="0"/>
          <w:tblHeader w:val="0"/>
        </w:trPr>
        <w:tc>
          <w:tcPr/>
          <w:p w:rsidR="00000000" w:rsidDel="00000000" w:rsidP="00000000" w:rsidRDefault="00000000" w:rsidRPr="00000000" w14:paraId="00000040">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04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Muhamad Ginanjar Ganeswara, M.Pd</w:t>
            </w:r>
          </w:p>
        </w:tc>
        <w:tc>
          <w:tcPr>
            <w:gridSpan w:val="4"/>
          </w:tcPr>
          <w:p w:rsidR="00000000" w:rsidDel="00000000" w:rsidP="00000000" w:rsidRDefault="00000000" w:rsidRPr="00000000" w14:paraId="0000004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Muhamad Ginanjar Ganeswara, M.Pd</w:t>
            </w:r>
          </w:p>
        </w:tc>
        <w:tc>
          <w:tcPr>
            <w:gridSpan w:val="3"/>
          </w:tcPr>
          <w:p w:rsidR="00000000" w:rsidDel="00000000" w:rsidP="00000000" w:rsidRDefault="00000000" w:rsidRPr="00000000" w14:paraId="0000004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Dr. Istiqlaliah Nurul Hidayanti, M.Pd.</w:t>
            </w:r>
          </w:p>
        </w:tc>
      </w:tr>
      <w:tr>
        <w:trPr>
          <w:cantSplit w:val="0"/>
          <w:tblHeader w:val="0"/>
        </w:trPr>
        <w:tc>
          <w:tcPr>
            <w:vMerge w:val="restart"/>
            <w:vAlign w:val="center"/>
          </w:tcPr>
          <w:p w:rsidR="00000000" w:rsidDel="00000000" w:rsidP="00000000" w:rsidRDefault="00000000" w:rsidRPr="00000000" w14:paraId="0000004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(CP)</w:t>
            </w:r>
          </w:p>
        </w:tc>
        <w:tc>
          <w:tcPr>
            <w:gridSpan w:val="11"/>
            <w:shd w:fill="d9d9d9" w:val="clear"/>
          </w:tcPr>
          <w:p w:rsidR="00000000" w:rsidDel="00000000" w:rsidP="00000000" w:rsidRDefault="00000000" w:rsidRPr="00000000" w14:paraId="0000004E">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CPL-PRODI yang dibebankan pada MK</w:t>
            </w:r>
          </w:p>
        </w:tc>
      </w:tr>
      <w:tr>
        <w:trPr>
          <w:cantSplit w:val="0"/>
          <w:trHeight w:val="638" w:hRule="atLeast"/>
          <w:tblHeader w:val="0"/>
        </w:trPr>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5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9"/>
          </w:tcPr>
          <w:p w:rsidR="00000000" w:rsidDel="00000000" w:rsidP="00000000" w:rsidRDefault="00000000" w:rsidRPr="00000000" w14:paraId="0000005C">
            <w:pPr>
              <w:rPr>
                <w:rFonts w:ascii="Arial" w:cs="Arial" w:eastAsia="Arial" w:hAnsi="Arial"/>
                <w:i w:val="1"/>
                <w:sz w:val="20"/>
                <w:szCs w:val="20"/>
              </w:rPr>
            </w:pPr>
            <w:r w:rsidDel="00000000" w:rsidR="00000000" w:rsidRPr="00000000">
              <w:rPr>
                <w:rFonts w:ascii="Arial" w:cs="Arial" w:eastAsia="Arial" w:hAnsi="Arial"/>
                <w:sz w:val="20"/>
                <w:szCs w:val="20"/>
                <w:rtl w:val="0"/>
              </w:rPr>
              <w:t xml:space="preserve">Lulusan mampu Mengintegrasikan pengetahuan konten sains, pengetahuan pedagogis, dan pengetahuan teknologi menjadi pengetahuan konten pedagogis teknologi (TPACK) dan menerapkannya dalam pembelajaran sains</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0"/>
                <w:szCs w:val="20"/>
              </w:rPr>
            </w:pPr>
            <w:r w:rsidDel="00000000" w:rsidR="00000000" w:rsidRPr="00000000">
              <w:rPr>
                <w:rtl w:val="0"/>
              </w:rPr>
            </w:r>
          </w:p>
        </w:tc>
        <w:tc>
          <w:tcPr>
            <w:gridSpan w:val="2"/>
          </w:tcPr>
          <w:p w:rsidR="00000000" w:rsidDel="00000000" w:rsidP="00000000" w:rsidRDefault="00000000" w:rsidRPr="00000000" w14:paraId="0000006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5</w:t>
            </w:r>
          </w:p>
        </w:tc>
        <w:tc>
          <w:tcPr>
            <w:gridSpan w:val="9"/>
          </w:tcPr>
          <w:p w:rsidR="00000000" w:rsidDel="00000000" w:rsidP="00000000" w:rsidRDefault="00000000" w:rsidRPr="00000000" w14:paraId="0000006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menunjukkan keterampilan menggunakan konsep, teori, dan metode secara logis, kritis, sistematis, dan inovatif melalui proses pembelajaran yang menekankan etika akademis ilmiah.</w:t>
            </w:r>
          </w:p>
        </w:tc>
      </w:tr>
      <w:tr>
        <w:trPr>
          <w:cantSplit w:val="0"/>
          <w:trHeight w:val="548" w:hRule="atLeast"/>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10</w:t>
            </w:r>
          </w:p>
        </w:tc>
        <w:tc>
          <w:tcPr>
            <w:gridSpan w:val="9"/>
          </w:tcPr>
          <w:p w:rsidR="00000000" w:rsidDel="00000000" w:rsidP="00000000" w:rsidRDefault="00000000" w:rsidRPr="00000000" w14:paraId="0000007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Lulusan mampu menunjukkan keterampilan menggunakan konsep dan teori Bahasa Inggris melalui proses pembelajaran ilmu kebahasaan, kesusastraan, dan pedagogi secara kritis dan reflektif.</w:t>
            </w:r>
          </w:p>
        </w:tc>
      </w:tr>
      <w:tr>
        <w:trPr>
          <w:cantSplit w:val="0"/>
          <w:trHeight w:val="548" w:hRule="atLeast"/>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7E">
            <w:pPr>
              <w:spacing w:line="276" w:lineRule="auto"/>
              <w:jc w:val="center"/>
              <w:rPr>
                <w:rFonts w:ascii="Arial" w:cs="Arial" w:eastAsia="Arial" w:hAnsi="Arial"/>
                <w:sz w:val="20"/>
                <w:szCs w:val="20"/>
              </w:rPr>
            </w:pPr>
            <w:r w:rsidDel="00000000" w:rsidR="00000000" w:rsidRPr="00000000">
              <w:rPr>
                <w:rtl w:val="0"/>
              </w:rPr>
            </w:r>
          </w:p>
        </w:tc>
        <w:tc>
          <w:tcPr>
            <w:gridSpan w:val="9"/>
          </w:tcPr>
          <w:p w:rsidR="00000000" w:rsidDel="00000000" w:rsidP="00000000" w:rsidRDefault="00000000" w:rsidRPr="00000000" w14:paraId="00000080">
            <w:pPr>
              <w:jc w:val="both"/>
              <w:rPr>
                <w:rFonts w:ascii="Arial" w:cs="Arial" w:eastAsia="Arial" w:hAnsi="Arial"/>
                <w:sz w:val="20"/>
                <w:szCs w:val="20"/>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8A">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Capaian Pembelajaran Mata Kuliah (CPMK)</w:t>
            </w:r>
          </w:p>
        </w:tc>
      </w:tr>
      <w:tr>
        <w:trPr>
          <w:cantSplit w:val="0"/>
          <w:tblHeader w:val="0"/>
        </w:trPr>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2"/>
          </w:tcPr>
          <w:p w:rsidR="00000000" w:rsidDel="00000000" w:rsidP="00000000" w:rsidRDefault="00000000" w:rsidRPr="00000000" w14:paraId="0000009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9"/>
          </w:tcPr>
          <w:p w:rsidR="00000000" w:rsidDel="00000000" w:rsidP="00000000" w:rsidRDefault="00000000" w:rsidRPr="00000000" w14:paraId="0000009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ELT websites, internet based project dan online resources serta media pembelajaran digital yang dapat dikembangkan dan dipergunakan di dalam proses pembelajaran.</w:t>
            </w:r>
          </w:p>
        </w:tc>
      </w:tr>
      <w:tr>
        <w:trPr>
          <w:cantSplit w:val="0"/>
          <w:trHeight w:val="332" w:hRule="atLeast"/>
          <w:tblHeader w:val="0"/>
        </w:trPr>
        <w:tc>
          <w:tcPr>
            <w:vMerge w:val="continue"/>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A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9"/>
          </w:tcPr>
          <w:p w:rsidR="00000000" w:rsidDel="00000000" w:rsidP="00000000" w:rsidRDefault="00000000" w:rsidRPr="00000000" w14:paraId="000000A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membandingkan beberapa media pembelajaran digital dilihat dari kelebihan dan kekurangannya</w:t>
            </w:r>
          </w:p>
        </w:tc>
      </w:tr>
      <w:tr>
        <w:trPr>
          <w:cantSplit w:val="0"/>
          <w:tblHeader w:val="0"/>
        </w:trPr>
        <w:tc>
          <w:tcPr>
            <w:vMerge w:val="continue"/>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A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c>
          <w:tcPr>
            <w:gridSpan w:val="9"/>
          </w:tcPr>
          <w:p w:rsidR="00000000" w:rsidDel="00000000" w:rsidP="00000000" w:rsidRDefault="00000000" w:rsidRPr="00000000" w14:paraId="000000B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membuat katalog dari beberapa jenis media pembelajaran digital sebagai bentuk perbandingan </w:t>
            </w:r>
          </w:p>
        </w:tc>
      </w:tr>
      <w:tr>
        <w:trPr>
          <w:cantSplit w:val="0"/>
          <w:tblHeader w:val="0"/>
        </w:trPr>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0B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4</w:t>
            </w:r>
          </w:p>
        </w:tc>
        <w:tc>
          <w:tcPr>
            <w:gridSpan w:val="9"/>
          </w:tcPr>
          <w:p w:rsidR="00000000" w:rsidDel="00000000" w:rsidP="00000000" w:rsidRDefault="00000000" w:rsidRPr="00000000" w14:paraId="000000B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mendesain prototype media pembelajaran digital </w:t>
            </w:r>
          </w:p>
        </w:tc>
      </w:tr>
      <w:tr>
        <w:trPr>
          <w:cantSplit w:val="0"/>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0C6">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(Sub-CMPK)</w:t>
            </w:r>
          </w:p>
        </w:tc>
      </w:tr>
      <w:tr>
        <w:trPr>
          <w:cantSplit w:val="0"/>
          <w:tblHeader w:val="0"/>
        </w:trPr>
        <w:tc>
          <w:tcPr>
            <w:vMerge w:val="continue"/>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p w:rsidR="00000000" w:rsidDel="00000000" w:rsidP="00000000" w:rsidRDefault="00000000" w:rsidRPr="00000000" w14:paraId="000000D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1</w:t>
            </w:r>
          </w:p>
        </w:tc>
        <w:tc>
          <w:tcPr>
            <w:gridSpan w:val="10"/>
          </w:tcPr>
          <w:p w:rsidR="00000000" w:rsidDel="00000000" w:rsidP="00000000" w:rsidRDefault="00000000" w:rsidRPr="00000000" w14:paraId="000000D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beberapa sumber pembelajaran digital </w:t>
            </w:r>
          </w:p>
        </w:tc>
      </w:tr>
      <w:tr>
        <w:trPr>
          <w:cantSplit w:val="0"/>
          <w:tblHeader w:val="0"/>
        </w:trPr>
        <w:tc>
          <w:tcPr>
            <w:vMerge w:val="continue"/>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D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tc>
        <w:tc>
          <w:tcPr>
            <w:gridSpan w:val="10"/>
          </w:tcPr>
          <w:p w:rsidR="00000000" w:rsidDel="00000000" w:rsidP="00000000" w:rsidRDefault="00000000" w:rsidRPr="00000000" w14:paraId="000000D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menganalisis beberapa jenis media pembelajaran digital </w:t>
            </w:r>
          </w:p>
        </w:tc>
      </w:tr>
      <w:tr>
        <w:trPr>
          <w:cantSplit w:val="0"/>
          <w:tblHeader w:val="0"/>
        </w:trPr>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EA">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3</w:t>
            </w:r>
          </w:p>
        </w:tc>
        <w:tc>
          <w:tcPr>
            <w:gridSpan w:val="10"/>
          </w:tcPr>
          <w:p w:rsidR="00000000" w:rsidDel="00000000" w:rsidP="00000000" w:rsidRDefault="00000000" w:rsidRPr="00000000" w14:paraId="000000E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mendesain katalog perbandingan beberapa jenis media dan moda pembelajaran berbasis digital</w:t>
            </w:r>
          </w:p>
        </w:tc>
      </w:tr>
      <w:tr>
        <w:trPr>
          <w:cantSplit w:val="0"/>
          <w:tblHeader w:val="0"/>
        </w:trPr>
        <w:tc>
          <w:tcPr>
            <w:vMerge w:val="continue"/>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F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4</w:t>
            </w:r>
          </w:p>
        </w:tc>
        <w:tc>
          <w:tcPr>
            <w:gridSpan w:val="10"/>
          </w:tcPr>
          <w:p w:rsidR="00000000" w:rsidDel="00000000" w:rsidP="00000000" w:rsidRDefault="00000000" w:rsidRPr="00000000" w14:paraId="000000F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mendesain media pembelajaran digital </w:t>
            </w:r>
          </w:p>
        </w:tc>
      </w:tr>
      <w:tr>
        <w:trPr>
          <w:cantSplit w:val="0"/>
          <w:tblHeader w:val="0"/>
        </w:trPr>
        <w:tc>
          <w:tcPr>
            <w:vMerge w:val="continue"/>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10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tc>
        <w:tc>
          <w:tcPr>
            <w:gridSpan w:val="10"/>
          </w:tcPr>
          <w:p w:rsidR="00000000" w:rsidDel="00000000" w:rsidP="00000000" w:rsidRDefault="00000000" w:rsidRPr="00000000" w14:paraId="0000010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Mahasiswa mampu menampilkan hasil desain media pembelajaran digital yang telah dikembangkan</w:t>
            </w:r>
          </w:p>
        </w:tc>
      </w:tr>
      <w:tr>
        <w:trPr>
          <w:cantSplit w:val="0"/>
          <w:tblHeader w:val="0"/>
        </w:trPr>
        <w:tc>
          <w:tcPr>
            <w:vMerge w:val="continue"/>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0E">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Korelasi CPL terhadap CPMK</w:t>
            </w:r>
          </w:p>
        </w:tc>
      </w:tr>
      <w:tr>
        <w:trPr>
          <w:cantSplit w:val="0"/>
          <w:tblHeader w:val="0"/>
        </w:trPr>
        <w:tc>
          <w:tcPr>
            <w:vMerge w:val="restart"/>
            <w:vAlign w:val="center"/>
          </w:tcPr>
          <w:p w:rsidR="00000000" w:rsidDel="00000000" w:rsidP="00000000" w:rsidRDefault="00000000" w:rsidRPr="00000000" w14:paraId="00000119">
            <w:pPr>
              <w:spacing w:line="276" w:lineRule="auto"/>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1A">
            <w:pPr>
              <w:spacing w:line="276" w:lineRule="auto"/>
              <w:rPr>
                <w:rFonts w:ascii="Arial" w:cs="Arial" w:eastAsia="Arial" w:hAnsi="Arial"/>
                <w:sz w:val="20"/>
                <w:szCs w:val="20"/>
              </w:rPr>
            </w:pPr>
            <w:r w:rsidDel="00000000" w:rsidR="00000000" w:rsidRPr="00000000">
              <w:rPr>
                <w:rtl w:val="0"/>
              </w:rPr>
            </w:r>
          </w:p>
        </w:tc>
        <w:tc>
          <w:tcPr>
            <w:gridSpan w:val="2"/>
          </w:tcPr>
          <w:p w:rsidR="00000000" w:rsidDel="00000000" w:rsidP="00000000" w:rsidRDefault="00000000" w:rsidRPr="00000000" w14:paraId="0000011D">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1</w:t>
            </w:r>
          </w:p>
        </w:tc>
        <w:tc>
          <w:tcPr>
            <w:gridSpan w:val="2"/>
          </w:tcPr>
          <w:p w:rsidR="00000000" w:rsidDel="00000000" w:rsidP="00000000" w:rsidRDefault="00000000" w:rsidRPr="00000000" w14:paraId="0000011F">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2</w:t>
            </w:r>
          </w:p>
        </w:tc>
        <w:tc>
          <w:tcPr>
            <w:gridSpan w:val="4"/>
          </w:tcPr>
          <w:p w:rsidR="00000000" w:rsidDel="00000000" w:rsidP="00000000" w:rsidRDefault="00000000" w:rsidRPr="00000000" w14:paraId="00000121">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CPMK 3</w:t>
            </w:r>
          </w:p>
        </w:tc>
      </w:tr>
      <w:tr>
        <w:trPr>
          <w:cantSplit w:val="0"/>
          <w:tblHeader w:val="0"/>
        </w:trPr>
        <w:tc>
          <w:tcPr>
            <w:vMerge w:val="continue"/>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2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3</w:t>
            </w:r>
          </w:p>
        </w:tc>
        <w:tc>
          <w:tcPr>
            <w:gridSpan w:val="2"/>
          </w:tcPr>
          <w:p w:rsidR="00000000" w:rsidDel="00000000" w:rsidP="00000000" w:rsidRDefault="00000000" w:rsidRPr="00000000" w14:paraId="00000129">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2B">
            <w:pPr>
              <w:spacing w:line="276" w:lineRule="auto"/>
              <w:rPr>
                <w:rFonts w:ascii="Arial" w:cs="Arial" w:eastAsia="Arial" w:hAnsi="Arial"/>
                <w:sz w:val="20"/>
                <w:szCs w:val="20"/>
              </w:rPr>
            </w:pPr>
            <w:r w:rsidDel="00000000" w:rsidR="00000000" w:rsidRPr="00000000">
              <w:rPr>
                <w:rtl w:val="0"/>
              </w:rPr>
            </w:r>
          </w:p>
        </w:tc>
        <w:tc>
          <w:tcPr>
            <w:gridSpan w:val="4"/>
          </w:tcPr>
          <w:p w:rsidR="00000000" w:rsidDel="00000000" w:rsidP="00000000" w:rsidRDefault="00000000" w:rsidRPr="00000000" w14:paraId="0000012D">
            <w:pPr>
              <w:spacing w:line="276" w:lineRule="auto"/>
              <w:rPr>
                <w:rFonts w:ascii="Arial" w:cs="Arial" w:eastAsia="Arial" w:hAnsi="Arial"/>
                <w:sz w:val="20"/>
                <w:szCs w:val="20"/>
              </w:rPr>
            </w:pPr>
            <w:r w:rsidDel="00000000" w:rsidR="00000000" w:rsidRPr="00000000">
              <w:rPr>
                <w:rtl w:val="0"/>
              </w:rPr>
            </w:r>
          </w:p>
        </w:tc>
      </w:tr>
      <w:tr>
        <w:trPr>
          <w:cantSplit w:val="0"/>
          <w:trHeight w:val="350" w:hRule="atLeast"/>
          <w:tblHeader w:val="0"/>
        </w:trPr>
        <w:tc>
          <w:tcPr>
            <w:vMerge w:val="continue"/>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3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5</w:t>
            </w:r>
          </w:p>
        </w:tc>
        <w:tc>
          <w:tcPr>
            <w:gridSpan w:val="2"/>
          </w:tcPr>
          <w:p w:rsidR="00000000" w:rsidDel="00000000" w:rsidP="00000000" w:rsidRDefault="00000000" w:rsidRPr="00000000" w14:paraId="00000135">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37">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tcPr>
          <w:p w:rsidR="00000000" w:rsidDel="00000000" w:rsidP="00000000" w:rsidRDefault="00000000" w:rsidRPr="00000000" w14:paraId="00000139">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3"/>
          </w:tcPr>
          <w:p w:rsidR="00000000" w:rsidDel="00000000" w:rsidP="00000000" w:rsidRDefault="00000000" w:rsidRPr="00000000" w14:paraId="0000013E">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CPL 10</w:t>
            </w:r>
          </w:p>
        </w:tc>
        <w:tc>
          <w:tcPr>
            <w:gridSpan w:val="2"/>
          </w:tcPr>
          <w:p w:rsidR="00000000" w:rsidDel="00000000" w:rsidP="00000000" w:rsidRDefault="00000000" w:rsidRPr="00000000" w14:paraId="00000141">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2"/>
          </w:tcPr>
          <w:p w:rsidR="00000000" w:rsidDel="00000000" w:rsidP="00000000" w:rsidRDefault="00000000" w:rsidRPr="00000000" w14:paraId="00000143">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c>
          <w:tcPr>
            <w:gridSpan w:val="4"/>
          </w:tcPr>
          <w:p w:rsidR="00000000" w:rsidDel="00000000" w:rsidP="00000000" w:rsidRDefault="00000000" w:rsidRPr="00000000" w14:paraId="00000145">
            <w:pPr>
              <w:spacing w:line="276" w:lineRule="auto"/>
              <w:jc w:val="center"/>
              <w:rPr>
                <w:rFonts w:ascii="Arial" w:cs="Arial" w:eastAsia="Arial" w:hAnsi="Arial"/>
                <w:sz w:val="20"/>
                <w:szCs w:val="20"/>
              </w:rPr>
            </w:pPr>
            <w:r w:rsidDel="00000000" w:rsidR="00000000" w:rsidRPr="00000000">
              <w:rPr>
                <w:rFonts w:ascii="Lucida Bright" w:cs="Lucida Bright" w:eastAsia="Lucida Bright" w:hAnsi="Lucida Bright"/>
                <w:sz w:val="20"/>
                <w:szCs w:val="20"/>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9">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Deskripsi Singkat MK</w:t>
            </w:r>
          </w:p>
        </w:tc>
        <w:tc>
          <w:tcPr>
            <w:gridSpan w:val="11"/>
          </w:tcPr>
          <w:p w:rsidR="00000000" w:rsidDel="00000000" w:rsidP="00000000" w:rsidRDefault="00000000" w:rsidRPr="00000000" w14:paraId="0000014A">
            <w:pPr>
              <w:spacing w:line="276" w:lineRule="auto"/>
              <w:rPr>
                <w:rFonts w:ascii="Calibri" w:cs="Calibri" w:eastAsia="Calibri" w:hAnsi="Calibri"/>
                <w:sz w:val="20"/>
                <w:szCs w:val="20"/>
              </w:rPr>
            </w:pPr>
            <w:r w:rsidDel="00000000" w:rsidR="00000000" w:rsidRPr="00000000">
              <w:rPr>
                <w:rtl w:val="0"/>
              </w:rPr>
              <w:t xml:space="preserve">Kemajuan teknologi informasi dan komunikasi (TIK) mendorong perubahan dalam kurikulum, Tujuan dan isi materi pembelajaran; termasuk perubahan dalam menyajikan materi pembelajaran. Untuk meningkatkan kualitas pembelajaran serta meningkatkan efisiensi dan efektivitas, pengembangan media pembelajaran berbasis komputer (TIK) diperlukan. Perkuliahan ini memberikan bekal kepada mahasiswa untuk belajar membangun media pembelajaran dengan memanfaatkan kemajuan TIK, seperti media, aplikasi presentasi, aplikasi evaluasi, editing video, </w:t>
            </w:r>
            <w:r w:rsidDel="00000000" w:rsidR="00000000" w:rsidRPr="00000000">
              <w:rPr>
                <w:i w:val="1"/>
                <w:rtl w:val="0"/>
              </w:rPr>
              <w:t xml:space="preserve">email, LMS </w:t>
            </w:r>
            <w:r w:rsidDel="00000000" w:rsidR="00000000" w:rsidRPr="00000000">
              <w:rPr>
                <w:rtl w:val="0"/>
              </w:rPr>
              <w:t xml:space="preserve">dan</w:t>
            </w:r>
            <w:r w:rsidDel="00000000" w:rsidR="00000000" w:rsidRPr="00000000">
              <w:rPr>
                <w:i w:val="1"/>
                <w:rtl w:val="0"/>
              </w:rPr>
              <w:t xml:space="preserve"> blog</w:t>
            </w:r>
            <w:r w:rsidDel="00000000" w:rsidR="00000000" w:rsidRPr="00000000">
              <w:rPr>
                <w:rtl w:val="0"/>
              </w:rPr>
              <w:t xml:space="preserve">, untuk pengembangan </w:t>
            </w:r>
            <w:r w:rsidDel="00000000" w:rsidR="00000000" w:rsidRPr="00000000">
              <w:rPr>
                <w:i w:val="1"/>
                <w:rtl w:val="0"/>
              </w:rPr>
              <w:t xml:space="preserve">e-learning</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55">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Bahan Kajian/ Materi Pembelajaran</w:t>
            </w:r>
          </w:p>
        </w:tc>
        <w:tc>
          <w:tcPr>
            <w:gridSpan w:val="11"/>
          </w:tcPr>
          <w:p w:rsidR="00000000" w:rsidDel="00000000" w:rsidP="00000000" w:rsidRDefault="00000000" w:rsidRPr="00000000" w14:paraId="000001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Konsep dasar teknologi informasi dan komunikasi</w:t>
            </w:r>
          </w:p>
          <w:p w:rsidR="00000000" w:rsidDel="00000000" w:rsidP="00000000" w:rsidRDefault="00000000" w:rsidRPr="00000000" w14:paraId="000001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Keterampilan Pembelajaran Ms. </w:t>
            </w:r>
            <w:r w:rsidDel="00000000" w:rsidR="00000000" w:rsidRPr="00000000">
              <w:rPr>
                <w:rFonts w:ascii="Calibri" w:cs="Calibri" w:eastAsia="Calibri" w:hAnsi="Calibri"/>
                <w:b w:val="0"/>
                <w:i w:val="1"/>
                <w:smallCaps w:val="0"/>
                <w:strike w:val="0"/>
                <w:color w:val="000000"/>
                <w:sz w:val="22"/>
                <w:szCs w:val="22"/>
                <w:u w:val="none"/>
                <w:shd w:fill="f5f5f5" w:val="clear"/>
                <w:vertAlign w:val="baseline"/>
                <w:rtl w:val="0"/>
              </w:rPr>
              <w:t xml:space="preserve">Word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Mengembangkan Ms. </w:t>
            </w:r>
            <w:r w:rsidDel="00000000" w:rsidR="00000000" w:rsidRPr="00000000">
              <w:rPr>
                <w:rFonts w:ascii="Calibri" w:cs="Calibri" w:eastAsia="Calibri" w:hAnsi="Calibri"/>
                <w:b w:val="0"/>
                <w:i w:val="1"/>
                <w:smallCaps w:val="0"/>
                <w:strike w:val="0"/>
                <w:color w:val="000000"/>
                <w:sz w:val="22"/>
                <w:szCs w:val="22"/>
                <w:u w:val="none"/>
                <w:shd w:fill="f5f5f5" w:val="clear"/>
                <w:vertAlign w:val="baseline"/>
                <w:rtl w:val="0"/>
              </w:rPr>
              <w:t xml:space="preserve">Powerpoint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Mengolah Pembelajaran Ms. </w:t>
            </w:r>
            <w:r w:rsidDel="00000000" w:rsidR="00000000" w:rsidRPr="00000000">
              <w:rPr>
                <w:rFonts w:ascii="Calibri" w:cs="Calibri" w:eastAsia="Calibri" w:hAnsi="Calibri"/>
                <w:b w:val="0"/>
                <w:i w:val="1"/>
                <w:smallCaps w:val="0"/>
                <w:strike w:val="0"/>
                <w:color w:val="000000"/>
                <w:sz w:val="22"/>
                <w:szCs w:val="22"/>
                <w:u w:val="none"/>
                <w:shd w:fill="f5f5f5" w:val="clear"/>
                <w:vertAlign w:val="baseline"/>
                <w:rtl w:val="0"/>
              </w:rPr>
              <w:t xml:space="preserve">Excel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Presentasi Aplikasi </w:t>
            </w:r>
            <w:hyperlink r:id="rId8">
              <w:r w:rsidDel="00000000" w:rsidR="00000000" w:rsidRPr="00000000">
                <w:rPr>
                  <w:rFonts w:ascii="Calibri" w:cs="Calibri" w:eastAsia="Calibri" w:hAnsi="Calibri"/>
                  <w:b w:val="0"/>
                  <w:i w:val="0"/>
                  <w:smallCaps w:val="0"/>
                  <w:strike w:val="0"/>
                  <w:color w:val="000000"/>
                  <w:sz w:val="22"/>
                  <w:szCs w:val="22"/>
                  <w:u w:val="single"/>
                  <w:shd w:fill="f5f5f5" w:val="clear"/>
                  <w:vertAlign w:val="baseline"/>
                  <w:rtl w:val="0"/>
                </w:rPr>
                <w:t xml:space="preserve">Prezi</w:t>
              </w:r>
            </w:hyperlink>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.com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Mengolah aplikasi formulir </w:t>
            </w:r>
            <w:hyperlink r:id="rId9">
              <w:r w:rsidDel="00000000" w:rsidR="00000000" w:rsidRPr="00000000">
                <w:rPr>
                  <w:rFonts w:ascii="Calibri" w:cs="Calibri" w:eastAsia="Calibri" w:hAnsi="Calibri"/>
                  <w:b w:val="0"/>
                  <w:i w:val="1"/>
                  <w:smallCaps w:val="0"/>
                  <w:strike w:val="0"/>
                  <w:color w:val="000000"/>
                  <w:sz w:val="22"/>
                  <w:szCs w:val="22"/>
                  <w:u w:val="single"/>
                  <w:shd w:fill="f5f5f5" w:val="clear"/>
                  <w:vertAlign w:val="baseline"/>
                  <w:rtl w:val="0"/>
                </w:rPr>
                <w:t xml:space="preserve">google form</w:t>
              </w:r>
            </w:hyperlink>
            <w:r w:rsidDel="00000000" w:rsidR="00000000" w:rsidRPr="00000000">
              <w:rPr>
                <w:rFonts w:ascii="Calibri" w:cs="Calibri" w:eastAsia="Calibri" w:hAnsi="Calibri"/>
                <w:b w:val="0"/>
                <w:i w:val="1"/>
                <w:smallCaps w:val="0"/>
                <w:strike w:val="0"/>
                <w:color w:val="000000"/>
                <w:sz w:val="22"/>
                <w:szCs w:val="22"/>
                <w:u w:val="none"/>
                <w:shd w:fill="f5f5f5"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Merancang Peta Konsep dan Peta Pikiran Dalam Pengembangan Aplikasi </w:t>
            </w:r>
            <w:r w:rsidDel="00000000" w:rsidR="00000000" w:rsidRPr="00000000">
              <w:rPr>
                <w:rFonts w:ascii="Calibri" w:cs="Calibri" w:eastAsia="Calibri" w:hAnsi="Calibri"/>
                <w:b w:val="0"/>
                <w:i w:val="1"/>
                <w:smallCaps w:val="0"/>
                <w:strike w:val="0"/>
                <w:color w:val="000000"/>
                <w:sz w:val="22"/>
                <w:szCs w:val="22"/>
                <w:u w:val="none"/>
                <w:shd w:fill="f5f5f5" w:val="clear"/>
                <w:vertAlign w:val="baseline"/>
                <w:rtl w:val="0"/>
              </w:rPr>
              <w:t xml:space="preserve">MindMaple Lite versi 1.3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Perancangan Blog</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 Jaringan Komputer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Konsep Learning Management System</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Aplikasi Canva.com</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Membuat Presentasi Aplikasi Kinemaster</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f5f5f5" w:val="clear"/>
                <w:vertAlign w:val="baseline"/>
                <w:rtl w:val="0"/>
              </w:rPr>
              <w:t xml:space="preserve">Merancang dan Membuat Presentasi Animasi </w:t>
            </w:r>
            <w:r w:rsidDel="00000000" w:rsidR="00000000" w:rsidRPr="00000000">
              <w:rPr>
                <w:rFonts w:ascii="Calibri" w:cs="Calibri" w:eastAsia="Calibri" w:hAnsi="Calibri"/>
                <w:b w:val="0"/>
                <w:i w:val="1"/>
                <w:smallCaps w:val="0"/>
                <w:strike w:val="0"/>
                <w:color w:val="000000"/>
                <w:sz w:val="22"/>
                <w:szCs w:val="22"/>
                <w:u w:val="none"/>
                <w:shd w:fill="f5f5f5" w:val="clear"/>
                <w:vertAlign w:val="baseline"/>
                <w:rtl w:val="0"/>
              </w:rPr>
              <w:t xml:space="preserve">Powtoon</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16D">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Pustaka</w:t>
            </w:r>
          </w:p>
        </w:tc>
        <w:tc>
          <w:tcPr>
            <w:gridSpan w:val="11"/>
            <w:shd w:fill="d9d9d9" w:val="clear"/>
          </w:tcPr>
          <w:p w:rsidR="00000000" w:rsidDel="00000000" w:rsidP="00000000" w:rsidRDefault="00000000" w:rsidRPr="00000000" w14:paraId="0000016E">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Utama :</w:t>
            </w:r>
          </w:p>
        </w:tc>
      </w:tr>
      <w:tr>
        <w:trPr>
          <w:cantSplit w:val="0"/>
          <w:tblHeader w:val="0"/>
        </w:trPr>
        <w:tc>
          <w:tcPr>
            <w:vMerge w:val="continue"/>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7A">
            <w:pPr>
              <w:spacing w:line="276" w:lineRule="auto"/>
              <w:rPr/>
            </w:pPr>
            <w:r w:rsidDel="00000000" w:rsidR="00000000" w:rsidRPr="00000000">
              <w:rPr>
                <w:rtl w:val="0"/>
              </w:rPr>
              <w:t xml:space="preserve">Ammanni, S &amp;Aparanjani, U. (2016). The Role of ICT in English Language Teaching and Learning. Journal of Scientific &amp; Engineering Research, (7)7. </w:t>
            </w:r>
          </w:p>
          <w:p w:rsidR="00000000" w:rsidDel="00000000" w:rsidP="00000000" w:rsidRDefault="00000000" w:rsidRPr="00000000" w14:paraId="0000017B">
            <w:pPr>
              <w:spacing w:line="276" w:lineRule="auto"/>
              <w:rPr>
                <w:rFonts w:ascii="Arial" w:cs="Arial" w:eastAsia="Arial" w:hAnsi="Arial"/>
                <w:sz w:val="20"/>
                <w:szCs w:val="20"/>
              </w:rPr>
            </w:pPr>
            <w:r w:rsidDel="00000000" w:rsidR="00000000" w:rsidRPr="00000000">
              <w:rPr>
                <w:rtl w:val="0"/>
              </w:rPr>
              <w:t xml:space="preserve">Information and Communication Technologies in the Teaching and Learning of Foreign Languages: State−of−the−Art, Needs and Perspectives. United Nations Educational, Scientific and Cultural Organization, Unesco Institute for Information Technologies in Education.</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gridSpan w:val="11"/>
            <w:shd w:fill="d9d9d9" w:val="clear"/>
          </w:tcPr>
          <w:p w:rsidR="00000000" w:rsidDel="00000000" w:rsidP="00000000" w:rsidRDefault="00000000" w:rsidRPr="00000000" w14:paraId="00000187">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Pendukung :</w:t>
            </w:r>
          </w:p>
        </w:tc>
      </w:tr>
      <w:tr>
        <w:trPr>
          <w:cantSplit w:val="0"/>
          <w:tblHeader w:val="0"/>
        </w:trPr>
        <w:tc>
          <w:tcPr>
            <w:vMerge w:val="continue"/>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gridSpan w:val="11"/>
          </w:tcPr>
          <w:p w:rsidR="00000000" w:rsidDel="00000000" w:rsidP="00000000" w:rsidRDefault="00000000" w:rsidRPr="00000000" w14:paraId="00000193">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Chapelle, C. (2001). Computer Applications in Second Language Acquisition. Cambridge University Press</w:t>
            </w:r>
          </w:p>
          <w:p w:rsidR="00000000" w:rsidDel="00000000" w:rsidP="00000000" w:rsidRDefault="00000000" w:rsidRPr="00000000" w14:paraId="00000194">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Egbert. J. (2005). CALL Essenstials. TESOL. USA</w:t>
            </w:r>
          </w:p>
          <w:p w:rsidR="00000000" w:rsidDel="00000000" w:rsidP="00000000" w:rsidRDefault="00000000" w:rsidRPr="00000000" w14:paraId="0000019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t xml:space="preserve">Information and Communicationstechnologiesforlanguageteachers (ICT4LT). RetrievedinformationJanuary10th, 2006. http://www.ict4lt.org/en/index.htm 6. Technologies forlanguages. British Council. RetrievedinformationJanuary 17th, 2006. http://searchenglish.britishcouncil.org/SuggestFrame.asp?newURL='http://www.languagesict.org.uk/us ers/technology_for_languages.htm'&amp;UserID= 7. Somekh, Bridget. (2007). Pedagogy and Learning with ICT: Researching the Art of Innovation. New York: Routledge.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A0">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Dosen Pengampu</w:t>
            </w:r>
          </w:p>
        </w:tc>
        <w:tc>
          <w:tcPr>
            <w:gridSpan w:val="11"/>
          </w:tcPr>
          <w:p w:rsidR="00000000" w:rsidDel="00000000" w:rsidP="00000000" w:rsidRDefault="00000000" w:rsidRPr="00000000" w14:paraId="000001A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Muhamad Ginanjar Ganesara, M.Pd</w:t>
            </w:r>
          </w:p>
        </w:tc>
      </w:tr>
      <w:tr>
        <w:trPr>
          <w:cantSplit w:val="0"/>
          <w:tblHeader w:val="0"/>
        </w:trPr>
        <w:tc>
          <w:tcPr>
            <w:vAlign w:val="center"/>
          </w:tcPr>
          <w:p w:rsidR="00000000" w:rsidDel="00000000" w:rsidP="00000000" w:rsidRDefault="00000000" w:rsidRPr="00000000" w14:paraId="000001AC">
            <w:pPr>
              <w:spacing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Mata Kuliah Syarat</w:t>
            </w:r>
          </w:p>
        </w:tc>
        <w:tc>
          <w:tcPr>
            <w:gridSpan w:val="11"/>
          </w:tcPr>
          <w:p w:rsidR="00000000" w:rsidDel="00000000" w:rsidP="00000000" w:rsidRDefault="00000000" w:rsidRPr="00000000" w14:paraId="000001A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Tidak ada</w:t>
            </w:r>
          </w:p>
        </w:tc>
      </w:tr>
    </w:tbl>
    <w:p w:rsidR="00000000" w:rsidDel="00000000" w:rsidP="00000000" w:rsidRDefault="00000000" w:rsidRPr="00000000" w14:paraId="000001B8">
      <w:pPr>
        <w:spacing w:after="0" w:line="276" w:lineRule="auto"/>
        <w:rPr>
          <w:rFonts w:ascii="Times New Roman" w:cs="Times New Roman" w:eastAsia="Times New Roman" w:hAnsi="Times New Roman"/>
          <w:sz w:val="24"/>
          <w:szCs w:val="24"/>
        </w:rPr>
      </w:pPr>
      <w:r w:rsidDel="00000000" w:rsidR="00000000" w:rsidRPr="00000000">
        <w:rPr>
          <w:rtl w:val="0"/>
        </w:rPr>
      </w:r>
    </w:p>
    <w:tbl>
      <w:tblPr>
        <w:tblStyle w:val="Table2"/>
        <w:tblW w:w="171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4050"/>
        <w:gridCol w:w="2700"/>
        <w:gridCol w:w="2430"/>
        <w:gridCol w:w="2250"/>
        <w:gridCol w:w="1620"/>
        <w:gridCol w:w="2160"/>
        <w:gridCol w:w="1013"/>
        <w:gridCol w:w="10"/>
        <w:tblGridChange w:id="0">
          <w:tblGrid>
            <w:gridCol w:w="927"/>
            <w:gridCol w:w="4050"/>
            <w:gridCol w:w="2700"/>
            <w:gridCol w:w="2430"/>
            <w:gridCol w:w="2250"/>
            <w:gridCol w:w="1620"/>
            <w:gridCol w:w="2160"/>
            <w:gridCol w:w="1013"/>
            <w:gridCol w:w="10"/>
          </w:tblGrid>
        </w:tblGridChange>
      </w:tblGrid>
      <w:tr>
        <w:trPr>
          <w:cantSplit w:val="0"/>
          <w:tblHeader w:val="0"/>
        </w:trPr>
        <w:tc>
          <w:tcPr>
            <w:vMerge w:val="restart"/>
            <w:vAlign w:val="center"/>
          </w:tcPr>
          <w:p w:rsidR="00000000" w:rsidDel="00000000" w:rsidP="00000000" w:rsidRDefault="00000000" w:rsidRPr="00000000" w14:paraId="000001B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Minggu ke-</w:t>
            </w:r>
          </w:p>
        </w:tc>
        <w:tc>
          <w:tcPr>
            <w:vMerge w:val="restart"/>
            <w:vAlign w:val="center"/>
          </w:tcPr>
          <w:p w:rsidR="00000000" w:rsidDel="00000000" w:rsidP="00000000" w:rsidRDefault="00000000" w:rsidRPr="00000000" w14:paraId="000001B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Kemampuan akhir tiap tahapan belajar (Sub-CPMK)</w:t>
            </w:r>
          </w:p>
        </w:tc>
        <w:tc>
          <w:tcPr>
            <w:gridSpan w:val="2"/>
            <w:vAlign w:val="center"/>
          </w:tcPr>
          <w:p w:rsidR="00000000" w:rsidDel="00000000" w:rsidP="00000000" w:rsidRDefault="00000000" w:rsidRPr="00000000" w14:paraId="000001BB">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Penilaian</w:t>
            </w:r>
          </w:p>
        </w:tc>
        <w:tc>
          <w:tcPr>
            <w:gridSpan w:val="2"/>
            <w:vAlign w:val="center"/>
          </w:tcPr>
          <w:p w:rsidR="00000000" w:rsidDel="00000000" w:rsidP="00000000" w:rsidRDefault="00000000" w:rsidRPr="00000000" w14:paraId="000001BD">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Bentuk Pembelajaran, Metode Pembelajaran, Penugasan Mahasiswa </w:t>
            </w:r>
            <w:r w:rsidDel="00000000" w:rsidR="00000000" w:rsidRPr="00000000">
              <w:rPr>
                <w:rFonts w:ascii="Arial" w:cs="Arial" w:eastAsia="Arial" w:hAnsi="Arial"/>
                <w:b w:val="1"/>
                <w:color w:val="2e75b5"/>
                <w:sz w:val="20"/>
                <w:szCs w:val="20"/>
                <w:rtl w:val="0"/>
              </w:rPr>
              <w:t xml:space="preserve">(Estimasi Waktu)</w:t>
            </w:r>
            <w:r w:rsidDel="00000000" w:rsidR="00000000" w:rsidRPr="00000000">
              <w:rPr>
                <w:rtl w:val="0"/>
              </w:rPr>
            </w:r>
          </w:p>
        </w:tc>
        <w:tc>
          <w:tcPr>
            <w:vMerge w:val="restart"/>
            <w:vAlign w:val="center"/>
          </w:tcPr>
          <w:p w:rsidR="00000000" w:rsidDel="00000000" w:rsidP="00000000" w:rsidRDefault="00000000" w:rsidRPr="00000000" w14:paraId="000001BF">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Materi Pembelajaran </w:t>
            </w:r>
            <w:r w:rsidDel="00000000" w:rsidR="00000000" w:rsidRPr="00000000">
              <w:rPr>
                <w:rFonts w:ascii="Arial" w:cs="Arial" w:eastAsia="Arial" w:hAnsi="Arial"/>
                <w:b w:val="1"/>
                <w:color w:val="2e75b5"/>
                <w:sz w:val="20"/>
                <w:szCs w:val="20"/>
                <w:rtl w:val="0"/>
              </w:rPr>
              <w:t xml:space="preserve">(Pustaka)</w:t>
            </w:r>
            <w:r w:rsidDel="00000000" w:rsidR="00000000" w:rsidRPr="00000000">
              <w:rPr>
                <w:rtl w:val="0"/>
              </w:rPr>
            </w:r>
          </w:p>
        </w:tc>
        <w:tc>
          <w:tcPr>
            <w:vMerge w:val="restart"/>
            <w:vAlign w:val="center"/>
          </w:tcPr>
          <w:p w:rsidR="00000000" w:rsidDel="00000000" w:rsidP="00000000" w:rsidRDefault="00000000" w:rsidRPr="00000000" w14:paraId="000001C0">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Bobot Penilaian %</w:t>
            </w:r>
          </w:p>
        </w:tc>
      </w:tr>
      <w:tr>
        <w:trPr>
          <w:cantSplit w:val="0"/>
          <w:tblHeader w:val="0"/>
        </w:trPr>
        <w:tc>
          <w:tcPr>
            <w:vMerge w:val="continue"/>
            <w:vAlign w:val="cente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Align w:val="center"/>
          </w:tcPr>
          <w:p w:rsidR="00000000" w:rsidDel="00000000" w:rsidP="00000000" w:rsidRDefault="00000000" w:rsidRPr="00000000" w14:paraId="000001C3">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Indikator</w:t>
            </w:r>
          </w:p>
        </w:tc>
        <w:tc>
          <w:tcPr>
            <w:vAlign w:val="center"/>
          </w:tcPr>
          <w:p w:rsidR="00000000" w:rsidDel="00000000" w:rsidP="00000000" w:rsidRDefault="00000000" w:rsidRPr="00000000" w14:paraId="000001C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Kriteria&amp; bentuk</w:t>
            </w:r>
          </w:p>
        </w:tc>
        <w:tc>
          <w:tcPr>
            <w:vAlign w:val="center"/>
          </w:tcPr>
          <w:p w:rsidR="00000000" w:rsidDel="00000000" w:rsidP="00000000" w:rsidRDefault="00000000" w:rsidRPr="00000000" w14:paraId="000001C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Luring</w:t>
            </w:r>
          </w:p>
        </w:tc>
        <w:tc>
          <w:tcPr>
            <w:vAlign w:val="center"/>
          </w:tcPr>
          <w:p w:rsidR="00000000" w:rsidDel="00000000" w:rsidP="00000000" w:rsidRDefault="00000000" w:rsidRPr="00000000" w14:paraId="000001C6">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Daring</w:t>
            </w:r>
          </w:p>
        </w:tc>
        <w:tc>
          <w:tcPr>
            <w:vMerge w:val="continue"/>
            <w:vAlign w:val="cente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c>
          <w:tcPr>
            <w:vMerge w:val="continue"/>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9">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1CA">
            <w:pPr>
              <w:spacing w:line="276" w:lineRule="auto"/>
              <w:jc w:val="both"/>
              <w:rPr>
                <w:rFonts w:ascii="Calibri" w:cs="Calibri" w:eastAsia="Calibri" w:hAnsi="Calibri"/>
                <w:sz w:val="20"/>
                <w:szCs w:val="20"/>
              </w:rPr>
            </w:pPr>
            <w:r w:rsidDel="00000000" w:rsidR="00000000" w:rsidRPr="00000000">
              <w:rPr>
                <w:rFonts w:ascii="Calibri" w:cs="Calibri" w:eastAsia="Calibri" w:hAnsi="Calibri"/>
                <w:rtl w:val="0"/>
              </w:rPr>
              <w:t xml:space="preserve">Mahasiswa mampu memahami isi materi perkuliahan sistem perkuliahan dan penilaian yang digunakan pada mata kuliah Literasi Digital</w:t>
            </w:r>
            <w:r w:rsidDel="00000000" w:rsidR="00000000" w:rsidRPr="00000000">
              <w:rPr>
                <w:rtl w:val="0"/>
              </w:rPr>
            </w:r>
          </w:p>
        </w:tc>
        <w:tc>
          <w:tcPr>
            <w:vAlign w:val="center"/>
          </w:tcPr>
          <w:p w:rsidR="00000000" w:rsidDel="00000000" w:rsidP="00000000" w:rsidRDefault="00000000" w:rsidRPr="00000000" w14:paraId="000001C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dapat memahami silabus perkuliahan</w:t>
            </w:r>
          </w:p>
          <w:p w:rsidR="00000000" w:rsidDel="00000000" w:rsidP="00000000" w:rsidRDefault="00000000" w:rsidRPr="00000000" w14:paraId="000001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dapat memahami sistem penilaian</w:t>
            </w:r>
          </w:p>
          <w:p w:rsidR="00000000" w:rsidDel="00000000" w:rsidP="00000000" w:rsidRDefault="00000000" w:rsidRPr="00000000" w14:paraId="000001CD">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tl w:val="0"/>
              </w:rPr>
              <w:t xml:space="preserve">Mahasiswa dapat memahami konsep multimedia</w:t>
            </w:r>
            <w:r w:rsidDel="00000000" w:rsidR="00000000" w:rsidRPr="00000000">
              <w:rPr>
                <w:rtl w:val="0"/>
              </w:rPr>
            </w:r>
          </w:p>
        </w:tc>
        <w:tc>
          <w:tcPr>
            <w:vAlign w:val="center"/>
          </w:tcPr>
          <w:p w:rsidR="00000000" w:rsidDel="00000000" w:rsidP="00000000" w:rsidRDefault="00000000" w:rsidRPr="00000000" w14:paraId="000001C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1C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D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w:t>
            </w:r>
          </w:p>
          <w:p w:rsidR="00000000" w:rsidDel="00000000" w:rsidP="00000000" w:rsidRDefault="00000000" w:rsidRPr="00000000" w14:paraId="000001D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D2">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D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Observasi</w:t>
            </w:r>
          </w:p>
        </w:tc>
        <w:tc>
          <w:tcPr>
            <w:vAlign w:val="center"/>
          </w:tcPr>
          <w:p w:rsidR="00000000" w:rsidDel="00000000" w:rsidP="00000000" w:rsidRDefault="00000000" w:rsidRPr="00000000" w14:paraId="000001D4">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D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Semua platform e-learning</w:t>
            </w:r>
          </w:p>
        </w:tc>
        <w:tc>
          <w:tcPr>
            <w:vAlign w:val="center"/>
          </w:tcPr>
          <w:p w:rsidR="00000000" w:rsidDel="00000000" w:rsidP="00000000" w:rsidRDefault="00000000" w:rsidRPr="00000000" w14:paraId="000001D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1D7">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160" w:line="276" w:lineRule="auto"/>
              <w:ind w:left="-13" w:firstLine="0"/>
              <w:rPr>
                <w:rFonts w:ascii="Calibri" w:cs="Calibri" w:eastAsia="Calibri" w:hAnsi="Calibri"/>
                <w:color w:val="000000"/>
                <w:sz w:val="20"/>
                <w:szCs w:val="20"/>
              </w:rPr>
            </w:pPr>
            <w:r w:rsidDel="00000000" w:rsidR="00000000" w:rsidRPr="00000000">
              <w:rPr>
                <w:rFonts w:ascii="Calibri" w:cs="Calibri" w:eastAsia="Calibri" w:hAnsi="Calibri"/>
                <w:rtl w:val="0"/>
              </w:rPr>
              <w:t xml:space="preserve">Mahasiswa mampu memahami konsep dasar hakikat Teknologi Informasi dan Komunikasi</w:t>
            </w:r>
            <w:r w:rsidDel="00000000" w:rsidR="00000000" w:rsidRPr="00000000">
              <w:rPr>
                <w:rtl w:val="0"/>
              </w:rPr>
            </w:r>
          </w:p>
        </w:tc>
        <w:tc>
          <w:tcPr>
            <w:vAlign w:val="center"/>
          </w:tcPr>
          <w:p w:rsidR="00000000" w:rsidDel="00000000" w:rsidP="00000000" w:rsidRDefault="00000000" w:rsidRPr="00000000" w14:paraId="000001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Menjelaskan pentingnya pemahaman TIK</w:t>
            </w:r>
          </w:p>
          <w:p w:rsidR="00000000" w:rsidDel="00000000" w:rsidP="00000000" w:rsidRDefault="00000000" w:rsidRPr="00000000" w14:paraId="000001DA">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Menjelaskan pentingnya menyiapkan generasi Indonesia dalam menghadapi abad 21</w:t>
            </w:r>
            <w:r w:rsidDel="00000000" w:rsidR="00000000" w:rsidRPr="00000000">
              <w:rPr>
                <w:rtl w:val="0"/>
              </w:rPr>
            </w:r>
          </w:p>
        </w:tc>
        <w:tc>
          <w:tcPr>
            <w:vAlign w:val="center"/>
          </w:tcPr>
          <w:p w:rsidR="00000000" w:rsidDel="00000000" w:rsidP="00000000" w:rsidRDefault="00000000" w:rsidRPr="00000000" w14:paraId="000001D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1D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D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PBL</w:t>
            </w:r>
          </w:p>
          <w:p w:rsidR="00000000" w:rsidDel="00000000" w:rsidP="00000000" w:rsidRDefault="00000000" w:rsidRPr="00000000" w14:paraId="000001D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DF">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Makalah</w:t>
            </w:r>
          </w:p>
        </w:tc>
        <w:tc>
          <w:tcPr>
            <w:vAlign w:val="center"/>
          </w:tcPr>
          <w:p w:rsidR="00000000" w:rsidDel="00000000" w:rsidP="00000000" w:rsidRDefault="00000000" w:rsidRPr="00000000" w14:paraId="000001E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E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Semua platform e-learning</w:t>
            </w:r>
          </w:p>
        </w:tc>
        <w:tc>
          <w:tcPr>
            <w:vAlign w:val="center"/>
          </w:tcPr>
          <w:p w:rsidR="00000000" w:rsidDel="00000000" w:rsidP="00000000" w:rsidRDefault="00000000" w:rsidRPr="00000000" w14:paraId="000001E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1E4">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3-5</w:t>
            </w:r>
          </w:p>
        </w:tc>
        <w:tc>
          <w:tcPr/>
          <w:p w:rsidR="00000000" w:rsidDel="00000000" w:rsidP="00000000" w:rsidRDefault="00000000" w:rsidRPr="00000000" w14:paraId="000001E5">
            <w:pPr>
              <w:spacing w:line="276" w:lineRule="auto"/>
              <w:rPr>
                <w:rFonts w:ascii="Calibri" w:cs="Calibri" w:eastAsia="Calibri" w:hAnsi="Calibri"/>
                <w:sz w:val="20"/>
                <w:szCs w:val="20"/>
              </w:rPr>
            </w:pPr>
            <w:r w:rsidDel="00000000" w:rsidR="00000000" w:rsidRPr="00000000">
              <w:rPr>
                <w:rFonts w:ascii="Calibri" w:cs="Calibri" w:eastAsia="Calibri" w:hAnsi="Calibri"/>
                <w:color w:val="000000"/>
                <w:rtl w:val="0"/>
              </w:rPr>
              <w:t xml:space="preserve">Mahasiswa mampu mengaplikasikan dan mendemonstrasikan penggunaan platform Microsoft seperti, word, excel, dan powerpoint.</w:t>
            </w:r>
            <w:r w:rsidDel="00000000" w:rsidR="00000000" w:rsidRPr="00000000">
              <w:rPr>
                <w:rtl w:val="0"/>
              </w:rPr>
            </w:r>
          </w:p>
        </w:tc>
        <w:tc>
          <w:tcPr/>
          <w:p w:rsidR="00000000" w:rsidDel="00000000" w:rsidP="00000000" w:rsidRDefault="00000000" w:rsidRPr="00000000" w14:paraId="000001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mampu memahami penggunaan aplikasi word</w:t>
            </w:r>
          </w:p>
          <w:p w:rsidR="00000000" w:rsidDel="00000000" w:rsidP="00000000" w:rsidRDefault="00000000" w:rsidRPr="00000000" w14:paraId="000001E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menguasai pembelajaran menggunakan aplikasi excel</w:t>
            </w:r>
          </w:p>
          <w:p w:rsidR="00000000" w:rsidDel="00000000" w:rsidP="00000000" w:rsidRDefault="00000000" w:rsidRPr="00000000" w14:paraId="000001E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Mahasiswa menguasai pembelajaran menggunakan aplikasi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powerpoint</w:t>
            </w:r>
            <w:r w:rsidDel="00000000" w:rsidR="00000000" w:rsidRPr="00000000">
              <w:rPr>
                <w:rtl w:val="0"/>
              </w:rPr>
            </w:r>
          </w:p>
        </w:tc>
        <w:tc>
          <w:tcPr>
            <w:vAlign w:val="center"/>
          </w:tcPr>
          <w:p w:rsidR="00000000" w:rsidDel="00000000" w:rsidP="00000000" w:rsidRDefault="00000000" w:rsidRPr="00000000" w14:paraId="000001E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1E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E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1E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ED">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w:t>
            </w:r>
          </w:p>
        </w:tc>
        <w:tc>
          <w:tcPr>
            <w:vAlign w:val="center"/>
          </w:tcPr>
          <w:p w:rsidR="00000000" w:rsidDel="00000000" w:rsidP="00000000" w:rsidRDefault="00000000" w:rsidRPr="00000000" w14:paraId="000001E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F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Semua platform e-learning </w:t>
            </w:r>
          </w:p>
        </w:tc>
        <w:tc>
          <w:tcPr>
            <w:vAlign w:val="center"/>
          </w:tcPr>
          <w:p w:rsidR="00000000" w:rsidDel="00000000" w:rsidP="00000000" w:rsidRDefault="00000000" w:rsidRPr="00000000" w14:paraId="000001F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w:t>
            </w:r>
          </w:p>
        </w:tc>
      </w:tr>
      <w:tr>
        <w:trPr>
          <w:cantSplit w:val="0"/>
          <w:tblHeader w:val="0"/>
        </w:trPr>
        <w:tc>
          <w:tcPr/>
          <w:p w:rsidR="00000000" w:rsidDel="00000000" w:rsidP="00000000" w:rsidRDefault="00000000" w:rsidRPr="00000000" w14:paraId="000001F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6-7</w:t>
            </w:r>
          </w:p>
        </w:tc>
        <w:tc>
          <w:tcPr/>
          <w:p w:rsidR="00000000" w:rsidDel="00000000" w:rsidP="00000000" w:rsidRDefault="00000000" w:rsidRPr="00000000" w14:paraId="000001F3">
            <w:pPr>
              <w:spacing w:line="276" w:lineRule="auto"/>
              <w:rPr>
                <w:rFonts w:ascii="Arial" w:cs="Arial" w:eastAsia="Arial" w:hAnsi="Arial"/>
                <w:color w:val="000000"/>
                <w:sz w:val="20"/>
                <w:szCs w:val="20"/>
              </w:rPr>
            </w:pPr>
            <w:r w:rsidDel="00000000" w:rsidR="00000000" w:rsidRPr="00000000">
              <w:rPr>
                <w:rFonts w:ascii="Calibri" w:cs="Calibri" w:eastAsia="Calibri" w:hAnsi="Calibri"/>
                <w:color w:val="000000"/>
                <w:rtl w:val="0"/>
              </w:rPr>
              <w:t xml:space="preserve">Mahasiswa mampu mengaplikasikan dan mendemonstrasikan penggunaan platform online seperti, prezi, google form, dan mindmapple.</w:t>
            </w:r>
            <w:r w:rsidDel="00000000" w:rsidR="00000000" w:rsidRPr="00000000">
              <w:rPr>
                <w:rtl w:val="0"/>
              </w:rPr>
            </w:r>
          </w:p>
        </w:tc>
        <w:tc>
          <w:tcPr/>
          <w:p w:rsidR="00000000" w:rsidDel="00000000" w:rsidP="00000000" w:rsidRDefault="00000000" w:rsidRPr="00000000" w14:paraId="000001F4">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Mahasiswa mampu memahami penggunaan aplikasi prezi</w:t>
            </w:r>
            <w:r w:rsidDel="00000000" w:rsidR="00000000" w:rsidRPr="00000000">
              <w:rPr>
                <w:rtl w:val="0"/>
              </w:rPr>
            </w:r>
          </w:p>
          <w:p w:rsidR="00000000" w:rsidDel="00000000" w:rsidP="00000000" w:rsidRDefault="00000000" w:rsidRPr="00000000" w14:paraId="000001F5">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Mahasiswa mampu memahami penggunaan aplikasi google form</w:t>
            </w:r>
            <w:r w:rsidDel="00000000" w:rsidR="00000000" w:rsidRPr="00000000">
              <w:rPr>
                <w:rtl w:val="0"/>
              </w:rPr>
            </w:r>
          </w:p>
          <w:p w:rsidR="00000000" w:rsidDel="00000000" w:rsidP="00000000" w:rsidRDefault="00000000" w:rsidRPr="00000000" w14:paraId="000001F6">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Mahasiswa mampu memahami penggunaan aplikasi mindmapple</w:t>
            </w:r>
            <w:r w:rsidDel="00000000" w:rsidR="00000000" w:rsidRPr="00000000">
              <w:rPr>
                <w:rtl w:val="0"/>
              </w:rPr>
            </w:r>
          </w:p>
        </w:tc>
        <w:tc>
          <w:tcPr>
            <w:vAlign w:val="center"/>
          </w:tcPr>
          <w:p w:rsidR="00000000" w:rsidDel="00000000" w:rsidP="00000000" w:rsidRDefault="00000000" w:rsidRPr="00000000" w14:paraId="000001F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1F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1F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1F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1FB">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F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w:t>
            </w:r>
          </w:p>
        </w:tc>
        <w:tc>
          <w:tcPr>
            <w:vAlign w:val="center"/>
          </w:tcPr>
          <w:p w:rsidR="00000000" w:rsidDel="00000000" w:rsidP="00000000" w:rsidRDefault="00000000" w:rsidRPr="00000000" w14:paraId="000001F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1F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Prezi, Google form, Mindmapple</w:t>
            </w:r>
          </w:p>
          <w:p w:rsidR="00000000" w:rsidDel="00000000" w:rsidP="00000000" w:rsidRDefault="00000000" w:rsidRPr="00000000" w14:paraId="000001FF">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0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20</w:t>
            </w:r>
          </w:p>
        </w:tc>
      </w:tr>
      <w:tr>
        <w:trPr>
          <w:cantSplit w:val="0"/>
          <w:tblHeader w:val="0"/>
        </w:trPr>
        <w:tc>
          <w:tcPr/>
          <w:p w:rsidR="00000000" w:rsidDel="00000000" w:rsidP="00000000" w:rsidRDefault="00000000" w:rsidRPr="00000000" w14:paraId="00000201">
            <w:pPr>
              <w:spacing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02">
            <w:pPr>
              <w:spacing w:line="276" w:lineRule="auto"/>
              <w:rPr>
                <w:rFonts w:ascii="Arial" w:cs="Arial" w:eastAsia="Arial" w:hAnsi="Arial"/>
                <w:color w:val="000000"/>
                <w:sz w:val="20"/>
                <w:szCs w:val="20"/>
              </w:rPr>
            </w:pPr>
            <w:r w:rsidDel="00000000" w:rsidR="00000000" w:rsidRPr="00000000">
              <w:rPr>
                <w:rtl w:val="0"/>
              </w:rPr>
            </w:r>
          </w:p>
        </w:tc>
        <w:tc>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line="276" w:lineRule="auto"/>
              <w:ind w:left="720" w:firstLine="0"/>
              <w:rPr>
                <w:rFonts w:ascii="Arial" w:cs="Arial" w:eastAsia="Arial" w:hAnsi="Arial"/>
                <w:color w:val="000000"/>
                <w:sz w:val="20"/>
                <w:szCs w:val="20"/>
              </w:rPr>
            </w:pPr>
            <w:r w:rsidDel="00000000" w:rsidR="00000000" w:rsidRPr="00000000">
              <w:rPr>
                <w:rtl w:val="0"/>
              </w:rPr>
            </w:r>
          </w:p>
        </w:tc>
        <w:tc>
          <w:tcPr>
            <w:vAlign w:val="center"/>
          </w:tcPr>
          <w:p w:rsidR="00000000" w:rsidDel="00000000" w:rsidP="00000000" w:rsidRDefault="00000000" w:rsidRPr="00000000" w14:paraId="00000204">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05">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06">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07">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08">
            <w:pPr>
              <w:spacing w:line="276" w:lineRule="auto"/>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09">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gridSpan w:val="8"/>
            <w:shd w:fill="d9d9d9" w:val="clear"/>
          </w:tcPr>
          <w:p w:rsidR="00000000" w:rsidDel="00000000" w:rsidP="00000000" w:rsidRDefault="00000000" w:rsidRPr="00000000" w14:paraId="0000020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Tengah Semester                                                                                                           </w:t>
            </w:r>
          </w:p>
        </w:tc>
      </w:tr>
      <w:tr>
        <w:trPr>
          <w:cantSplit w:val="0"/>
          <w:tblHeader w:val="0"/>
        </w:trPr>
        <w:tc>
          <w:tcPr/>
          <w:p w:rsidR="00000000" w:rsidDel="00000000" w:rsidP="00000000" w:rsidRDefault="00000000" w:rsidRPr="00000000" w14:paraId="00000212">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9</w:t>
            </w:r>
          </w:p>
        </w:tc>
        <w:tc>
          <w:tcPr/>
          <w:p w:rsidR="00000000" w:rsidDel="00000000" w:rsidP="00000000" w:rsidRDefault="00000000" w:rsidRPr="00000000" w14:paraId="00000213">
            <w:pPr>
              <w:spacing w:line="276" w:lineRule="auto"/>
              <w:rPr>
                <w:rFonts w:ascii="Calibri" w:cs="Calibri" w:eastAsia="Calibri" w:hAnsi="Calibri"/>
                <w:sz w:val="20"/>
                <w:szCs w:val="20"/>
              </w:rPr>
            </w:pPr>
            <w:r w:rsidDel="00000000" w:rsidR="00000000" w:rsidRPr="00000000">
              <w:rPr>
                <w:rFonts w:ascii="Calibri" w:cs="Calibri" w:eastAsia="Calibri" w:hAnsi="Calibri"/>
                <w:rtl w:val="0"/>
              </w:rPr>
              <w:t xml:space="preserve">Mahasiswa mampu memahami konsep pembelajaran menggunakan aplikasi Blog</w:t>
            </w:r>
            <w:r w:rsidDel="00000000" w:rsidR="00000000" w:rsidRPr="00000000">
              <w:rPr>
                <w:rtl w:val="0"/>
              </w:rPr>
            </w:r>
          </w:p>
        </w:tc>
        <w:tc>
          <w:tcPr/>
          <w:p w:rsidR="00000000" w:rsidDel="00000000" w:rsidP="00000000" w:rsidRDefault="00000000" w:rsidRPr="00000000" w14:paraId="00000214">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rtl w:val="0"/>
              </w:rPr>
              <w:t xml:space="preserve">Mahasiswa menguasai pembelajaran menggunakan </w:t>
            </w:r>
            <w:r w:rsidDel="00000000" w:rsidR="00000000" w:rsidRPr="00000000">
              <w:rPr>
                <w:rFonts w:ascii="Calibri" w:cs="Calibri" w:eastAsia="Calibri" w:hAnsi="Calibri"/>
                <w:i w:val="1"/>
                <w:rtl w:val="0"/>
              </w:rPr>
              <w:t xml:space="preserve">Blog</w:t>
            </w:r>
            <w:r w:rsidDel="00000000" w:rsidR="00000000" w:rsidRPr="00000000">
              <w:rPr>
                <w:rtl w:val="0"/>
              </w:rPr>
            </w:r>
          </w:p>
        </w:tc>
        <w:tc>
          <w:tcPr>
            <w:vAlign w:val="center"/>
          </w:tcPr>
          <w:p w:rsidR="00000000" w:rsidDel="00000000" w:rsidP="00000000" w:rsidRDefault="00000000" w:rsidRPr="00000000" w14:paraId="0000021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21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1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1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19">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w:t>
            </w:r>
          </w:p>
        </w:tc>
        <w:tc>
          <w:tcPr>
            <w:vAlign w:val="center"/>
          </w:tcPr>
          <w:p w:rsidR="00000000" w:rsidDel="00000000" w:rsidP="00000000" w:rsidRDefault="00000000" w:rsidRPr="00000000" w14:paraId="0000021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1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Blogspot</w:t>
            </w:r>
          </w:p>
          <w:p w:rsidR="00000000" w:rsidDel="00000000" w:rsidP="00000000" w:rsidRDefault="00000000" w:rsidRPr="00000000" w14:paraId="0000021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Wordpress</w:t>
            </w:r>
          </w:p>
          <w:p w:rsidR="00000000" w:rsidDel="00000000" w:rsidP="00000000" w:rsidRDefault="00000000" w:rsidRPr="00000000" w14:paraId="0000021E">
            <w:pPr>
              <w:spacing w:line="276" w:lineRule="auto"/>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1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w:t>
            </w:r>
          </w:p>
        </w:tc>
      </w:tr>
      <w:tr>
        <w:trPr>
          <w:cantSplit w:val="0"/>
          <w:tblHeader w:val="0"/>
        </w:trPr>
        <w:tc>
          <w:tcPr/>
          <w:p w:rsidR="00000000" w:rsidDel="00000000" w:rsidP="00000000" w:rsidRDefault="00000000" w:rsidRPr="00000000" w14:paraId="00000220">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p w:rsidR="00000000" w:rsidDel="00000000" w:rsidP="00000000" w:rsidRDefault="00000000" w:rsidRPr="00000000" w14:paraId="00000221">
            <w:pPr>
              <w:spacing w:line="276" w:lineRule="auto"/>
              <w:rPr>
                <w:rFonts w:ascii="Calibri" w:cs="Calibri" w:eastAsia="Calibri" w:hAnsi="Calibri"/>
                <w:sz w:val="20"/>
                <w:szCs w:val="20"/>
              </w:rPr>
            </w:pPr>
            <w:r w:rsidDel="00000000" w:rsidR="00000000" w:rsidRPr="00000000">
              <w:rPr>
                <w:rFonts w:ascii="Calibri" w:cs="Calibri" w:eastAsia="Calibri" w:hAnsi="Calibri"/>
                <w:rtl w:val="0"/>
              </w:rPr>
              <w:t xml:space="preserve">Mahasiswa mampu memahami konsep dasar hakikat Jaringan Komputer</w:t>
            </w:r>
            <w:r w:rsidDel="00000000" w:rsidR="00000000" w:rsidRPr="00000000">
              <w:rPr>
                <w:rtl w:val="0"/>
              </w:rPr>
            </w:r>
          </w:p>
        </w:tc>
        <w:tc>
          <w:tcPr/>
          <w:p w:rsidR="00000000" w:rsidDel="00000000" w:rsidP="00000000" w:rsidRDefault="00000000" w:rsidRPr="00000000" w14:paraId="000002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Menjelaskan pentingnya pemahaman Jaringan Komputer</w:t>
            </w:r>
          </w:p>
        </w:tc>
        <w:tc>
          <w:tcPr>
            <w:vAlign w:val="center"/>
          </w:tcPr>
          <w:p w:rsidR="00000000" w:rsidDel="00000000" w:rsidP="00000000" w:rsidRDefault="00000000" w:rsidRPr="00000000" w14:paraId="0000022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22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2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2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27">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Makalah</w:t>
            </w:r>
          </w:p>
        </w:tc>
        <w:tc>
          <w:tcPr>
            <w:vAlign w:val="center"/>
          </w:tcPr>
          <w:p w:rsidR="00000000" w:rsidDel="00000000" w:rsidP="00000000" w:rsidRDefault="00000000" w:rsidRPr="00000000" w14:paraId="0000022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29">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Semua platform e-learning</w:t>
            </w:r>
          </w:p>
        </w:tc>
        <w:tc>
          <w:tcPr>
            <w:vAlign w:val="center"/>
          </w:tcPr>
          <w:p w:rsidR="00000000" w:rsidDel="00000000" w:rsidP="00000000" w:rsidRDefault="00000000" w:rsidRPr="00000000" w14:paraId="0000022A">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2B">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p w:rsidR="00000000" w:rsidDel="00000000" w:rsidP="00000000" w:rsidRDefault="00000000" w:rsidRPr="00000000" w14:paraId="0000022C">
            <w:pPr>
              <w:spacing w:line="276" w:lineRule="auto"/>
              <w:rPr>
                <w:rFonts w:ascii="Arial" w:cs="Arial" w:eastAsia="Arial" w:hAnsi="Arial"/>
                <w:sz w:val="20"/>
                <w:szCs w:val="20"/>
              </w:rPr>
            </w:pPr>
            <w:r w:rsidDel="00000000" w:rsidR="00000000" w:rsidRPr="00000000">
              <w:rPr>
                <w:rFonts w:ascii="Calibri" w:cs="Calibri" w:eastAsia="Calibri" w:hAnsi="Calibri"/>
                <w:rtl w:val="0"/>
              </w:rPr>
              <w:t xml:space="preserve">Mahasiswa mampu memahami konsep dasar hakikat Learning Manajement System</w:t>
            </w:r>
            <w:r w:rsidDel="00000000" w:rsidR="00000000" w:rsidRPr="00000000">
              <w:rPr>
                <w:rtl w:val="0"/>
              </w:rPr>
            </w:r>
          </w:p>
        </w:tc>
        <w:tc>
          <w:tcPr/>
          <w:p w:rsidR="00000000" w:rsidDel="00000000" w:rsidP="00000000" w:rsidRDefault="00000000" w:rsidRPr="00000000" w14:paraId="0000022D">
            <w:pPr>
              <w:numPr>
                <w:ilvl w:val="0"/>
                <w:numId w:val="1"/>
              </w:numPr>
              <w:pBdr>
                <w:top w:space="0" w:sz="0" w:val="nil"/>
                <w:left w:space="0" w:sz="0" w:val="nil"/>
                <w:bottom w:space="0" w:sz="0" w:val="nil"/>
                <w:right w:space="0" w:sz="0" w:val="nil"/>
                <w:between w:space="0" w:sz="0" w:val="nil"/>
              </w:pBdr>
              <w:spacing w:after="160"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Menjelaskan pentingnya pemahaman Learning Management System</w:t>
            </w:r>
            <w:r w:rsidDel="00000000" w:rsidR="00000000" w:rsidRPr="00000000">
              <w:rPr>
                <w:rtl w:val="0"/>
              </w:rPr>
            </w:r>
          </w:p>
        </w:tc>
        <w:tc>
          <w:tcPr>
            <w:vAlign w:val="center"/>
          </w:tcPr>
          <w:p w:rsidR="00000000" w:rsidDel="00000000" w:rsidP="00000000" w:rsidRDefault="00000000" w:rsidRPr="00000000" w14:paraId="0000022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22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3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3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3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Makalah</w:t>
            </w:r>
          </w:p>
        </w:tc>
        <w:tc>
          <w:tcPr>
            <w:vAlign w:val="center"/>
          </w:tcPr>
          <w:p w:rsidR="00000000" w:rsidDel="00000000" w:rsidP="00000000" w:rsidRDefault="00000000" w:rsidRPr="00000000" w14:paraId="0000023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3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Semua platform e-learning</w:t>
            </w:r>
          </w:p>
        </w:tc>
        <w:tc>
          <w:tcPr>
            <w:vAlign w:val="center"/>
          </w:tcPr>
          <w:p w:rsidR="00000000" w:rsidDel="00000000" w:rsidP="00000000" w:rsidRDefault="00000000" w:rsidRPr="00000000" w14:paraId="0000023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36">
            <w:pPr>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12-15</w:t>
            </w:r>
          </w:p>
        </w:tc>
        <w:tc>
          <w:tcPr/>
          <w:p w:rsidR="00000000" w:rsidDel="00000000" w:rsidP="00000000" w:rsidRDefault="00000000" w:rsidRPr="00000000" w14:paraId="00000237">
            <w:pPr>
              <w:spacing w:line="276" w:lineRule="auto"/>
              <w:rPr/>
            </w:pPr>
            <w:r w:rsidDel="00000000" w:rsidR="00000000" w:rsidRPr="00000000">
              <w:rPr>
                <w:rFonts w:ascii="Calibri" w:cs="Calibri" w:eastAsia="Calibri" w:hAnsi="Calibri"/>
                <w:color w:val="000000"/>
                <w:rtl w:val="0"/>
              </w:rPr>
              <w:t xml:space="preserve">Mahasiswa mampu mengaplikasikan dan mendemonstrasikan penggunaan platform online seperti, Canva, Kinemaster, Quizizz dan Powtoon.</w:t>
            </w:r>
            <w:r w:rsidDel="00000000" w:rsidR="00000000" w:rsidRPr="00000000">
              <w:rPr>
                <w:rtl w:val="0"/>
              </w:rPr>
            </w:r>
          </w:p>
        </w:tc>
        <w:tc>
          <w:tcPr/>
          <w:p w:rsidR="00000000" w:rsidDel="00000000" w:rsidP="00000000" w:rsidRDefault="00000000" w:rsidRPr="00000000" w14:paraId="00000238">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Mahasiswa mampu memahami penggunaan aplikasi Canva</w:t>
            </w:r>
            <w:r w:rsidDel="00000000" w:rsidR="00000000" w:rsidRPr="00000000">
              <w:rPr>
                <w:rtl w:val="0"/>
              </w:rPr>
            </w:r>
          </w:p>
          <w:p w:rsidR="00000000" w:rsidDel="00000000" w:rsidP="00000000" w:rsidRDefault="00000000" w:rsidRPr="00000000" w14:paraId="00000239">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Mahasiswa mampu memahami penggunaan aplikasi Kinemaster</w:t>
            </w:r>
            <w:r w:rsidDel="00000000" w:rsidR="00000000" w:rsidRPr="00000000">
              <w:rPr>
                <w:rtl w:val="0"/>
              </w:rPr>
            </w:r>
          </w:p>
          <w:p w:rsidR="00000000" w:rsidDel="00000000" w:rsidP="00000000" w:rsidRDefault="00000000" w:rsidRPr="00000000" w14:paraId="0000023A">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Mahasiswa mampu memahami penggunaan aplikasi Quizizz</w:t>
            </w:r>
            <w:r w:rsidDel="00000000" w:rsidR="00000000" w:rsidRPr="00000000">
              <w:rPr>
                <w:rtl w:val="0"/>
              </w:rPr>
            </w:r>
          </w:p>
          <w:p w:rsidR="00000000" w:rsidDel="00000000" w:rsidP="00000000" w:rsidRDefault="00000000" w:rsidRPr="00000000" w14:paraId="0000023B">
            <w:pPr>
              <w:numPr>
                <w:ilvl w:val="0"/>
                <w:numId w:val="1"/>
              </w:numPr>
              <w:pBdr>
                <w:top w:space="0" w:sz="0" w:val="nil"/>
                <w:left w:space="0" w:sz="0" w:val="nil"/>
                <w:bottom w:space="0" w:sz="0" w:val="nil"/>
                <w:right w:space="0" w:sz="0" w:val="nil"/>
                <w:between w:space="0" w:sz="0" w:val="nil"/>
              </w:pBdr>
              <w:spacing w:line="276" w:lineRule="auto"/>
              <w:ind w:left="720" w:hanging="360"/>
              <w:rPr>
                <w:rFonts w:ascii="Arial" w:cs="Arial" w:eastAsia="Arial" w:hAnsi="Arial"/>
                <w:color w:val="000000"/>
                <w:sz w:val="20"/>
                <w:szCs w:val="20"/>
              </w:rPr>
            </w:pPr>
            <w:r w:rsidDel="00000000" w:rsidR="00000000" w:rsidRPr="00000000">
              <w:rPr>
                <w:rFonts w:ascii="Calibri" w:cs="Calibri" w:eastAsia="Calibri" w:hAnsi="Calibri"/>
                <w:rtl w:val="0"/>
              </w:rPr>
              <w:t xml:space="preserve">Mahasiswa mampu memahami penggunaan aplikasi Powtoon</w:t>
            </w:r>
            <w:r w:rsidDel="00000000" w:rsidR="00000000" w:rsidRPr="00000000">
              <w:rPr>
                <w:rtl w:val="0"/>
              </w:rPr>
            </w:r>
          </w:p>
        </w:tc>
        <w:tc>
          <w:tcPr>
            <w:vAlign w:val="center"/>
          </w:tcPr>
          <w:p w:rsidR="00000000" w:rsidDel="00000000" w:rsidP="00000000" w:rsidRDefault="00000000" w:rsidRPr="00000000" w14:paraId="0000023C">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Keterampilan lisan, unjuk kerrja, keaktifan, sikap</w:t>
            </w:r>
          </w:p>
        </w:tc>
        <w:tc>
          <w:tcPr>
            <w:vAlign w:val="center"/>
          </w:tcPr>
          <w:p w:rsidR="00000000" w:rsidDel="00000000" w:rsidP="00000000" w:rsidRDefault="00000000" w:rsidRPr="00000000" w14:paraId="0000023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w:t>
            </w:r>
          </w:p>
          <w:p w:rsidR="00000000" w:rsidDel="00000000" w:rsidP="00000000" w:rsidRDefault="00000000" w:rsidRPr="00000000" w14:paraId="0000023E">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GBA</w:t>
            </w:r>
          </w:p>
          <w:p w:rsidR="00000000" w:rsidDel="00000000" w:rsidP="00000000" w:rsidRDefault="00000000" w:rsidRPr="00000000" w14:paraId="0000023F">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Penugasan:</w:t>
            </w:r>
          </w:p>
          <w:p w:rsidR="00000000" w:rsidDel="00000000" w:rsidP="00000000" w:rsidRDefault="00000000" w:rsidRPr="00000000" w14:paraId="00000240">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Project</w:t>
            </w:r>
          </w:p>
        </w:tc>
        <w:tc>
          <w:tcPr>
            <w:vAlign w:val="center"/>
          </w:tcPr>
          <w:p w:rsidR="00000000" w:rsidDel="00000000" w:rsidP="00000000" w:rsidRDefault="00000000" w:rsidRPr="00000000" w14:paraId="0000024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LMS Universitas Pakuan</w:t>
            </w:r>
          </w:p>
        </w:tc>
        <w:tc>
          <w:tcPr>
            <w:vAlign w:val="center"/>
          </w:tcPr>
          <w:p w:rsidR="00000000" w:rsidDel="00000000" w:rsidP="00000000" w:rsidRDefault="00000000" w:rsidRPr="00000000" w14:paraId="00000242">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Grammatical Metaphor</w:t>
            </w:r>
          </w:p>
        </w:tc>
        <w:tc>
          <w:tcPr>
            <w:vAlign w:val="center"/>
          </w:tcPr>
          <w:p w:rsidR="00000000" w:rsidDel="00000000" w:rsidP="00000000" w:rsidRDefault="00000000" w:rsidRPr="00000000" w14:paraId="0000024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r>
      <w:tr>
        <w:trPr>
          <w:cantSplit w:val="0"/>
          <w:tblHeader w:val="0"/>
        </w:trPr>
        <w:tc>
          <w:tcPr>
            <w:shd w:fill="d9d9d9" w:val="clear"/>
          </w:tcPr>
          <w:p w:rsidR="00000000" w:rsidDel="00000000" w:rsidP="00000000" w:rsidRDefault="00000000" w:rsidRPr="00000000" w14:paraId="00000244">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16</w:t>
            </w:r>
          </w:p>
        </w:tc>
        <w:tc>
          <w:tcPr>
            <w:gridSpan w:val="8"/>
            <w:shd w:fill="d9d9d9" w:val="clear"/>
          </w:tcPr>
          <w:p w:rsidR="00000000" w:rsidDel="00000000" w:rsidP="00000000" w:rsidRDefault="00000000" w:rsidRPr="00000000" w14:paraId="00000245">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Ujian Akhir Semester                                                                                                                   </w:t>
            </w:r>
          </w:p>
        </w:tc>
      </w:tr>
      <w:tr>
        <w:trPr>
          <w:cantSplit w:val="0"/>
          <w:tblHeader w:val="0"/>
        </w:trPr>
        <w:tc>
          <w:tcPr/>
          <w:p w:rsidR="00000000" w:rsidDel="00000000" w:rsidP="00000000" w:rsidRDefault="00000000" w:rsidRPr="00000000" w14:paraId="0000024D">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4E">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4F">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0">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1">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2">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3">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54">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100</w:t>
            </w:r>
          </w:p>
        </w:tc>
      </w:tr>
    </w:tbl>
    <w:p w:rsidR="00000000" w:rsidDel="00000000" w:rsidP="00000000" w:rsidRDefault="00000000" w:rsidRPr="00000000" w14:paraId="00000255">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Rencana, Distribusi, dan Persentase Penilaian MK Literasi Digital</w:t>
      </w:r>
    </w:p>
    <w:tbl>
      <w:tblPr>
        <w:tblStyle w:val="Table3"/>
        <w:tblW w:w="16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080"/>
        <w:gridCol w:w="1035"/>
        <w:gridCol w:w="1215"/>
        <w:gridCol w:w="975"/>
        <w:gridCol w:w="1695"/>
        <w:gridCol w:w="1965"/>
        <w:gridCol w:w="1605"/>
        <w:gridCol w:w="1755"/>
        <w:gridCol w:w="1185"/>
        <w:gridCol w:w="2370"/>
        <w:tblGridChange w:id="0">
          <w:tblGrid>
            <w:gridCol w:w="1680"/>
            <w:gridCol w:w="1080"/>
            <w:gridCol w:w="1035"/>
            <w:gridCol w:w="1215"/>
            <w:gridCol w:w="975"/>
            <w:gridCol w:w="1695"/>
            <w:gridCol w:w="1965"/>
            <w:gridCol w:w="1605"/>
            <w:gridCol w:w="1755"/>
            <w:gridCol w:w="1185"/>
            <w:gridCol w:w="2370"/>
          </w:tblGrid>
        </w:tblGridChange>
      </w:tblGrid>
      <w:tr>
        <w:trPr>
          <w:cantSplit w:val="0"/>
          <w:tblHeader w:val="0"/>
        </w:trPr>
        <w:tc>
          <w:tcPr>
            <w:vAlign w:val="center"/>
          </w:tcPr>
          <w:p w:rsidR="00000000" w:rsidDel="00000000" w:rsidP="00000000" w:rsidRDefault="00000000" w:rsidRPr="00000000" w14:paraId="0000025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w:t>
            </w:r>
          </w:p>
        </w:tc>
        <w:tc>
          <w:tcPr>
            <w:vAlign w:val="center"/>
          </w:tcPr>
          <w:p w:rsidR="00000000" w:rsidDel="00000000" w:rsidP="00000000" w:rsidRDefault="00000000" w:rsidRPr="00000000" w14:paraId="0000025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UTS</w:t>
            </w:r>
          </w:p>
        </w:tc>
        <w:tc>
          <w:tcPr>
            <w:vAlign w:val="center"/>
          </w:tcPr>
          <w:p w:rsidR="00000000" w:rsidDel="00000000" w:rsidP="00000000" w:rsidRDefault="00000000" w:rsidRPr="00000000" w14:paraId="0000025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UAS</w:t>
            </w:r>
          </w:p>
        </w:tc>
        <w:tc>
          <w:tcPr>
            <w:vAlign w:val="center"/>
          </w:tcPr>
          <w:p w:rsidR="00000000" w:rsidDel="00000000" w:rsidP="00000000" w:rsidRDefault="00000000" w:rsidRPr="00000000" w14:paraId="0000025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Produk</w:t>
            </w:r>
          </w:p>
        </w:tc>
        <w:tc>
          <w:tcPr>
            <w:vAlign w:val="center"/>
          </w:tcPr>
          <w:p w:rsidR="00000000" w:rsidDel="00000000" w:rsidP="00000000" w:rsidRDefault="00000000" w:rsidRPr="00000000" w14:paraId="0000025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Reflective Journal/laporan</w:t>
            </w:r>
          </w:p>
        </w:tc>
        <w:tc>
          <w:tcPr>
            <w:vAlign w:val="center"/>
          </w:tcPr>
          <w:p w:rsidR="00000000" w:rsidDel="00000000" w:rsidP="00000000" w:rsidRDefault="00000000" w:rsidRPr="00000000" w14:paraId="0000025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Presentasi/</w:t>
            </w:r>
          </w:p>
          <w:p w:rsidR="00000000" w:rsidDel="00000000" w:rsidP="00000000" w:rsidRDefault="00000000" w:rsidRPr="00000000" w14:paraId="0000026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Unjuk Kinerja</w:t>
            </w:r>
          </w:p>
        </w:tc>
        <w:tc>
          <w:tcPr>
            <w:vAlign w:val="center"/>
          </w:tcPr>
          <w:p w:rsidR="00000000" w:rsidDel="00000000" w:rsidP="00000000" w:rsidRDefault="00000000" w:rsidRPr="00000000" w14:paraId="0000026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Lembar kerja</w:t>
            </w:r>
          </w:p>
        </w:tc>
        <w:tc>
          <w:tcPr>
            <w:vAlign w:val="center"/>
          </w:tcPr>
          <w:p w:rsidR="00000000" w:rsidDel="00000000" w:rsidP="00000000" w:rsidRDefault="00000000" w:rsidRPr="00000000" w14:paraId="0000026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Tes lisan</w:t>
            </w:r>
          </w:p>
        </w:tc>
        <w:tc>
          <w:tcPr>
            <w:vAlign w:val="center"/>
          </w:tcPr>
          <w:p w:rsidR="00000000" w:rsidDel="00000000" w:rsidP="00000000" w:rsidRDefault="00000000" w:rsidRPr="00000000" w14:paraId="0000026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Keaktifan</w:t>
            </w:r>
          </w:p>
        </w:tc>
        <w:tc>
          <w:tcPr>
            <w:vAlign w:val="center"/>
          </w:tcPr>
          <w:p w:rsidR="00000000" w:rsidDel="00000000" w:rsidP="00000000" w:rsidRDefault="00000000" w:rsidRPr="00000000" w14:paraId="0000026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Sikap</w:t>
            </w:r>
          </w:p>
        </w:tc>
        <w:tc>
          <w:tcPr/>
          <w:p w:rsidR="00000000" w:rsidDel="00000000" w:rsidP="00000000" w:rsidRDefault="00000000" w:rsidRPr="00000000" w14:paraId="0000026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Persentase Penilaian</w:t>
            </w:r>
          </w:p>
        </w:tc>
      </w:tr>
      <w:tr>
        <w:trPr>
          <w:cantSplit w:val="0"/>
          <w:tblHeader w:val="0"/>
        </w:trPr>
        <w:tc>
          <w:tcPr/>
          <w:p w:rsidR="00000000" w:rsidDel="00000000" w:rsidP="00000000" w:rsidRDefault="00000000" w:rsidRPr="00000000" w14:paraId="0000026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1</w:t>
            </w:r>
          </w:p>
        </w:tc>
        <w:tc>
          <w:tcPr>
            <w:vAlign w:val="center"/>
          </w:tcPr>
          <w:p w:rsidR="00000000" w:rsidDel="00000000" w:rsidP="00000000" w:rsidRDefault="00000000" w:rsidRPr="00000000" w14:paraId="0000026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68">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6A">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6C">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D">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6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6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7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7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2</w:t>
            </w:r>
          </w:p>
        </w:tc>
        <w:tc>
          <w:tcPr>
            <w:vAlign w:val="center"/>
          </w:tcPr>
          <w:p w:rsidR="00000000" w:rsidDel="00000000" w:rsidP="00000000" w:rsidRDefault="00000000" w:rsidRPr="00000000" w14:paraId="0000027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7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75">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77">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8">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7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7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7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3</w:t>
            </w:r>
          </w:p>
        </w:tc>
        <w:tc>
          <w:tcPr>
            <w:vAlign w:val="center"/>
          </w:tcPr>
          <w:p w:rsidR="00000000" w:rsidDel="00000000" w:rsidP="00000000" w:rsidRDefault="00000000" w:rsidRPr="00000000" w14:paraId="0000027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7E">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0">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2">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8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8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8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4</w:t>
            </w:r>
          </w:p>
        </w:tc>
        <w:tc>
          <w:tcPr>
            <w:vAlign w:val="center"/>
          </w:tcPr>
          <w:p w:rsidR="00000000" w:rsidDel="00000000" w:rsidP="00000000" w:rsidRDefault="00000000" w:rsidRPr="00000000" w14:paraId="00000288">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B">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8D">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E">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8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9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9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9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Sub-CPMK 5</w:t>
            </w:r>
          </w:p>
        </w:tc>
        <w:tc>
          <w:tcPr>
            <w:vAlign w:val="center"/>
          </w:tcPr>
          <w:p w:rsidR="00000000" w:rsidDel="00000000" w:rsidP="00000000" w:rsidRDefault="00000000" w:rsidRPr="00000000" w14:paraId="0000029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9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96">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98">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9">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9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29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9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9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Persentase Penilaian</w:t>
            </w:r>
          </w:p>
        </w:tc>
        <w:tc>
          <w:tcPr>
            <w:vAlign w:val="center"/>
          </w:tcPr>
          <w:p w:rsidR="00000000" w:rsidDel="00000000" w:rsidP="00000000" w:rsidRDefault="00000000" w:rsidRPr="00000000" w14:paraId="0000029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vAlign w:val="center"/>
          </w:tcPr>
          <w:p w:rsidR="00000000" w:rsidDel="00000000" w:rsidP="00000000" w:rsidRDefault="00000000" w:rsidRPr="00000000" w14:paraId="0000029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Align w:val="center"/>
          </w:tcPr>
          <w:p w:rsidR="00000000" w:rsidDel="00000000" w:rsidP="00000000" w:rsidRDefault="00000000" w:rsidRPr="00000000" w14:paraId="000002A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2A1">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vAlign w:val="center"/>
          </w:tcPr>
          <w:p w:rsidR="00000000" w:rsidDel="00000000" w:rsidP="00000000" w:rsidRDefault="00000000" w:rsidRPr="00000000" w14:paraId="000002A3">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4">
            <w:pPr>
              <w:spacing w:line="360" w:lineRule="auto"/>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2A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2A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vAlign w:val="center"/>
          </w:tcPr>
          <w:p w:rsidR="00000000" w:rsidDel="00000000" w:rsidP="00000000" w:rsidRDefault="00000000" w:rsidRPr="00000000" w14:paraId="000002A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ab/>
        <w:tab/>
        <w:tab/>
        <w:tab/>
        <w:tab/>
        <w:tab/>
        <w:tab/>
        <w:tab/>
        <w:tab/>
        <w:tab/>
        <w:tab/>
        <w:t xml:space="preserve">Bogor, Mei 2023</w:t>
      </w:r>
    </w:p>
    <w:p w:rsidR="00000000" w:rsidDel="00000000" w:rsidP="00000000" w:rsidRDefault="00000000" w:rsidRPr="00000000" w14:paraId="000002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AD">
      <w:pPr>
        <w:ind w:left="115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Muhamad Ginanjar Ganeswara, M.Pd.</w:t>
      </w:r>
    </w:p>
    <w:sectPr>
      <w:pgSz w:h="12240" w:w="20160" w:orient="landscape"/>
      <w:pgMar w:bottom="1440" w:top="1440" w:left="144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 w:name="Lucida Brigh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rFonts w:ascii="Calibri" w:cs="Calibri" w:eastAsia="Calibri" w:hAnsi="Calibri"/>
        <w:color w:val="00000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D3314"/>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DC16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val="1"/>
    <w:rsid w:val="00F4485C"/>
    <w:pPr>
      <w:ind w:left="720"/>
      <w:contextualSpacing w:val="1"/>
    </w:pPr>
    <w:rPr>
      <w:noProof w:val="1"/>
      <w:lang w:val="id-ID"/>
    </w:rPr>
  </w:style>
  <w:style w:type="character" w:styleId="ListParagraphChar" w:customStyle="1">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val="1"/>
    <w:rsid w:val="00F4485C"/>
    <w:rPr>
      <w:noProof w:val="1"/>
      <w:lang w:val="id-ID"/>
    </w:rPr>
  </w:style>
  <w:style w:type="paragraph" w:styleId="NoSpacing">
    <w:name w:val="No Spacing"/>
    <w:uiPriority w:val="1"/>
    <w:qFormat w:val="1"/>
    <w:rsid w:val="00D34ED6"/>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character" w:styleId="Hyperlink">
    <w:name w:val="Hyperlink"/>
    <w:basedOn w:val="DefaultParagraphFont"/>
    <w:uiPriority w:val="99"/>
    <w:semiHidden w:val="1"/>
    <w:unhideWhenUsed w:val="1"/>
    <w:rsid w:val="0054297E"/>
    <w:rPr>
      <w:color w:val="0000ff"/>
      <w:u w:val="single"/>
    </w:rPr>
  </w:style>
  <w:style w:type="paragraph" w:styleId="Normal1" w:customStyle="1">
    <w:name w:val="Normal1"/>
    <w:rsid w:val="00D63256"/>
    <w:pPr>
      <w:spacing w:after="200" w:line="276" w:lineRule="auto"/>
    </w:pPr>
    <w:rPr>
      <w:color w:val="00000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ms.unpak.ac.id/mod/url/view.php?id=98251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lms.unpak.ac.id/mod/resource/view.php?id=98251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koItlejHGzsT6jse3E8Q0wbF2g==">CgMxLjAyCGguZ2pkZ3hzOAByITFma1hqRk1Td3Fub2RrdjVfcUItcnF5YW5ra1FoMHF4Yg==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2023-05-17T04:53:00Z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