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5C6A8" w14:textId="77777777" w:rsidR="00476732" w:rsidRDefault="0047673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800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1397"/>
        <w:gridCol w:w="24"/>
        <w:gridCol w:w="2400"/>
        <w:gridCol w:w="190"/>
        <w:gridCol w:w="2364"/>
        <w:gridCol w:w="177"/>
        <w:gridCol w:w="2516"/>
        <w:gridCol w:w="550"/>
        <w:gridCol w:w="19"/>
        <w:gridCol w:w="2412"/>
        <w:gridCol w:w="284"/>
        <w:gridCol w:w="2835"/>
      </w:tblGrid>
      <w:tr w:rsidR="000A5B87" w14:paraId="24D4681C" w14:textId="143482DC" w:rsidTr="000A5B87">
        <w:tc>
          <w:tcPr>
            <w:tcW w:w="2835" w:type="dxa"/>
            <w:vMerge w:val="restart"/>
            <w:shd w:val="clear" w:color="auto" w:fill="5B9BD5"/>
            <w:vAlign w:val="center"/>
          </w:tcPr>
          <w:p w14:paraId="7192FA0A" w14:textId="77777777" w:rsidR="000A5B87" w:rsidRDefault="000A5B87">
            <w:pPr>
              <w:spacing w:line="276" w:lineRule="auto"/>
              <w:jc w:val="center"/>
              <w:rPr>
                <w:rFonts w:ascii="Arial" w:eastAsia="Arial" w:hAnsi="Arial" w:cs="Arial"/>
                <w:sz w:val="24"/>
                <w:szCs w:val="24"/>
              </w:rPr>
            </w:pPr>
            <w:bookmarkStart w:id="0" w:name="_heading=h.gjdgxs" w:colFirst="0" w:colLast="0"/>
            <w:bookmarkEnd w:id="0"/>
            <w:r>
              <w:rPr>
                <w:rFonts w:ascii="Arial" w:eastAsia="Arial" w:hAnsi="Arial" w:cs="Arial"/>
                <w:noProof/>
              </w:rPr>
              <w:drawing>
                <wp:inline distT="0" distB="0" distL="0" distR="0" wp14:anchorId="15530F33" wp14:editId="2E7ADD10">
                  <wp:extent cx="805729" cy="813526"/>
                  <wp:effectExtent l="0" t="0" r="0" b="0"/>
                  <wp:docPr id="14590559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805729" cy="813526"/>
                          </a:xfrm>
                          <a:prstGeom prst="rect">
                            <a:avLst/>
                          </a:prstGeom>
                          <a:ln/>
                        </pic:spPr>
                      </pic:pic>
                    </a:graphicData>
                  </a:graphic>
                </wp:inline>
              </w:drawing>
            </w:r>
          </w:p>
        </w:tc>
        <w:tc>
          <w:tcPr>
            <w:tcW w:w="15168" w:type="dxa"/>
            <w:gridSpan w:val="12"/>
            <w:shd w:val="clear" w:color="auto" w:fill="5B9BD5"/>
          </w:tcPr>
          <w:p w14:paraId="70CBA029" w14:textId="77777777" w:rsidR="000A5B87" w:rsidRDefault="000A5B87">
            <w:pPr>
              <w:spacing w:line="276" w:lineRule="auto"/>
              <w:jc w:val="center"/>
              <w:rPr>
                <w:rFonts w:ascii="Arial" w:eastAsia="Arial" w:hAnsi="Arial" w:cs="Arial"/>
                <w:b/>
                <w:sz w:val="32"/>
                <w:szCs w:val="32"/>
              </w:rPr>
            </w:pPr>
            <w:r>
              <w:rPr>
                <w:rFonts w:ascii="Arial" w:eastAsia="Arial" w:hAnsi="Arial" w:cs="Arial"/>
                <w:b/>
                <w:sz w:val="32"/>
                <w:szCs w:val="32"/>
              </w:rPr>
              <w:t>UNIVERSITAS PAKUAN</w:t>
            </w:r>
          </w:p>
          <w:p w14:paraId="4ECC410D" w14:textId="77777777" w:rsidR="000A5B87" w:rsidRDefault="000A5B87">
            <w:pPr>
              <w:spacing w:line="276" w:lineRule="auto"/>
              <w:jc w:val="center"/>
              <w:rPr>
                <w:rFonts w:ascii="Arial" w:eastAsia="Arial" w:hAnsi="Arial" w:cs="Arial"/>
                <w:b/>
                <w:sz w:val="28"/>
                <w:szCs w:val="28"/>
              </w:rPr>
            </w:pPr>
            <w:r>
              <w:rPr>
                <w:rFonts w:ascii="Arial" w:eastAsia="Arial" w:hAnsi="Arial" w:cs="Arial"/>
                <w:b/>
                <w:sz w:val="28"/>
                <w:szCs w:val="28"/>
              </w:rPr>
              <w:t>FAKULTAS KEGURUAN DAN ILMU PENDIDIKAN</w:t>
            </w:r>
          </w:p>
          <w:p w14:paraId="3D8CE16D" w14:textId="0CE868D1" w:rsidR="000A5B87" w:rsidRDefault="000A5B87">
            <w:pPr>
              <w:spacing w:line="276" w:lineRule="auto"/>
              <w:jc w:val="center"/>
              <w:rPr>
                <w:rFonts w:ascii="Arial" w:eastAsia="Arial" w:hAnsi="Arial" w:cs="Arial"/>
                <w:b/>
                <w:sz w:val="32"/>
                <w:szCs w:val="32"/>
              </w:rPr>
            </w:pPr>
            <w:r>
              <w:rPr>
                <w:rFonts w:ascii="Arial" w:eastAsia="Arial" w:hAnsi="Arial" w:cs="Arial"/>
                <w:b/>
                <w:sz w:val="28"/>
                <w:szCs w:val="28"/>
              </w:rPr>
              <w:t>PROGRAM STUDI PENDIDIKAN BAHASA INGGRIS</w:t>
            </w:r>
          </w:p>
        </w:tc>
      </w:tr>
      <w:tr w:rsidR="000A5B87" w14:paraId="2EAEF34D" w14:textId="60B0F294" w:rsidTr="000A5B87">
        <w:tc>
          <w:tcPr>
            <w:tcW w:w="2835" w:type="dxa"/>
            <w:vMerge/>
            <w:shd w:val="clear" w:color="auto" w:fill="5B9BD5"/>
            <w:vAlign w:val="center"/>
          </w:tcPr>
          <w:p w14:paraId="03AAC434" w14:textId="77777777" w:rsidR="000A5B87" w:rsidRDefault="000A5B87">
            <w:pPr>
              <w:widowControl w:val="0"/>
              <w:pBdr>
                <w:top w:val="nil"/>
                <w:left w:val="nil"/>
                <w:bottom w:val="nil"/>
                <w:right w:val="nil"/>
                <w:between w:val="nil"/>
              </w:pBdr>
              <w:spacing w:line="276" w:lineRule="auto"/>
              <w:rPr>
                <w:rFonts w:ascii="Arial" w:eastAsia="Arial" w:hAnsi="Arial" w:cs="Arial"/>
                <w:b/>
                <w:sz w:val="28"/>
                <w:szCs w:val="28"/>
              </w:rPr>
            </w:pPr>
          </w:p>
        </w:tc>
        <w:tc>
          <w:tcPr>
            <w:tcW w:w="15168" w:type="dxa"/>
            <w:gridSpan w:val="12"/>
            <w:shd w:val="clear" w:color="auto" w:fill="5B9BD5"/>
          </w:tcPr>
          <w:p w14:paraId="7F570BC0" w14:textId="79ECD240" w:rsidR="000A5B87" w:rsidRDefault="000A5B87">
            <w:pPr>
              <w:spacing w:line="276" w:lineRule="auto"/>
              <w:jc w:val="center"/>
              <w:rPr>
                <w:rFonts w:ascii="Arial" w:eastAsia="Arial" w:hAnsi="Arial" w:cs="Arial"/>
                <w:b/>
                <w:sz w:val="24"/>
                <w:szCs w:val="24"/>
              </w:rPr>
            </w:pPr>
            <w:r>
              <w:rPr>
                <w:rFonts w:ascii="Arial" w:eastAsia="Arial" w:hAnsi="Arial" w:cs="Arial"/>
                <w:b/>
                <w:sz w:val="24"/>
                <w:szCs w:val="24"/>
              </w:rPr>
              <w:t>RENCANA PEMBELAJARAN SEMESTER (RPS)</w:t>
            </w:r>
          </w:p>
        </w:tc>
      </w:tr>
      <w:tr w:rsidR="000A5B87" w14:paraId="21A3F9C7" w14:textId="496ACBD8" w:rsidTr="00531593">
        <w:tc>
          <w:tcPr>
            <w:tcW w:w="2835" w:type="dxa"/>
          </w:tcPr>
          <w:p w14:paraId="08B89CE1" w14:textId="77777777" w:rsidR="000A5B87" w:rsidRDefault="000A5B87">
            <w:pPr>
              <w:spacing w:line="276" w:lineRule="auto"/>
              <w:ind w:left="-99" w:right="-115"/>
              <w:jc w:val="center"/>
              <w:rPr>
                <w:rFonts w:ascii="Arial" w:eastAsia="Arial" w:hAnsi="Arial" w:cs="Arial"/>
                <w:b/>
                <w:sz w:val="20"/>
                <w:szCs w:val="20"/>
              </w:rPr>
            </w:pPr>
            <w:r>
              <w:rPr>
                <w:rFonts w:ascii="Arial" w:eastAsia="Arial" w:hAnsi="Arial" w:cs="Arial"/>
                <w:b/>
                <w:sz w:val="20"/>
                <w:szCs w:val="20"/>
              </w:rPr>
              <w:t>MATA KULIAH (MK)</w:t>
            </w:r>
          </w:p>
        </w:tc>
        <w:tc>
          <w:tcPr>
            <w:tcW w:w="4011" w:type="dxa"/>
            <w:gridSpan w:val="4"/>
          </w:tcPr>
          <w:p w14:paraId="2D67174A" w14:textId="77777777" w:rsidR="000A5B87" w:rsidRDefault="000A5B87">
            <w:pPr>
              <w:spacing w:line="276" w:lineRule="auto"/>
              <w:jc w:val="center"/>
              <w:rPr>
                <w:rFonts w:ascii="Arial" w:eastAsia="Arial" w:hAnsi="Arial" w:cs="Arial"/>
                <w:b/>
                <w:sz w:val="20"/>
                <w:szCs w:val="20"/>
              </w:rPr>
            </w:pPr>
            <w:r>
              <w:rPr>
                <w:rFonts w:ascii="Arial" w:eastAsia="Arial" w:hAnsi="Arial" w:cs="Arial"/>
                <w:b/>
                <w:sz w:val="20"/>
                <w:szCs w:val="20"/>
              </w:rPr>
              <w:t>KODE</w:t>
            </w:r>
          </w:p>
        </w:tc>
        <w:tc>
          <w:tcPr>
            <w:tcW w:w="2541" w:type="dxa"/>
            <w:gridSpan w:val="2"/>
          </w:tcPr>
          <w:p w14:paraId="66F54A85" w14:textId="77777777" w:rsidR="000A5B87" w:rsidRDefault="000A5B87">
            <w:pPr>
              <w:spacing w:line="276" w:lineRule="auto"/>
              <w:jc w:val="center"/>
              <w:rPr>
                <w:rFonts w:ascii="Arial" w:eastAsia="Arial" w:hAnsi="Arial" w:cs="Arial"/>
                <w:b/>
                <w:sz w:val="20"/>
                <w:szCs w:val="20"/>
              </w:rPr>
            </w:pPr>
            <w:r>
              <w:rPr>
                <w:rFonts w:ascii="Arial" w:eastAsia="Arial" w:hAnsi="Arial" w:cs="Arial"/>
                <w:b/>
                <w:sz w:val="20"/>
                <w:szCs w:val="20"/>
              </w:rPr>
              <w:t>RUMPUN MK</w:t>
            </w:r>
          </w:p>
        </w:tc>
        <w:tc>
          <w:tcPr>
            <w:tcW w:w="3085" w:type="dxa"/>
            <w:gridSpan w:val="3"/>
          </w:tcPr>
          <w:p w14:paraId="6B38CBF2" w14:textId="77777777" w:rsidR="000A5B87" w:rsidRDefault="000A5B87">
            <w:pPr>
              <w:spacing w:line="276" w:lineRule="auto"/>
              <w:jc w:val="center"/>
              <w:rPr>
                <w:rFonts w:ascii="Arial" w:eastAsia="Arial" w:hAnsi="Arial" w:cs="Arial"/>
                <w:b/>
                <w:sz w:val="20"/>
                <w:szCs w:val="20"/>
              </w:rPr>
            </w:pPr>
            <w:r>
              <w:rPr>
                <w:rFonts w:ascii="Arial" w:eastAsia="Arial" w:hAnsi="Arial" w:cs="Arial"/>
                <w:b/>
                <w:sz w:val="20"/>
                <w:szCs w:val="20"/>
              </w:rPr>
              <w:t>BOBOT (SKS)</w:t>
            </w:r>
          </w:p>
        </w:tc>
        <w:tc>
          <w:tcPr>
            <w:tcW w:w="2696" w:type="dxa"/>
            <w:gridSpan w:val="2"/>
          </w:tcPr>
          <w:p w14:paraId="7CF4F7E0" w14:textId="77777777" w:rsidR="000A5B87" w:rsidRDefault="000A5B87">
            <w:pPr>
              <w:spacing w:line="276" w:lineRule="auto"/>
              <w:jc w:val="center"/>
              <w:rPr>
                <w:rFonts w:ascii="Arial" w:eastAsia="Arial" w:hAnsi="Arial" w:cs="Arial"/>
                <w:b/>
                <w:sz w:val="20"/>
                <w:szCs w:val="20"/>
              </w:rPr>
            </w:pPr>
            <w:r>
              <w:rPr>
                <w:rFonts w:ascii="Arial" w:eastAsia="Arial" w:hAnsi="Arial" w:cs="Arial"/>
                <w:b/>
                <w:sz w:val="20"/>
                <w:szCs w:val="20"/>
              </w:rPr>
              <w:t>SEMESTER</w:t>
            </w:r>
          </w:p>
        </w:tc>
        <w:tc>
          <w:tcPr>
            <w:tcW w:w="2835" w:type="dxa"/>
          </w:tcPr>
          <w:p w14:paraId="211B0A7E" w14:textId="5CF51D0A" w:rsidR="000A5B87" w:rsidRDefault="000A5B87">
            <w:pPr>
              <w:spacing w:line="276" w:lineRule="auto"/>
              <w:jc w:val="center"/>
              <w:rPr>
                <w:rFonts w:ascii="Arial" w:eastAsia="Arial" w:hAnsi="Arial" w:cs="Arial"/>
                <w:b/>
                <w:sz w:val="20"/>
                <w:szCs w:val="20"/>
              </w:rPr>
            </w:pPr>
            <w:r>
              <w:rPr>
                <w:rFonts w:ascii="Arial" w:eastAsia="Arial" w:hAnsi="Arial" w:cs="Arial"/>
                <w:b/>
                <w:sz w:val="20"/>
                <w:szCs w:val="20"/>
              </w:rPr>
              <w:t>NO&amp;TGL DOK</w:t>
            </w:r>
          </w:p>
        </w:tc>
      </w:tr>
      <w:tr w:rsidR="000A5B87" w14:paraId="33076DBC" w14:textId="256E4244" w:rsidTr="000A5B87">
        <w:trPr>
          <w:trHeight w:val="539"/>
        </w:trPr>
        <w:tc>
          <w:tcPr>
            <w:tcW w:w="2835" w:type="dxa"/>
            <w:vAlign w:val="center"/>
          </w:tcPr>
          <w:p w14:paraId="2AB20689" w14:textId="087E5D5C" w:rsidR="000A5B87" w:rsidRDefault="003107F2" w:rsidP="000A5B87">
            <w:pPr>
              <w:spacing w:line="276" w:lineRule="auto"/>
              <w:jc w:val="center"/>
              <w:rPr>
                <w:rFonts w:ascii="Arial" w:eastAsia="Arial" w:hAnsi="Arial" w:cs="Arial"/>
                <w:i/>
                <w:sz w:val="20"/>
                <w:szCs w:val="20"/>
              </w:rPr>
            </w:pPr>
            <w:r>
              <w:rPr>
                <w:rFonts w:ascii="Arial" w:eastAsia="Arial" w:hAnsi="Arial" w:cs="Arial"/>
                <w:i/>
                <w:sz w:val="20"/>
                <w:szCs w:val="20"/>
              </w:rPr>
              <w:t>Introduction to Language Assessment</w:t>
            </w:r>
          </w:p>
        </w:tc>
        <w:tc>
          <w:tcPr>
            <w:tcW w:w="4011" w:type="dxa"/>
            <w:gridSpan w:val="4"/>
            <w:vAlign w:val="center"/>
          </w:tcPr>
          <w:p w14:paraId="0AB174F0" w14:textId="7A0381BB" w:rsidR="000A5B87" w:rsidRDefault="000A5B87" w:rsidP="000A5B87">
            <w:pPr>
              <w:spacing w:line="276" w:lineRule="auto"/>
              <w:jc w:val="center"/>
              <w:rPr>
                <w:rFonts w:ascii="Arial" w:eastAsia="Arial" w:hAnsi="Arial" w:cs="Arial"/>
                <w:sz w:val="20"/>
                <w:szCs w:val="20"/>
              </w:rPr>
            </w:pPr>
            <w:r>
              <w:rPr>
                <w:rFonts w:ascii="Arial" w:eastAsia="Arial" w:hAnsi="Arial" w:cs="Arial"/>
                <w:sz w:val="20"/>
                <w:szCs w:val="20"/>
              </w:rPr>
              <w:t>PIN61</w:t>
            </w:r>
            <w:r w:rsidR="003107F2">
              <w:rPr>
                <w:rFonts w:ascii="Arial" w:eastAsia="Arial" w:hAnsi="Arial" w:cs="Arial"/>
                <w:sz w:val="20"/>
                <w:szCs w:val="20"/>
              </w:rPr>
              <w:t>34</w:t>
            </w:r>
          </w:p>
        </w:tc>
        <w:tc>
          <w:tcPr>
            <w:tcW w:w="2541" w:type="dxa"/>
            <w:gridSpan w:val="2"/>
            <w:vAlign w:val="center"/>
          </w:tcPr>
          <w:p w14:paraId="54DFD362" w14:textId="77777777" w:rsidR="000A5B87" w:rsidRDefault="000A5B87" w:rsidP="000A5B87">
            <w:pPr>
              <w:spacing w:line="276" w:lineRule="auto"/>
              <w:jc w:val="center"/>
              <w:rPr>
                <w:rFonts w:ascii="Arial" w:eastAsia="Arial" w:hAnsi="Arial" w:cs="Arial"/>
                <w:sz w:val="20"/>
                <w:szCs w:val="20"/>
              </w:rPr>
            </w:pPr>
            <w:r>
              <w:rPr>
                <w:rFonts w:ascii="Arial" w:eastAsia="Arial" w:hAnsi="Arial" w:cs="Arial"/>
                <w:sz w:val="20"/>
                <w:szCs w:val="20"/>
              </w:rPr>
              <w:t>Keahlian Prodi</w:t>
            </w:r>
          </w:p>
        </w:tc>
        <w:tc>
          <w:tcPr>
            <w:tcW w:w="3085" w:type="dxa"/>
            <w:gridSpan w:val="3"/>
            <w:vAlign w:val="center"/>
          </w:tcPr>
          <w:p w14:paraId="29BD3949" w14:textId="77777777" w:rsidR="000A5B87" w:rsidRDefault="000A5B87" w:rsidP="000A5B87">
            <w:pPr>
              <w:spacing w:line="276" w:lineRule="auto"/>
              <w:jc w:val="center"/>
              <w:rPr>
                <w:rFonts w:ascii="Arial" w:eastAsia="Arial" w:hAnsi="Arial" w:cs="Arial"/>
                <w:sz w:val="20"/>
                <w:szCs w:val="20"/>
              </w:rPr>
            </w:pPr>
            <w:r>
              <w:rPr>
                <w:rFonts w:ascii="Arial" w:eastAsia="Arial" w:hAnsi="Arial" w:cs="Arial"/>
                <w:sz w:val="20"/>
                <w:szCs w:val="20"/>
              </w:rPr>
              <w:t>2</w:t>
            </w:r>
          </w:p>
        </w:tc>
        <w:tc>
          <w:tcPr>
            <w:tcW w:w="5531" w:type="dxa"/>
            <w:gridSpan w:val="3"/>
            <w:vAlign w:val="center"/>
          </w:tcPr>
          <w:p w14:paraId="11F0F0EA" w14:textId="5B7837ED" w:rsidR="000A5B87" w:rsidRDefault="003107F2" w:rsidP="000A5B87">
            <w:pPr>
              <w:spacing w:line="276" w:lineRule="auto"/>
              <w:jc w:val="center"/>
              <w:rPr>
                <w:rFonts w:ascii="Arial" w:eastAsia="Arial" w:hAnsi="Arial" w:cs="Arial"/>
                <w:sz w:val="20"/>
                <w:szCs w:val="20"/>
              </w:rPr>
            </w:pPr>
            <w:r>
              <w:rPr>
                <w:rFonts w:ascii="Arial" w:eastAsia="Arial" w:hAnsi="Arial" w:cs="Arial"/>
                <w:sz w:val="20"/>
                <w:szCs w:val="20"/>
              </w:rPr>
              <w:t>IV</w:t>
            </w:r>
          </w:p>
        </w:tc>
      </w:tr>
      <w:tr w:rsidR="000A5B87" w14:paraId="1D450E3F" w14:textId="6356FC0D" w:rsidTr="000A5B87">
        <w:tc>
          <w:tcPr>
            <w:tcW w:w="2835" w:type="dxa"/>
          </w:tcPr>
          <w:p w14:paraId="3F0997A5" w14:textId="77777777" w:rsidR="000A5B87" w:rsidRDefault="000A5B87">
            <w:pPr>
              <w:spacing w:line="276" w:lineRule="auto"/>
              <w:jc w:val="center"/>
              <w:rPr>
                <w:rFonts w:ascii="Arial" w:eastAsia="Arial" w:hAnsi="Arial" w:cs="Arial"/>
                <w:b/>
                <w:sz w:val="20"/>
                <w:szCs w:val="20"/>
              </w:rPr>
            </w:pPr>
            <w:r>
              <w:rPr>
                <w:rFonts w:ascii="Arial" w:eastAsia="Arial" w:hAnsi="Arial" w:cs="Arial"/>
                <w:b/>
                <w:sz w:val="20"/>
                <w:szCs w:val="20"/>
              </w:rPr>
              <w:t>OTORISASI</w:t>
            </w:r>
          </w:p>
        </w:tc>
        <w:tc>
          <w:tcPr>
            <w:tcW w:w="4011" w:type="dxa"/>
            <w:gridSpan w:val="4"/>
          </w:tcPr>
          <w:p w14:paraId="6E0B6051" w14:textId="77777777" w:rsidR="000A5B87" w:rsidRDefault="000A5B87">
            <w:pPr>
              <w:spacing w:line="276" w:lineRule="auto"/>
              <w:jc w:val="center"/>
              <w:rPr>
                <w:rFonts w:ascii="Arial" w:eastAsia="Arial" w:hAnsi="Arial" w:cs="Arial"/>
                <w:b/>
                <w:sz w:val="20"/>
                <w:szCs w:val="20"/>
              </w:rPr>
            </w:pPr>
            <w:r>
              <w:rPr>
                <w:rFonts w:ascii="Arial" w:eastAsia="Arial" w:hAnsi="Arial" w:cs="Arial"/>
                <w:b/>
                <w:sz w:val="20"/>
                <w:szCs w:val="20"/>
              </w:rPr>
              <w:t>Pengembang RPS</w:t>
            </w:r>
          </w:p>
        </w:tc>
        <w:tc>
          <w:tcPr>
            <w:tcW w:w="5626" w:type="dxa"/>
            <w:gridSpan w:val="5"/>
          </w:tcPr>
          <w:p w14:paraId="457AF94A" w14:textId="77777777" w:rsidR="000A5B87" w:rsidRDefault="000A5B87">
            <w:pPr>
              <w:spacing w:line="276" w:lineRule="auto"/>
              <w:jc w:val="center"/>
              <w:rPr>
                <w:rFonts w:ascii="Arial" w:eastAsia="Arial" w:hAnsi="Arial" w:cs="Arial"/>
                <w:b/>
                <w:sz w:val="20"/>
                <w:szCs w:val="20"/>
              </w:rPr>
            </w:pPr>
            <w:r>
              <w:rPr>
                <w:rFonts w:ascii="Arial" w:eastAsia="Arial" w:hAnsi="Arial" w:cs="Arial"/>
                <w:b/>
                <w:sz w:val="20"/>
                <w:szCs w:val="20"/>
              </w:rPr>
              <w:t>Koordinator RMK</w:t>
            </w:r>
          </w:p>
        </w:tc>
        <w:tc>
          <w:tcPr>
            <w:tcW w:w="5531" w:type="dxa"/>
            <w:gridSpan w:val="3"/>
          </w:tcPr>
          <w:p w14:paraId="1B105DA9" w14:textId="465FAE16" w:rsidR="000A5B87" w:rsidRDefault="000A5B87">
            <w:pPr>
              <w:spacing w:line="276" w:lineRule="auto"/>
              <w:jc w:val="center"/>
              <w:rPr>
                <w:rFonts w:ascii="Arial" w:eastAsia="Arial" w:hAnsi="Arial" w:cs="Arial"/>
                <w:b/>
                <w:sz w:val="20"/>
                <w:szCs w:val="20"/>
              </w:rPr>
            </w:pPr>
            <w:r>
              <w:rPr>
                <w:rFonts w:ascii="Arial" w:eastAsia="Arial" w:hAnsi="Arial" w:cs="Arial"/>
                <w:b/>
                <w:sz w:val="20"/>
                <w:szCs w:val="20"/>
              </w:rPr>
              <w:t>Ketua Prodi</w:t>
            </w:r>
          </w:p>
        </w:tc>
      </w:tr>
      <w:tr w:rsidR="000A5B87" w14:paraId="5D0551E8" w14:textId="5DE5D530" w:rsidTr="00E1715A">
        <w:trPr>
          <w:trHeight w:val="357"/>
        </w:trPr>
        <w:tc>
          <w:tcPr>
            <w:tcW w:w="2835" w:type="dxa"/>
          </w:tcPr>
          <w:p w14:paraId="7D4043A6" w14:textId="77777777" w:rsidR="000A5B87" w:rsidRDefault="000A5B87">
            <w:pPr>
              <w:spacing w:line="276" w:lineRule="auto"/>
              <w:rPr>
                <w:rFonts w:ascii="Arial" w:eastAsia="Arial" w:hAnsi="Arial" w:cs="Arial"/>
                <w:sz w:val="20"/>
                <w:szCs w:val="20"/>
              </w:rPr>
            </w:pPr>
          </w:p>
          <w:p w14:paraId="2570436C" w14:textId="77777777" w:rsidR="000A5B87" w:rsidRDefault="000A5B87">
            <w:pPr>
              <w:spacing w:line="276" w:lineRule="auto"/>
              <w:rPr>
                <w:rFonts w:ascii="Arial" w:eastAsia="Arial" w:hAnsi="Arial" w:cs="Arial"/>
                <w:sz w:val="20"/>
                <w:szCs w:val="20"/>
              </w:rPr>
            </w:pPr>
          </w:p>
        </w:tc>
        <w:tc>
          <w:tcPr>
            <w:tcW w:w="4011" w:type="dxa"/>
            <w:gridSpan w:val="4"/>
            <w:vAlign w:val="center"/>
          </w:tcPr>
          <w:p w14:paraId="5ED7537C" w14:textId="02F8A373" w:rsidR="000A5B87" w:rsidRDefault="000A5B87" w:rsidP="000A5B87">
            <w:pPr>
              <w:spacing w:line="276" w:lineRule="auto"/>
              <w:jc w:val="center"/>
              <w:rPr>
                <w:rFonts w:ascii="Arial" w:eastAsia="Arial" w:hAnsi="Arial" w:cs="Arial"/>
                <w:sz w:val="20"/>
                <w:szCs w:val="20"/>
              </w:rPr>
            </w:pPr>
            <w:r>
              <w:rPr>
                <w:rFonts w:ascii="Arial" w:eastAsia="Arial" w:hAnsi="Arial" w:cs="Arial"/>
                <w:sz w:val="20"/>
                <w:szCs w:val="20"/>
              </w:rPr>
              <w:t>Abdul Rosyid, M.Pd.</w:t>
            </w:r>
          </w:p>
        </w:tc>
        <w:tc>
          <w:tcPr>
            <w:tcW w:w="5607" w:type="dxa"/>
            <w:gridSpan w:val="4"/>
            <w:vAlign w:val="center"/>
          </w:tcPr>
          <w:p w14:paraId="05AAA04E" w14:textId="29ABDB83" w:rsidR="000A5B87" w:rsidRDefault="000A5B87" w:rsidP="000A5B87">
            <w:pPr>
              <w:spacing w:line="276" w:lineRule="auto"/>
              <w:jc w:val="center"/>
              <w:rPr>
                <w:rFonts w:ascii="Arial" w:eastAsia="Arial" w:hAnsi="Arial" w:cs="Arial"/>
                <w:sz w:val="20"/>
                <w:szCs w:val="20"/>
              </w:rPr>
            </w:pPr>
            <w:r>
              <w:rPr>
                <w:rFonts w:ascii="Arial" w:eastAsia="Arial" w:hAnsi="Arial" w:cs="Arial"/>
                <w:sz w:val="20"/>
                <w:szCs w:val="20"/>
              </w:rPr>
              <w:t>Abdul Rosyid, M.Pd.</w:t>
            </w:r>
          </w:p>
        </w:tc>
        <w:tc>
          <w:tcPr>
            <w:tcW w:w="5550" w:type="dxa"/>
            <w:gridSpan w:val="4"/>
            <w:vAlign w:val="center"/>
          </w:tcPr>
          <w:p w14:paraId="55308680" w14:textId="1F5A90BC" w:rsidR="000A5B87" w:rsidRDefault="000A5B87" w:rsidP="000A5B87">
            <w:pPr>
              <w:spacing w:line="276" w:lineRule="auto"/>
              <w:jc w:val="center"/>
              <w:rPr>
                <w:rFonts w:ascii="Arial" w:eastAsia="Arial" w:hAnsi="Arial" w:cs="Arial"/>
                <w:sz w:val="20"/>
                <w:szCs w:val="20"/>
              </w:rPr>
            </w:pPr>
            <w:r>
              <w:rPr>
                <w:rFonts w:ascii="Arial" w:eastAsia="Arial" w:hAnsi="Arial" w:cs="Arial"/>
                <w:sz w:val="20"/>
                <w:szCs w:val="20"/>
              </w:rPr>
              <w:t>Dr. Istiqlaliah N. Hidayati, M.Pd.</w:t>
            </w:r>
          </w:p>
        </w:tc>
      </w:tr>
      <w:tr w:rsidR="000A5B87" w14:paraId="352BC027" w14:textId="41A4C433" w:rsidTr="000A5B87">
        <w:tc>
          <w:tcPr>
            <w:tcW w:w="2835" w:type="dxa"/>
            <w:vMerge w:val="restart"/>
            <w:vAlign w:val="center"/>
          </w:tcPr>
          <w:p w14:paraId="30240D38" w14:textId="1DAA05E4" w:rsidR="000A5B87" w:rsidRDefault="000A5B87">
            <w:pPr>
              <w:spacing w:line="276" w:lineRule="auto"/>
              <w:rPr>
                <w:rFonts w:ascii="Arial" w:eastAsia="Arial" w:hAnsi="Arial" w:cs="Arial"/>
                <w:b/>
                <w:sz w:val="20"/>
                <w:szCs w:val="20"/>
              </w:rPr>
            </w:pPr>
            <w:r>
              <w:rPr>
                <w:rFonts w:ascii="Arial" w:eastAsia="Arial" w:hAnsi="Arial" w:cs="Arial"/>
                <w:b/>
                <w:sz w:val="20"/>
                <w:szCs w:val="20"/>
              </w:rPr>
              <w:t>Capaian Pembelajaran (CP)</w:t>
            </w:r>
          </w:p>
        </w:tc>
        <w:tc>
          <w:tcPr>
            <w:tcW w:w="12049" w:type="dxa"/>
            <w:gridSpan w:val="10"/>
            <w:shd w:val="clear" w:color="auto" w:fill="D9D9D9"/>
          </w:tcPr>
          <w:p w14:paraId="721BF24F" w14:textId="77777777" w:rsidR="000A5B87" w:rsidRDefault="000A5B87">
            <w:pPr>
              <w:spacing w:line="276" w:lineRule="auto"/>
              <w:rPr>
                <w:rFonts w:ascii="Arial" w:eastAsia="Arial" w:hAnsi="Arial" w:cs="Arial"/>
                <w:b/>
                <w:sz w:val="20"/>
                <w:szCs w:val="20"/>
              </w:rPr>
            </w:pPr>
            <w:r>
              <w:rPr>
                <w:rFonts w:ascii="Arial" w:eastAsia="Arial" w:hAnsi="Arial" w:cs="Arial"/>
                <w:b/>
                <w:sz w:val="20"/>
                <w:szCs w:val="20"/>
              </w:rPr>
              <w:t>CPL-PRODI yang dibebankan pada MK</w:t>
            </w:r>
          </w:p>
        </w:tc>
        <w:tc>
          <w:tcPr>
            <w:tcW w:w="3119" w:type="dxa"/>
            <w:gridSpan w:val="2"/>
            <w:shd w:val="clear" w:color="auto" w:fill="D9D9D9"/>
          </w:tcPr>
          <w:p w14:paraId="6907C15A" w14:textId="77777777" w:rsidR="000A5B87" w:rsidRDefault="000A5B87">
            <w:pPr>
              <w:spacing w:line="276" w:lineRule="auto"/>
              <w:rPr>
                <w:rFonts w:ascii="Arial" w:eastAsia="Arial" w:hAnsi="Arial" w:cs="Arial"/>
                <w:b/>
                <w:sz w:val="20"/>
                <w:szCs w:val="20"/>
              </w:rPr>
            </w:pPr>
          </w:p>
        </w:tc>
      </w:tr>
      <w:tr w:rsidR="000A5B87" w14:paraId="1D0DA2CE" w14:textId="699177F4" w:rsidTr="00C3061B">
        <w:trPr>
          <w:trHeight w:val="410"/>
        </w:trPr>
        <w:tc>
          <w:tcPr>
            <w:tcW w:w="2835" w:type="dxa"/>
            <w:vMerge/>
            <w:vAlign w:val="center"/>
          </w:tcPr>
          <w:p w14:paraId="6A7770F5" w14:textId="77777777" w:rsidR="000A5B87" w:rsidRDefault="000A5B87">
            <w:pPr>
              <w:widowControl w:val="0"/>
              <w:pBdr>
                <w:top w:val="nil"/>
                <w:left w:val="nil"/>
                <w:bottom w:val="nil"/>
                <w:right w:val="nil"/>
                <w:between w:val="nil"/>
              </w:pBdr>
              <w:spacing w:line="276" w:lineRule="auto"/>
              <w:rPr>
                <w:rFonts w:ascii="Arial" w:eastAsia="Arial" w:hAnsi="Arial" w:cs="Arial"/>
                <w:b/>
                <w:sz w:val="20"/>
                <w:szCs w:val="20"/>
              </w:rPr>
            </w:pPr>
          </w:p>
        </w:tc>
        <w:tc>
          <w:tcPr>
            <w:tcW w:w="1421" w:type="dxa"/>
            <w:gridSpan w:val="2"/>
            <w:vAlign w:val="center"/>
          </w:tcPr>
          <w:p w14:paraId="03354A37" w14:textId="77777777" w:rsidR="000A5B87" w:rsidRDefault="000A5B87" w:rsidP="00C3061B">
            <w:pPr>
              <w:spacing w:line="276" w:lineRule="auto"/>
              <w:jc w:val="center"/>
              <w:rPr>
                <w:rFonts w:ascii="Arial" w:eastAsia="Arial" w:hAnsi="Arial" w:cs="Arial"/>
                <w:sz w:val="20"/>
                <w:szCs w:val="20"/>
              </w:rPr>
            </w:pPr>
            <w:r>
              <w:rPr>
                <w:rFonts w:ascii="Arial" w:eastAsia="Arial" w:hAnsi="Arial" w:cs="Arial"/>
                <w:sz w:val="20"/>
                <w:szCs w:val="20"/>
              </w:rPr>
              <w:t>CPL 1</w:t>
            </w:r>
          </w:p>
        </w:tc>
        <w:tc>
          <w:tcPr>
            <w:tcW w:w="13747" w:type="dxa"/>
            <w:gridSpan w:val="10"/>
            <w:vAlign w:val="center"/>
          </w:tcPr>
          <w:p w14:paraId="0CB3B8D1" w14:textId="64C8E1A4" w:rsidR="000A5B87" w:rsidRDefault="000A5B87" w:rsidP="00C3061B">
            <w:pPr>
              <w:rPr>
                <w:rFonts w:ascii="Arial" w:eastAsia="Arial" w:hAnsi="Arial" w:cs="Arial"/>
                <w:sz w:val="20"/>
                <w:szCs w:val="20"/>
              </w:rPr>
            </w:pPr>
            <w:r>
              <w:rPr>
                <w:rFonts w:ascii="Arial" w:eastAsia="Arial" w:hAnsi="Arial" w:cs="Arial"/>
                <w:sz w:val="20"/>
                <w:szCs w:val="20"/>
              </w:rPr>
              <w:t>Lulusan mampu menunjukkan kepribadian yang berakhlak dan berintegritas melalui proses pembelajaran yang menghargai kebhinekaan Indonesia</w:t>
            </w:r>
          </w:p>
        </w:tc>
      </w:tr>
      <w:tr w:rsidR="000A5B87" w14:paraId="1E93DEE6" w14:textId="65C5CFFD" w:rsidTr="00C3061B">
        <w:tc>
          <w:tcPr>
            <w:tcW w:w="2835" w:type="dxa"/>
            <w:vMerge/>
            <w:vAlign w:val="center"/>
          </w:tcPr>
          <w:p w14:paraId="2F2B802B" w14:textId="77777777" w:rsidR="000A5B87" w:rsidRDefault="000A5B87">
            <w:pPr>
              <w:widowControl w:val="0"/>
              <w:pBdr>
                <w:top w:val="nil"/>
                <w:left w:val="nil"/>
                <w:bottom w:val="nil"/>
                <w:right w:val="nil"/>
                <w:between w:val="nil"/>
              </w:pBdr>
              <w:spacing w:line="276" w:lineRule="auto"/>
              <w:rPr>
                <w:rFonts w:ascii="Arial" w:eastAsia="Arial" w:hAnsi="Arial" w:cs="Arial"/>
                <w:i/>
                <w:sz w:val="20"/>
                <w:szCs w:val="20"/>
              </w:rPr>
            </w:pPr>
          </w:p>
        </w:tc>
        <w:tc>
          <w:tcPr>
            <w:tcW w:w="1421" w:type="dxa"/>
            <w:gridSpan w:val="2"/>
            <w:vAlign w:val="center"/>
          </w:tcPr>
          <w:p w14:paraId="32E0C877" w14:textId="77777777" w:rsidR="000A5B87" w:rsidRDefault="000A5B87" w:rsidP="00C3061B">
            <w:pPr>
              <w:spacing w:line="276" w:lineRule="auto"/>
              <w:jc w:val="center"/>
              <w:rPr>
                <w:rFonts w:ascii="Arial" w:eastAsia="Arial" w:hAnsi="Arial" w:cs="Arial"/>
                <w:sz w:val="20"/>
                <w:szCs w:val="20"/>
              </w:rPr>
            </w:pPr>
            <w:r>
              <w:rPr>
                <w:rFonts w:ascii="Arial" w:eastAsia="Arial" w:hAnsi="Arial" w:cs="Arial"/>
                <w:sz w:val="20"/>
                <w:szCs w:val="20"/>
              </w:rPr>
              <w:t>CPL 2</w:t>
            </w:r>
          </w:p>
        </w:tc>
        <w:tc>
          <w:tcPr>
            <w:tcW w:w="13747" w:type="dxa"/>
            <w:gridSpan w:val="10"/>
            <w:vAlign w:val="center"/>
          </w:tcPr>
          <w:p w14:paraId="70C9013D" w14:textId="70CDA090" w:rsidR="000A5B87" w:rsidRDefault="000A5B87" w:rsidP="00C3061B">
            <w:pPr>
              <w:spacing w:line="276" w:lineRule="auto"/>
              <w:rPr>
                <w:rFonts w:ascii="Arial" w:eastAsia="Arial" w:hAnsi="Arial" w:cs="Arial"/>
                <w:sz w:val="20"/>
                <w:szCs w:val="20"/>
              </w:rPr>
            </w:pPr>
            <w:r>
              <w:rPr>
                <w:rFonts w:ascii="Arial" w:eastAsia="Arial" w:hAnsi="Arial" w:cs="Arial"/>
                <w:sz w:val="20"/>
                <w:szCs w:val="20"/>
              </w:rPr>
              <w:t>Lulusan mampu menunjukkan keterampilan menggunakan konsep, teori, dan metode secara logis, kritis, sistematis, dan inovatif melalui proses pembelajaran yang menekankan etika akademis ilmiah.</w:t>
            </w:r>
          </w:p>
        </w:tc>
      </w:tr>
      <w:tr w:rsidR="000A5B87" w14:paraId="4D7310CB" w14:textId="6A416350" w:rsidTr="00C3061B">
        <w:trPr>
          <w:trHeight w:val="548"/>
        </w:trPr>
        <w:tc>
          <w:tcPr>
            <w:tcW w:w="2835" w:type="dxa"/>
            <w:vMerge/>
            <w:vAlign w:val="center"/>
          </w:tcPr>
          <w:p w14:paraId="29DADCDF" w14:textId="77777777" w:rsidR="000A5B87" w:rsidRDefault="000A5B87">
            <w:pPr>
              <w:widowControl w:val="0"/>
              <w:pBdr>
                <w:top w:val="nil"/>
                <w:left w:val="nil"/>
                <w:bottom w:val="nil"/>
                <w:right w:val="nil"/>
                <w:between w:val="nil"/>
              </w:pBdr>
              <w:spacing w:line="276" w:lineRule="auto"/>
              <w:rPr>
                <w:rFonts w:ascii="Arial" w:eastAsia="Arial" w:hAnsi="Arial" w:cs="Arial"/>
                <w:sz w:val="20"/>
                <w:szCs w:val="20"/>
              </w:rPr>
            </w:pPr>
          </w:p>
        </w:tc>
        <w:tc>
          <w:tcPr>
            <w:tcW w:w="1421" w:type="dxa"/>
            <w:gridSpan w:val="2"/>
            <w:vAlign w:val="center"/>
          </w:tcPr>
          <w:p w14:paraId="4C581D25" w14:textId="77777777" w:rsidR="000A5B87" w:rsidRDefault="000A5B87" w:rsidP="00C3061B">
            <w:pPr>
              <w:spacing w:line="276" w:lineRule="auto"/>
              <w:jc w:val="center"/>
              <w:rPr>
                <w:rFonts w:ascii="Arial" w:eastAsia="Arial" w:hAnsi="Arial" w:cs="Arial"/>
                <w:sz w:val="20"/>
                <w:szCs w:val="20"/>
              </w:rPr>
            </w:pPr>
            <w:r>
              <w:rPr>
                <w:rFonts w:ascii="Arial" w:eastAsia="Arial" w:hAnsi="Arial" w:cs="Arial"/>
                <w:sz w:val="20"/>
                <w:szCs w:val="20"/>
              </w:rPr>
              <w:t>CPL 3</w:t>
            </w:r>
          </w:p>
        </w:tc>
        <w:tc>
          <w:tcPr>
            <w:tcW w:w="13747" w:type="dxa"/>
            <w:gridSpan w:val="10"/>
            <w:vAlign w:val="center"/>
          </w:tcPr>
          <w:p w14:paraId="698BF277" w14:textId="1EB3493B" w:rsidR="000A5B87" w:rsidRDefault="000A5B87" w:rsidP="00C3061B">
            <w:pPr>
              <w:rPr>
                <w:rFonts w:ascii="Arial" w:eastAsia="Arial" w:hAnsi="Arial" w:cs="Arial"/>
                <w:sz w:val="20"/>
                <w:szCs w:val="20"/>
              </w:rPr>
            </w:pPr>
            <w:r>
              <w:rPr>
                <w:rFonts w:ascii="Arial" w:eastAsia="Arial" w:hAnsi="Arial" w:cs="Arial"/>
                <w:sz w:val="20"/>
                <w:szCs w:val="20"/>
              </w:rPr>
              <w:t>Lulusan mampu menunjukkan keterampilan menggunakan konsep dan teori Bahasa Inggris melalui proses pembelajaran ilmu kebahasaan, kesusastraan, dan pedagogi secara kritis dan reflektif.</w:t>
            </w:r>
          </w:p>
        </w:tc>
      </w:tr>
      <w:tr w:rsidR="00C3061B" w14:paraId="4B0500E2" w14:textId="77777777" w:rsidTr="00C3061B">
        <w:trPr>
          <w:trHeight w:val="548"/>
        </w:trPr>
        <w:tc>
          <w:tcPr>
            <w:tcW w:w="2835" w:type="dxa"/>
            <w:vMerge/>
            <w:vAlign w:val="center"/>
          </w:tcPr>
          <w:p w14:paraId="04F7687C" w14:textId="77777777" w:rsidR="00C3061B" w:rsidRDefault="00C3061B">
            <w:pPr>
              <w:widowControl w:val="0"/>
              <w:pBdr>
                <w:top w:val="nil"/>
                <w:left w:val="nil"/>
                <w:bottom w:val="nil"/>
                <w:right w:val="nil"/>
                <w:between w:val="nil"/>
              </w:pBdr>
              <w:spacing w:line="276" w:lineRule="auto"/>
              <w:rPr>
                <w:rFonts w:ascii="Arial" w:eastAsia="Arial" w:hAnsi="Arial" w:cs="Arial"/>
                <w:sz w:val="20"/>
                <w:szCs w:val="20"/>
              </w:rPr>
            </w:pPr>
          </w:p>
        </w:tc>
        <w:tc>
          <w:tcPr>
            <w:tcW w:w="1421" w:type="dxa"/>
            <w:gridSpan w:val="2"/>
            <w:vAlign w:val="center"/>
          </w:tcPr>
          <w:p w14:paraId="22701159" w14:textId="7B4BFD55" w:rsidR="00C3061B" w:rsidRDefault="00C3061B" w:rsidP="00C3061B">
            <w:pPr>
              <w:spacing w:line="276" w:lineRule="auto"/>
              <w:jc w:val="center"/>
              <w:rPr>
                <w:rFonts w:ascii="Arial" w:eastAsia="Arial" w:hAnsi="Arial" w:cs="Arial"/>
                <w:sz w:val="20"/>
                <w:szCs w:val="20"/>
              </w:rPr>
            </w:pPr>
            <w:r>
              <w:rPr>
                <w:rFonts w:ascii="Arial" w:eastAsia="Arial" w:hAnsi="Arial" w:cs="Arial"/>
                <w:sz w:val="20"/>
                <w:szCs w:val="20"/>
              </w:rPr>
              <w:t>CPL 4</w:t>
            </w:r>
          </w:p>
        </w:tc>
        <w:tc>
          <w:tcPr>
            <w:tcW w:w="13747" w:type="dxa"/>
            <w:gridSpan w:val="10"/>
            <w:vAlign w:val="center"/>
          </w:tcPr>
          <w:p w14:paraId="405654EE" w14:textId="5E446206" w:rsidR="00C3061B" w:rsidRDefault="00C3061B" w:rsidP="00C3061B">
            <w:pPr>
              <w:rPr>
                <w:rFonts w:ascii="Arial" w:eastAsia="Arial" w:hAnsi="Arial" w:cs="Arial"/>
                <w:sz w:val="20"/>
                <w:szCs w:val="20"/>
              </w:rPr>
            </w:pPr>
            <w:r w:rsidRPr="00C3061B">
              <w:rPr>
                <w:rFonts w:ascii="Arial" w:eastAsia="Arial" w:hAnsi="Arial" w:cs="Arial"/>
                <w:sz w:val="20"/>
                <w:szCs w:val="20"/>
              </w:rPr>
              <w:t>Lulusan mampu menunjukkan keterampilan menggunakan konsep, teori, dan</w:t>
            </w:r>
            <w:r>
              <w:rPr>
                <w:rFonts w:ascii="Arial" w:eastAsia="Arial" w:hAnsi="Arial" w:cs="Arial"/>
                <w:sz w:val="20"/>
                <w:szCs w:val="20"/>
              </w:rPr>
              <w:t xml:space="preserve"> </w:t>
            </w:r>
            <w:r w:rsidRPr="00C3061B">
              <w:rPr>
                <w:rFonts w:ascii="Arial" w:eastAsia="Arial" w:hAnsi="Arial" w:cs="Arial"/>
                <w:sz w:val="20"/>
                <w:szCs w:val="20"/>
              </w:rPr>
              <w:t>metode yang inovatif melalui proses pembelajaran Bahasa Inggris berbasis</w:t>
            </w:r>
            <w:r>
              <w:rPr>
                <w:rFonts w:ascii="Arial" w:eastAsia="Arial" w:hAnsi="Arial" w:cs="Arial"/>
                <w:sz w:val="20"/>
                <w:szCs w:val="20"/>
              </w:rPr>
              <w:t xml:space="preserve"> </w:t>
            </w:r>
            <w:r w:rsidRPr="00C3061B">
              <w:rPr>
                <w:rFonts w:ascii="Arial" w:eastAsia="Arial" w:hAnsi="Arial" w:cs="Arial"/>
                <w:sz w:val="20"/>
                <w:szCs w:val="20"/>
              </w:rPr>
              <w:t>TPACK (</w:t>
            </w:r>
            <w:r w:rsidRPr="00C3061B">
              <w:rPr>
                <w:rFonts w:ascii="Arial" w:eastAsia="Arial" w:hAnsi="Arial" w:cs="Arial"/>
                <w:i/>
                <w:iCs/>
                <w:sz w:val="20"/>
                <w:szCs w:val="20"/>
              </w:rPr>
              <w:t>Technological Pedagogical Content Knowledge</w:t>
            </w:r>
            <w:r w:rsidRPr="00C3061B">
              <w:rPr>
                <w:rFonts w:ascii="Arial" w:eastAsia="Arial" w:hAnsi="Arial" w:cs="Arial"/>
                <w:sz w:val="20"/>
                <w:szCs w:val="20"/>
              </w:rPr>
              <w:t>) terkait dengan</w:t>
            </w:r>
            <w:r>
              <w:rPr>
                <w:rFonts w:ascii="Arial" w:eastAsia="Arial" w:hAnsi="Arial" w:cs="Arial"/>
                <w:sz w:val="20"/>
                <w:szCs w:val="20"/>
              </w:rPr>
              <w:t xml:space="preserve"> </w:t>
            </w:r>
            <w:r w:rsidRPr="00C3061B">
              <w:rPr>
                <w:rFonts w:ascii="Arial" w:eastAsia="Arial" w:hAnsi="Arial" w:cs="Arial"/>
                <w:sz w:val="20"/>
                <w:szCs w:val="20"/>
              </w:rPr>
              <w:t>pemahaman peserta didik dan pembelajaran yang mendidik.</w:t>
            </w:r>
          </w:p>
        </w:tc>
      </w:tr>
      <w:tr w:rsidR="000A5B87" w14:paraId="588B5E36" w14:textId="38E1A97B" w:rsidTr="000A5B87">
        <w:tc>
          <w:tcPr>
            <w:tcW w:w="2835" w:type="dxa"/>
            <w:vMerge/>
            <w:vAlign w:val="center"/>
          </w:tcPr>
          <w:p w14:paraId="52581AAE" w14:textId="77777777" w:rsidR="000A5B87" w:rsidRDefault="000A5B87">
            <w:pPr>
              <w:widowControl w:val="0"/>
              <w:pBdr>
                <w:top w:val="nil"/>
                <w:left w:val="nil"/>
                <w:bottom w:val="nil"/>
                <w:right w:val="nil"/>
                <w:between w:val="nil"/>
              </w:pBdr>
              <w:spacing w:line="276" w:lineRule="auto"/>
              <w:rPr>
                <w:rFonts w:ascii="Arial" w:eastAsia="Arial" w:hAnsi="Arial" w:cs="Arial"/>
                <w:sz w:val="20"/>
                <w:szCs w:val="20"/>
              </w:rPr>
            </w:pPr>
          </w:p>
        </w:tc>
        <w:tc>
          <w:tcPr>
            <w:tcW w:w="15168" w:type="dxa"/>
            <w:gridSpan w:val="12"/>
            <w:shd w:val="clear" w:color="auto" w:fill="D9D9D9"/>
          </w:tcPr>
          <w:p w14:paraId="442F9CE3" w14:textId="47A9CF55" w:rsidR="000A5B87" w:rsidRDefault="000A5B87">
            <w:pPr>
              <w:spacing w:line="276" w:lineRule="auto"/>
              <w:rPr>
                <w:rFonts w:ascii="Arial" w:eastAsia="Arial" w:hAnsi="Arial" w:cs="Arial"/>
                <w:b/>
                <w:sz w:val="20"/>
                <w:szCs w:val="20"/>
              </w:rPr>
            </w:pPr>
            <w:r>
              <w:rPr>
                <w:rFonts w:ascii="Arial" w:eastAsia="Arial" w:hAnsi="Arial" w:cs="Arial"/>
                <w:b/>
                <w:sz w:val="20"/>
                <w:szCs w:val="20"/>
              </w:rPr>
              <w:t>Capaian Pembelajaran Mata Kuliah (CPMK)</w:t>
            </w:r>
          </w:p>
        </w:tc>
      </w:tr>
      <w:tr w:rsidR="000A5B87" w14:paraId="386AEE45" w14:textId="71A29C0F" w:rsidTr="00374BAD">
        <w:tc>
          <w:tcPr>
            <w:tcW w:w="2835" w:type="dxa"/>
            <w:vMerge/>
            <w:vAlign w:val="center"/>
          </w:tcPr>
          <w:p w14:paraId="75AA2551" w14:textId="77777777" w:rsidR="000A5B87" w:rsidRDefault="000A5B87">
            <w:pPr>
              <w:widowControl w:val="0"/>
              <w:pBdr>
                <w:top w:val="nil"/>
                <w:left w:val="nil"/>
                <w:bottom w:val="nil"/>
                <w:right w:val="nil"/>
                <w:between w:val="nil"/>
              </w:pBdr>
              <w:spacing w:line="276" w:lineRule="auto"/>
              <w:rPr>
                <w:rFonts w:ascii="Arial" w:eastAsia="Arial" w:hAnsi="Arial" w:cs="Arial"/>
                <w:b/>
                <w:sz w:val="20"/>
                <w:szCs w:val="20"/>
              </w:rPr>
            </w:pPr>
          </w:p>
        </w:tc>
        <w:tc>
          <w:tcPr>
            <w:tcW w:w="1421" w:type="dxa"/>
            <w:gridSpan w:val="2"/>
            <w:vAlign w:val="center"/>
          </w:tcPr>
          <w:p w14:paraId="1B667D41" w14:textId="77777777" w:rsidR="000A5B87" w:rsidRDefault="000A5B87" w:rsidP="00374BAD">
            <w:pPr>
              <w:spacing w:line="276" w:lineRule="auto"/>
              <w:jc w:val="center"/>
              <w:rPr>
                <w:rFonts w:ascii="Arial" w:eastAsia="Arial" w:hAnsi="Arial" w:cs="Arial"/>
                <w:sz w:val="20"/>
                <w:szCs w:val="20"/>
              </w:rPr>
            </w:pPr>
            <w:r>
              <w:rPr>
                <w:rFonts w:ascii="Arial" w:eastAsia="Arial" w:hAnsi="Arial" w:cs="Arial"/>
                <w:sz w:val="20"/>
                <w:szCs w:val="20"/>
              </w:rPr>
              <w:t>CPMK 1</w:t>
            </w:r>
          </w:p>
        </w:tc>
        <w:tc>
          <w:tcPr>
            <w:tcW w:w="13747" w:type="dxa"/>
            <w:gridSpan w:val="10"/>
            <w:vAlign w:val="center"/>
          </w:tcPr>
          <w:p w14:paraId="0649E55D" w14:textId="69F646F7" w:rsidR="000A5B87" w:rsidRDefault="007A2637" w:rsidP="00374BAD">
            <w:pPr>
              <w:spacing w:line="276" w:lineRule="auto"/>
              <w:rPr>
                <w:rFonts w:ascii="Arial" w:eastAsia="Arial" w:hAnsi="Arial" w:cs="Arial"/>
                <w:sz w:val="20"/>
                <w:szCs w:val="20"/>
              </w:rPr>
            </w:pPr>
            <w:r>
              <w:rPr>
                <w:rFonts w:ascii="Arial" w:eastAsia="Arial" w:hAnsi="Arial" w:cs="Arial"/>
                <w:sz w:val="20"/>
                <w:szCs w:val="20"/>
              </w:rPr>
              <w:t xml:space="preserve">Mahasiswa mampu mengaplikasikan </w:t>
            </w:r>
            <w:r w:rsidR="009346F3">
              <w:rPr>
                <w:rFonts w:ascii="Arial" w:eastAsia="Arial" w:hAnsi="Arial" w:cs="Arial"/>
                <w:sz w:val="20"/>
                <w:szCs w:val="20"/>
              </w:rPr>
              <w:t xml:space="preserve">pemahaman mereka tentang perbedaan mendasar dari istilah-istilah dalam evaluasi pendidikan. </w:t>
            </w:r>
          </w:p>
        </w:tc>
      </w:tr>
      <w:tr w:rsidR="000A5B87" w14:paraId="346A5F20" w14:textId="5BF0C247" w:rsidTr="00374BAD">
        <w:tc>
          <w:tcPr>
            <w:tcW w:w="2835" w:type="dxa"/>
            <w:vMerge/>
            <w:vAlign w:val="center"/>
          </w:tcPr>
          <w:p w14:paraId="1A2D9056" w14:textId="77777777" w:rsidR="000A5B87" w:rsidRDefault="000A5B87" w:rsidP="000A5B87">
            <w:pPr>
              <w:widowControl w:val="0"/>
              <w:pBdr>
                <w:top w:val="nil"/>
                <w:left w:val="nil"/>
                <w:bottom w:val="nil"/>
                <w:right w:val="nil"/>
                <w:between w:val="nil"/>
              </w:pBdr>
              <w:spacing w:line="276" w:lineRule="auto"/>
              <w:rPr>
                <w:rFonts w:ascii="Arial" w:eastAsia="Arial" w:hAnsi="Arial" w:cs="Arial"/>
                <w:b/>
                <w:sz w:val="20"/>
                <w:szCs w:val="20"/>
              </w:rPr>
            </w:pPr>
          </w:p>
        </w:tc>
        <w:tc>
          <w:tcPr>
            <w:tcW w:w="1421" w:type="dxa"/>
            <w:gridSpan w:val="2"/>
            <w:vAlign w:val="center"/>
          </w:tcPr>
          <w:p w14:paraId="6106E6DE" w14:textId="30CE8375" w:rsidR="000A5B87" w:rsidRDefault="000A5B87" w:rsidP="00374BAD">
            <w:pPr>
              <w:spacing w:line="276" w:lineRule="auto"/>
              <w:jc w:val="center"/>
              <w:rPr>
                <w:rFonts w:ascii="Arial" w:eastAsia="Arial" w:hAnsi="Arial" w:cs="Arial"/>
                <w:sz w:val="20"/>
                <w:szCs w:val="20"/>
              </w:rPr>
            </w:pPr>
            <w:r>
              <w:rPr>
                <w:rFonts w:ascii="Arial" w:eastAsia="Arial" w:hAnsi="Arial" w:cs="Arial"/>
                <w:sz w:val="20"/>
                <w:szCs w:val="20"/>
              </w:rPr>
              <w:t>CPMK 2</w:t>
            </w:r>
          </w:p>
        </w:tc>
        <w:tc>
          <w:tcPr>
            <w:tcW w:w="13747" w:type="dxa"/>
            <w:gridSpan w:val="10"/>
            <w:vAlign w:val="center"/>
          </w:tcPr>
          <w:p w14:paraId="3E59FF0D" w14:textId="7AF853E6" w:rsidR="000A5B87" w:rsidRDefault="007A2637" w:rsidP="00374BAD">
            <w:pPr>
              <w:spacing w:line="276" w:lineRule="auto"/>
              <w:rPr>
                <w:rFonts w:ascii="Arial" w:eastAsia="Arial" w:hAnsi="Arial" w:cs="Arial"/>
                <w:sz w:val="20"/>
                <w:szCs w:val="20"/>
              </w:rPr>
            </w:pPr>
            <w:r>
              <w:rPr>
                <w:rFonts w:ascii="Arial" w:eastAsia="Arial" w:hAnsi="Arial" w:cs="Arial"/>
                <w:sz w:val="20"/>
                <w:szCs w:val="20"/>
              </w:rPr>
              <w:t>Mahasiswa m</w:t>
            </w:r>
            <w:r w:rsidRPr="000A5B87">
              <w:rPr>
                <w:rFonts w:ascii="Arial" w:eastAsia="Arial" w:hAnsi="Arial" w:cs="Arial"/>
                <w:sz w:val="20"/>
                <w:szCs w:val="20"/>
              </w:rPr>
              <w:t xml:space="preserve">ampu </w:t>
            </w:r>
            <w:r w:rsidR="00BB42D3">
              <w:rPr>
                <w:rFonts w:ascii="Arial" w:eastAsia="Arial" w:hAnsi="Arial" w:cs="Arial"/>
                <w:sz w:val="20"/>
                <w:szCs w:val="20"/>
              </w:rPr>
              <w:t>menje</w:t>
            </w:r>
            <w:r w:rsidR="009E4D58">
              <w:rPr>
                <w:rFonts w:ascii="Arial" w:eastAsia="Arial" w:hAnsi="Arial" w:cs="Arial"/>
                <w:sz w:val="20"/>
                <w:szCs w:val="20"/>
              </w:rPr>
              <w:t>las</w:t>
            </w:r>
            <w:r w:rsidR="00BB42D3">
              <w:rPr>
                <w:rFonts w:ascii="Arial" w:eastAsia="Arial" w:hAnsi="Arial" w:cs="Arial"/>
                <w:sz w:val="20"/>
                <w:szCs w:val="20"/>
              </w:rPr>
              <w:t xml:space="preserve">kan penerapan evaluasi pendiidkan dalam pembelajaran Bahasa Inggris secara sistematis dan kritis. </w:t>
            </w:r>
          </w:p>
        </w:tc>
      </w:tr>
      <w:tr w:rsidR="000A5B87" w14:paraId="7C5B6EAE" w14:textId="1D9A66B9" w:rsidTr="00374BAD">
        <w:trPr>
          <w:trHeight w:val="332"/>
        </w:trPr>
        <w:tc>
          <w:tcPr>
            <w:tcW w:w="2835" w:type="dxa"/>
            <w:vMerge/>
            <w:vAlign w:val="center"/>
          </w:tcPr>
          <w:p w14:paraId="7943955E" w14:textId="77777777" w:rsidR="000A5B87" w:rsidRDefault="000A5B87" w:rsidP="000A5B87">
            <w:pPr>
              <w:widowControl w:val="0"/>
              <w:pBdr>
                <w:top w:val="nil"/>
                <w:left w:val="nil"/>
                <w:bottom w:val="nil"/>
                <w:right w:val="nil"/>
                <w:between w:val="nil"/>
              </w:pBdr>
              <w:spacing w:line="276" w:lineRule="auto"/>
              <w:rPr>
                <w:rFonts w:ascii="Arial" w:eastAsia="Arial" w:hAnsi="Arial" w:cs="Arial"/>
                <w:sz w:val="20"/>
                <w:szCs w:val="20"/>
              </w:rPr>
            </w:pPr>
          </w:p>
        </w:tc>
        <w:tc>
          <w:tcPr>
            <w:tcW w:w="1421" w:type="dxa"/>
            <w:gridSpan w:val="2"/>
            <w:vAlign w:val="center"/>
          </w:tcPr>
          <w:p w14:paraId="30C64237" w14:textId="3D278C9B" w:rsidR="000A5B87" w:rsidRDefault="000A5B87" w:rsidP="00374BAD">
            <w:pPr>
              <w:spacing w:line="276" w:lineRule="auto"/>
              <w:jc w:val="center"/>
              <w:rPr>
                <w:rFonts w:ascii="Arial" w:eastAsia="Arial" w:hAnsi="Arial" w:cs="Arial"/>
                <w:sz w:val="20"/>
                <w:szCs w:val="20"/>
              </w:rPr>
            </w:pPr>
            <w:r>
              <w:rPr>
                <w:rFonts w:ascii="Arial" w:eastAsia="Arial" w:hAnsi="Arial" w:cs="Arial"/>
                <w:sz w:val="20"/>
                <w:szCs w:val="20"/>
              </w:rPr>
              <w:t>CPMK 3</w:t>
            </w:r>
          </w:p>
        </w:tc>
        <w:tc>
          <w:tcPr>
            <w:tcW w:w="13747" w:type="dxa"/>
            <w:gridSpan w:val="10"/>
            <w:vAlign w:val="center"/>
          </w:tcPr>
          <w:p w14:paraId="4763883F" w14:textId="2BE9F226" w:rsidR="000A5B87" w:rsidRDefault="000A5B87" w:rsidP="00374BAD">
            <w:pPr>
              <w:spacing w:line="276" w:lineRule="auto"/>
              <w:rPr>
                <w:rFonts w:ascii="Arial" w:eastAsia="Arial" w:hAnsi="Arial" w:cs="Arial"/>
                <w:sz w:val="20"/>
                <w:szCs w:val="20"/>
              </w:rPr>
            </w:pPr>
            <w:r>
              <w:rPr>
                <w:rFonts w:ascii="Arial" w:eastAsia="Arial" w:hAnsi="Arial" w:cs="Arial"/>
                <w:sz w:val="20"/>
                <w:szCs w:val="20"/>
              </w:rPr>
              <w:t>Mahasiswa mampu</w:t>
            </w:r>
            <w:r w:rsidR="00374BAD">
              <w:rPr>
                <w:rFonts w:ascii="Arial" w:eastAsia="Arial" w:hAnsi="Arial" w:cs="Arial"/>
                <w:sz w:val="20"/>
                <w:szCs w:val="20"/>
              </w:rPr>
              <w:t xml:space="preserve"> mengaplikasikan pemahaman tentang prinsip dasar pembuatan alat evaluasi yang baik secara kritis.</w:t>
            </w:r>
          </w:p>
        </w:tc>
      </w:tr>
      <w:tr w:rsidR="000A5B87" w14:paraId="1AF0D053" w14:textId="506EA5D6" w:rsidTr="00374BAD">
        <w:tc>
          <w:tcPr>
            <w:tcW w:w="2835" w:type="dxa"/>
            <w:vMerge/>
            <w:vAlign w:val="center"/>
          </w:tcPr>
          <w:p w14:paraId="5AB20DC2" w14:textId="77777777" w:rsidR="000A5B87" w:rsidRDefault="000A5B87" w:rsidP="000A5B87">
            <w:pPr>
              <w:widowControl w:val="0"/>
              <w:pBdr>
                <w:top w:val="nil"/>
                <w:left w:val="nil"/>
                <w:bottom w:val="nil"/>
                <w:right w:val="nil"/>
                <w:between w:val="nil"/>
              </w:pBdr>
              <w:spacing w:line="276" w:lineRule="auto"/>
              <w:rPr>
                <w:rFonts w:ascii="Arial" w:eastAsia="Arial" w:hAnsi="Arial" w:cs="Arial"/>
                <w:sz w:val="20"/>
                <w:szCs w:val="20"/>
              </w:rPr>
            </w:pPr>
          </w:p>
        </w:tc>
        <w:tc>
          <w:tcPr>
            <w:tcW w:w="1421" w:type="dxa"/>
            <w:gridSpan w:val="2"/>
            <w:vAlign w:val="center"/>
          </w:tcPr>
          <w:p w14:paraId="7BC6B1C0" w14:textId="7997D59E" w:rsidR="000A5B87" w:rsidRDefault="000A5B87" w:rsidP="00374BAD">
            <w:pPr>
              <w:spacing w:line="276" w:lineRule="auto"/>
              <w:jc w:val="center"/>
              <w:rPr>
                <w:rFonts w:ascii="Arial" w:eastAsia="Arial" w:hAnsi="Arial" w:cs="Arial"/>
                <w:sz w:val="20"/>
                <w:szCs w:val="20"/>
              </w:rPr>
            </w:pPr>
            <w:r>
              <w:rPr>
                <w:rFonts w:ascii="Arial" w:eastAsia="Arial" w:hAnsi="Arial" w:cs="Arial"/>
                <w:sz w:val="20"/>
                <w:szCs w:val="20"/>
              </w:rPr>
              <w:t>CPMK 4</w:t>
            </w:r>
          </w:p>
        </w:tc>
        <w:tc>
          <w:tcPr>
            <w:tcW w:w="13747" w:type="dxa"/>
            <w:gridSpan w:val="10"/>
            <w:vAlign w:val="center"/>
          </w:tcPr>
          <w:p w14:paraId="3FDCF17D" w14:textId="2EB397DE" w:rsidR="000A5B87" w:rsidRDefault="000A5B87" w:rsidP="00374BAD">
            <w:pPr>
              <w:spacing w:line="276" w:lineRule="auto"/>
              <w:rPr>
                <w:rFonts w:ascii="Arial" w:eastAsia="Arial" w:hAnsi="Arial" w:cs="Arial"/>
                <w:sz w:val="20"/>
                <w:szCs w:val="20"/>
              </w:rPr>
            </w:pPr>
            <w:r>
              <w:rPr>
                <w:rFonts w:ascii="Arial" w:eastAsia="Arial" w:hAnsi="Arial" w:cs="Arial"/>
                <w:sz w:val="20"/>
                <w:szCs w:val="20"/>
              </w:rPr>
              <w:t xml:space="preserve">Mahasiswa mampu </w:t>
            </w:r>
            <w:r w:rsidR="00374BAD">
              <w:rPr>
                <w:rFonts w:ascii="Arial" w:eastAsia="Arial" w:hAnsi="Arial" w:cs="Arial"/>
                <w:sz w:val="20"/>
                <w:szCs w:val="20"/>
              </w:rPr>
              <w:t xml:space="preserve">menganalisis kelayakan sebuah tes dengan menggunakan prinsip-prinsip dasar sebuah tes yang bagus dengan benar. </w:t>
            </w:r>
          </w:p>
        </w:tc>
      </w:tr>
      <w:tr w:rsidR="000A5B87" w14:paraId="3607DF77" w14:textId="1A290DB9" w:rsidTr="000A5B87">
        <w:tc>
          <w:tcPr>
            <w:tcW w:w="2835" w:type="dxa"/>
            <w:vMerge/>
            <w:vAlign w:val="center"/>
          </w:tcPr>
          <w:p w14:paraId="2374BFD8" w14:textId="77777777" w:rsidR="000A5B87" w:rsidRDefault="000A5B87" w:rsidP="000A5B87">
            <w:pPr>
              <w:widowControl w:val="0"/>
              <w:pBdr>
                <w:top w:val="nil"/>
                <w:left w:val="nil"/>
                <w:bottom w:val="nil"/>
                <w:right w:val="nil"/>
                <w:between w:val="nil"/>
              </w:pBdr>
              <w:spacing w:line="276" w:lineRule="auto"/>
              <w:rPr>
                <w:rFonts w:ascii="Arial" w:eastAsia="Arial" w:hAnsi="Arial" w:cs="Arial"/>
                <w:sz w:val="20"/>
                <w:szCs w:val="20"/>
              </w:rPr>
            </w:pPr>
          </w:p>
        </w:tc>
        <w:tc>
          <w:tcPr>
            <w:tcW w:w="15168" w:type="dxa"/>
            <w:gridSpan w:val="12"/>
            <w:shd w:val="clear" w:color="auto" w:fill="D9D9D9"/>
          </w:tcPr>
          <w:p w14:paraId="3400265C" w14:textId="3FEF535E" w:rsidR="000A5B87" w:rsidRDefault="000A5B87" w:rsidP="000A5B87">
            <w:pPr>
              <w:spacing w:line="276" w:lineRule="auto"/>
              <w:rPr>
                <w:rFonts w:ascii="Arial" w:eastAsia="Arial" w:hAnsi="Arial" w:cs="Arial"/>
                <w:b/>
                <w:sz w:val="20"/>
                <w:szCs w:val="20"/>
              </w:rPr>
            </w:pPr>
            <w:r>
              <w:rPr>
                <w:rFonts w:ascii="Arial" w:eastAsia="Arial" w:hAnsi="Arial" w:cs="Arial"/>
                <w:b/>
                <w:sz w:val="20"/>
                <w:szCs w:val="20"/>
              </w:rPr>
              <w:t>Kemampuan akhir tiap tahapan belajar (Sub-CMPK)</w:t>
            </w:r>
          </w:p>
        </w:tc>
      </w:tr>
      <w:tr w:rsidR="00A941CD" w14:paraId="7106BC24" w14:textId="04CC5B16" w:rsidTr="000A5B87">
        <w:tc>
          <w:tcPr>
            <w:tcW w:w="2835" w:type="dxa"/>
            <w:vMerge/>
            <w:vAlign w:val="center"/>
          </w:tcPr>
          <w:p w14:paraId="671496CB" w14:textId="77777777" w:rsidR="00A941CD" w:rsidRDefault="00A941CD" w:rsidP="00A941CD">
            <w:pPr>
              <w:widowControl w:val="0"/>
              <w:pBdr>
                <w:top w:val="nil"/>
                <w:left w:val="nil"/>
                <w:bottom w:val="nil"/>
                <w:right w:val="nil"/>
                <w:between w:val="nil"/>
              </w:pBdr>
              <w:spacing w:line="276" w:lineRule="auto"/>
              <w:rPr>
                <w:rFonts w:ascii="Arial" w:eastAsia="Arial" w:hAnsi="Arial" w:cs="Arial"/>
                <w:b/>
                <w:sz w:val="20"/>
                <w:szCs w:val="20"/>
              </w:rPr>
            </w:pPr>
          </w:p>
        </w:tc>
        <w:tc>
          <w:tcPr>
            <w:tcW w:w="1397" w:type="dxa"/>
          </w:tcPr>
          <w:p w14:paraId="1BE9DD4A" w14:textId="77777777" w:rsidR="00A941CD" w:rsidRDefault="00A941CD" w:rsidP="00A941CD">
            <w:pPr>
              <w:spacing w:line="276" w:lineRule="auto"/>
              <w:jc w:val="center"/>
              <w:rPr>
                <w:rFonts w:ascii="Arial" w:eastAsia="Arial" w:hAnsi="Arial" w:cs="Arial"/>
                <w:sz w:val="20"/>
                <w:szCs w:val="20"/>
              </w:rPr>
            </w:pPr>
            <w:r>
              <w:rPr>
                <w:rFonts w:ascii="Arial" w:eastAsia="Arial" w:hAnsi="Arial" w:cs="Arial"/>
                <w:sz w:val="20"/>
                <w:szCs w:val="20"/>
              </w:rPr>
              <w:t>Sub-CPMK 1</w:t>
            </w:r>
          </w:p>
        </w:tc>
        <w:tc>
          <w:tcPr>
            <w:tcW w:w="13771" w:type="dxa"/>
            <w:gridSpan w:val="11"/>
          </w:tcPr>
          <w:p w14:paraId="2ECF0F4B" w14:textId="7C831D00" w:rsidR="00A941CD" w:rsidRPr="00A941CD" w:rsidRDefault="00A941CD" w:rsidP="00A941CD">
            <w:pPr>
              <w:spacing w:line="276" w:lineRule="auto"/>
              <w:rPr>
                <w:rFonts w:ascii="Arial" w:eastAsia="Arial" w:hAnsi="Arial" w:cs="Arial"/>
                <w:sz w:val="20"/>
                <w:szCs w:val="20"/>
              </w:rPr>
            </w:pPr>
            <w:r w:rsidRPr="00A941CD">
              <w:rPr>
                <w:rFonts w:ascii="Arial" w:hAnsi="Arial" w:cs="Arial"/>
                <w:sz w:val="20"/>
                <w:szCs w:val="20"/>
              </w:rPr>
              <w:t>Mampu menyimpulkan perbedaan fungsi test, assessment dan evaluation dalam proses pembelajaran</w:t>
            </w:r>
          </w:p>
        </w:tc>
      </w:tr>
      <w:tr w:rsidR="00A941CD" w14:paraId="5092E0C3" w14:textId="588A81D8" w:rsidTr="000A5B87">
        <w:tc>
          <w:tcPr>
            <w:tcW w:w="2835" w:type="dxa"/>
            <w:vMerge/>
            <w:vAlign w:val="center"/>
          </w:tcPr>
          <w:p w14:paraId="2A6CB315" w14:textId="77777777" w:rsidR="00A941CD" w:rsidRDefault="00A941CD" w:rsidP="00A941CD">
            <w:pPr>
              <w:widowControl w:val="0"/>
              <w:pBdr>
                <w:top w:val="nil"/>
                <w:left w:val="nil"/>
                <w:bottom w:val="nil"/>
                <w:right w:val="nil"/>
                <w:between w:val="nil"/>
              </w:pBdr>
              <w:spacing w:line="276" w:lineRule="auto"/>
              <w:rPr>
                <w:rFonts w:ascii="Arial" w:eastAsia="Arial" w:hAnsi="Arial" w:cs="Arial"/>
                <w:sz w:val="20"/>
                <w:szCs w:val="20"/>
              </w:rPr>
            </w:pPr>
          </w:p>
        </w:tc>
        <w:tc>
          <w:tcPr>
            <w:tcW w:w="1397" w:type="dxa"/>
          </w:tcPr>
          <w:p w14:paraId="271EE5CD" w14:textId="77777777" w:rsidR="00A941CD" w:rsidRDefault="00A941CD" w:rsidP="00A941CD">
            <w:pPr>
              <w:spacing w:line="276" w:lineRule="auto"/>
              <w:jc w:val="center"/>
              <w:rPr>
                <w:rFonts w:ascii="Arial" w:eastAsia="Arial" w:hAnsi="Arial" w:cs="Arial"/>
                <w:sz w:val="20"/>
                <w:szCs w:val="20"/>
              </w:rPr>
            </w:pPr>
            <w:r>
              <w:rPr>
                <w:rFonts w:ascii="Arial" w:eastAsia="Arial" w:hAnsi="Arial" w:cs="Arial"/>
                <w:sz w:val="20"/>
                <w:szCs w:val="20"/>
              </w:rPr>
              <w:t>Sub-CPMK 2</w:t>
            </w:r>
          </w:p>
        </w:tc>
        <w:tc>
          <w:tcPr>
            <w:tcW w:w="13771" w:type="dxa"/>
            <w:gridSpan w:val="11"/>
          </w:tcPr>
          <w:p w14:paraId="54A40DE4" w14:textId="108E2A93" w:rsidR="00A941CD" w:rsidRPr="00A941CD" w:rsidRDefault="00A941CD" w:rsidP="00A941CD">
            <w:pPr>
              <w:spacing w:line="276" w:lineRule="auto"/>
              <w:rPr>
                <w:rFonts w:ascii="Arial" w:eastAsia="Arial" w:hAnsi="Arial" w:cs="Arial"/>
                <w:sz w:val="20"/>
                <w:szCs w:val="20"/>
              </w:rPr>
            </w:pPr>
            <w:r w:rsidRPr="00A941CD">
              <w:rPr>
                <w:rFonts w:ascii="Arial" w:hAnsi="Arial" w:cs="Arial"/>
                <w:sz w:val="20"/>
                <w:szCs w:val="20"/>
              </w:rPr>
              <w:t xml:space="preserve">Mampu membedakan jenis-jenis tes sesuai dengan tujuannya yang meliputi </w:t>
            </w:r>
            <w:r w:rsidRPr="00DD4EDC">
              <w:rPr>
                <w:rFonts w:ascii="Arial" w:hAnsi="Arial" w:cs="Arial"/>
                <w:i/>
                <w:iCs/>
                <w:sz w:val="20"/>
                <w:szCs w:val="20"/>
              </w:rPr>
              <w:t xml:space="preserve">proficiency test, achievement test, diagnostic test, placement test </w:t>
            </w:r>
            <w:r w:rsidRPr="00DD4EDC">
              <w:rPr>
                <w:rFonts w:ascii="Arial" w:hAnsi="Arial" w:cs="Arial"/>
                <w:sz w:val="20"/>
                <w:szCs w:val="20"/>
              </w:rPr>
              <w:t>dan</w:t>
            </w:r>
            <w:r w:rsidRPr="00DD4EDC">
              <w:rPr>
                <w:rFonts w:ascii="Arial" w:hAnsi="Arial" w:cs="Arial"/>
                <w:i/>
                <w:iCs/>
                <w:sz w:val="20"/>
                <w:szCs w:val="20"/>
              </w:rPr>
              <w:t xml:space="preserve"> aptitude test.</w:t>
            </w:r>
          </w:p>
        </w:tc>
      </w:tr>
      <w:tr w:rsidR="00A941CD" w14:paraId="101CE6A0" w14:textId="34B5B62D" w:rsidTr="000A5B87">
        <w:tc>
          <w:tcPr>
            <w:tcW w:w="2835" w:type="dxa"/>
            <w:vMerge/>
            <w:vAlign w:val="center"/>
          </w:tcPr>
          <w:p w14:paraId="2DC5838A" w14:textId="77777777" w:rsidR="00A941CD" w:rsidRDefault="00A941CD" w:rsidP="00A941CD">
            <w:pPr>
              <w:widowControl w:val="0"/>
              <w:pBdr>
                <w:top w:val="nil"/>
                <w:left w:val="nil"/>
                <w:bottom w:val="nil"/>
                <w:right w:val="nil"/>
                <w:between w:val="nil"/>
              </w:pBdr>
              <w:spacing w:line="276" w:lineRule="auto"/>
              <w:rPr>
                <w:rFonts w:ascii="Arial" w:eastAsia="Arial" w:hAnsi="Arial" w:cs="Arial"/>
                <w:sz w:val="20"/>
                <w:szCs w:val="20"/>
              </w:rPr>
            </w:pPr>
          </w:p>
        </w:tc>
        <w:tc>
          <w:tcPr>
            <w:tcW w:w="1397" w:type="dxa"/>
          </w:tcPr>
          <w:p w14:paraId="0D5411CA" w14:textId="77777777" w:rsidR="00A941CD" w:rsidRDefault="00A941CD" w:rsidP="00A941CD">
            <w:pPr>
              <w:spacing w:line="276" w:lineRule="auto"/>
              <w:jc w:val="center"/>
              <w:rPr>
                <w:rFonts w:ascii="Arial" w:eastAsia="Arial" w:hAnsi="Arial" w:cs="Arial"/>
                <w:sz w:val="20"/>
                <w:szCs w:val="20"/>
              </w:rPr>
            </w:pPr>
            <w:r>
              <w:rPr>
                <w:rFonts w:ascii="Arial" w:eastAsia="Arial" w:hAnsi="Arial" w:cs="Arial"/>
                <w:sz w:val="20"/>
                <w:szCs w:val="20"/>
              </w:rPr>
              <w:t>Sub-CPMK 3</w:t>
            </w:r>
          </w:p>
        </w:tc>
        <w:tc>
          <w:tcPr>
            <w:tcW w:w="13771" w:type="dxa"/>
            <w:gridSpan w:val="11"/>
          </w:tcPr>
          <w:p w14:paraId="3A1AA7BA" w14:textId="69BE2D43" w:rsidR="00A941CD" w:rsidRPr="00A941CD" w:rsidRDefault="00A941CD" w:rsidP="00A941CD">
            <w:pPr>
              <w:spacing w:line="276" w:lineRule="auto"/>
              <w:rPr>
                <w:rFonts w:ascii="Arial" w:eastAsia="Arial" w:hAnsi="Arial" w:cs="Arial"/>
                <w:sz w:val="20"/>
                <w:szCs w:val="20"/>
              </w:rPr>
            </w:pPr>
            <w:r w:rsidRPr="00A941CD">
              <w:rPr>
                <w:rFonts w:ascii="Arial" w:hAnsi="Arial" w:cs="Arial"/>
                <w:sz w:val="20"/>
                <w:szCs w:val="20"/>
              </w:rPr>
              <w:t>Mahasiswa mampu menjelaskan perbedaan fungsi dan tujuan dari formative dan summative assessment serta mengungkapkan contoh kedua assessment tersebut dalam proses pembelajaran.</w:t>
            </w:r>
          </w:p>
        </w:tc>
      </w:tr>
      <w:tr w:rsidR="00DD4EDC" w14:paraId="32F5DF52" w14:textId="77777777" w:rsidTr="000A5B87">
        <w:tc>
          <w:tcPr>
            <w:tcW w:w="2835" w:type="dxa"/>
            <w:vMerge/>
            <w:vAlign w:val="center"/>
          </w:tcPr>
          <w:p w14:paraId="6FF683C7" w14:textId="77777777" w:rsidR="00DD4EDC" w:rsidRDefault="00DD4EDC" w:rsidP="00A941CD">
            <w:pPr>
              <w:widowControl w:val="0"/>
              <w:pBdr>
                <w:top w:val="nil"/>
                <w:left w:val="nil"/>
                <w:bottom w:val="nil"/>
                <w:right w:val="nil"/>
                <w:between w:val="nil"/>
              </w:pBdr>
              <w:spacing w:line="276" w:lineRule="auto"/>
              <w:rPr>
                <w:rFonts w:ascii="Arial" w:eastAsia="Arial" w:hAnsi="Arial" w:cs="Arial"/>
                <w:sz w:val="20"/>
                <w:szCs w:val="20"/>
              </w:rPr>
            </w:pPr>
          </w:p>
        </w:tc>
        <w:tc>
          <w:tcPr>
            <w:tcW w:w="1397" w:type="dxa"/>
          </w:tcPr>
          <w:p w14:paraId="5F2A4C1F" w14:textId="580890C0" w:rsidR="00DD4EDC" w:rsidRDefault="00DD4EDC" w:rsidP="00A941CD">
            <w:pPr>
              <w:spacing w:line="276" w:lineRule="auto"/>
              <w:jc w:val="center"/>
              <w:rPr>
                <w:rFonts w:ascii="Arial" w:eastAsia="Arial" w:hAnsi="Arial" w:cs="Arial"/>
                <w:sz w:val="20"/>
                <w:szCs w:val="20"/>
              </w:rPr>
            </w:pPr>
            <w:r>
              <w:rPr>
                <w:rFonts w:ascii="Arial" w:eastAsia="Arial" w:hAnsi="Arial" w:cs="Arial"/>
                <w:sz w:val="20"/>
                <w:szCs w:val="20"/>
              </w:rPr>
              <w:t>Sub-CPMK 4</w:t>
            </w:r>
          </w:p>
        </w:tc>
        <w:tc>
          <w:tcPr>
            <w:tcW w:w="13771" w:type="dxa"/>
            <w:gridSpan w:val="11"/>
          </w:tcPr>
          <w:p w14:paraId="74B73194" w14:textId="210F8A22" w:rsidR="00DD4EDC" w:rsidRPr="00A941CD" w:rsidRDefault="00DD4EDC" w:rsidP="00A941CD">
            <w:pPr>
              <w:spacing w:line="276" w:lineRule="auto"/>
              <w:rPr>
                <w:rFonts w:ascii="Arial" w:hAnsi="Arial" w:cs="Arial"/>
                <w:sz w:val="20"/>
                <w:szCs w:val="20"/>
              </w:rPr>
            </w:pPr>
            <w:r>
              <w:rPr>
                <w:rFonts w:ascii="Arial" w:hAnsi="Arial" w:cs="Arial"/>
                <w:sz w:val="20"/>
                <w:szCs w:val="20"/>
              </w:rPr>
              <w:t xml:space="preserve">Mahasiswa mampu menjelasakan perbedaan </w:t>
            </w:r>
            <w:r w:rsidRPr="00DD4EDC">
              <w:rPr>
                <w:rFonts w:ascii="Arial" w:hAnsi="Arial" w:cs="Arial"/>
                <w:i/>
                <w:iCs/>
                <w:sz w:val="20"/>
                <w:szCs w:val="20"/>
              </w:rPr>
              <w:t xml:space="preserve">assessment as learning, assessment of learning </w:t>
            </w:r>
            <w:r w:rsidRPr="00DD4EDC">
              <w:rPr>
                <w:rFonts w:ascii="Arial" w:hAnsi="Arial" w:cs="Arial"/>
                <w:sz w:val="20"/>
                <w:szCs w:val="20"/>
              </w:rPr>
              <w:t>dan</w:t>
            </w:r>
            <w:r w:rsidRPr="00DD4EDC">
              <w:rPr>
                <w:rFonts w:ascii="Arial" w:hAnsi="Arial" w:cs="Arial"/>
                <w:i/>
                <w:iCs/>
                <w:sz w:val="20"/>
                <w:szCs w:val="20"/>
              </w:rPr>
              <w:t xml:space="preserve"> assessment as learning</w:t>
            </w:r>
            <w:r>
              <w:rPr>
                <w:rFonts w:ascii="Arial" w:hAnsi="Arial" w:cs="Arial"/>
                <w:sz w:val="20"/>
                <w:szCs w:val="20"/>
              </w:rPr>
              <w:t xml:space="preserve"> yang diterapkan dalam praktik pembelajaran paradigma baru. </w:t>
            </w:r>
          </w:p>
        </w:tc>
      </w:tr>
      <w:tr w:rsidR="00A941CD" w14:paraId="3A9993A8" w14:textId="2BA15A12" w:rsidTr="000A5B87">
        <w:tc>
          <w:tcPr>
            <w:tcW w:w="2835" w:type="dxa"/>
            <w:vMerge/>
            <w:vAlign w:val="center"/>
          </w:tcPr>
          <w:p w14:paraId="3FC83ADA" w14:textId="77777777" w:rsidR="00A941CD" w:rsidRDefault="00A941CD" w:rsidP="00A941CD">
            <w:pPr>
              <w:widowControl w:val="0"/>
              <w:pBdr>
                <w:top w:val="nil"/>
                <w:left w:val="nil"/>
                <w:bottom w:val="nil"/>
                <w:right w:val="nil"/>
                <w:between w:val="nil"/>
              </w:pBdr>
              <w:spacing w:line="276" w:lineRule="auto"/>
              <w:rPr>
                <w:rFonts w:ascii="Arial" w:eastAsia="Arial" w:hAnsi="Arial" w:cs="Arial"/>
                <w:sz w:val="20"/>
                <w:szCs w:val="20"/>
              </w:rPr>
            </w:pPr>
          </w:p>
        </w:tc>
        <w:tc>
          <w:tcPr>
            <w:tcW w:w="1397" w:type="dxa"/>
          </w:tcPr>
          <w:p w14:paraId="7F8695E8" w14:textId="16CECFAF" w:rsidR="00A941CD" w:rsidRDefault="00A941CD" w:rsidP="00A941CD">
            <w:pPr>
              <w:spacing w:line="276" w:lineRule="auto"/>
              <w:jc w:val="center"/>
              <w:rPr>
                <w:rFonts w:ascii="Arial" w:eastAsia="Arial" w:hAnsi="Arial" w:cs="Arial"/>
                <w:sz w:val="20"/>
                <w:szCs w:val="20"/>
              </w:rPr>
            </w:pPr>
            <w:r>
              <w:rPr>
                <w:rFonts w:ascii="Arial" w:eastAsia="Arial" w:hAnsi="Arial" w:cs="Arial"/>
                <w:sz w:val="20"/>
                <w:szCs w:val="20"/>
              </w:rPr>
              <w:t xml:space="preserve">Sub-CPMK </w:t>
            </w:r>
            <w:r w:rsidR="00DD4EDC">
              <w:rPr>
                <w:rFonts w:ascii="Arial" w:eastAsia="Arial" w:hAnsi="Arial" w:cs="Arial"/>
                <w:sz w:val="20"/>
                <w:szCs w:val="20"/>
              </w:rPr>
              <w:t>5</w:t>
            </w:r>
          </w:p>
        </w:tc>
        <w:tc>
          <w:tcPr>
            <w:tcW w:w="13771" w:type="dxa"/>
            <w:gridSpan w:val="11"/>
          </w:tcPr>
          <w:p w14:paraId="680933A9" w14:textId="70119CC1" w:rsidR="00A941CD" w:rsidRPr="00A941CD" w:rsidRDefault="00A941CD" w:rsidP="00A941CD">
            <w:pPr>
              <w:spacing w:line="276" w:lineRule="auto"/>
              <w:rPr>
                <w:rFonts w:ascii="Arial" w:eastAsia="Arial" w:hAnsi="Arial" w:cs="Arial"/>
                <w:sz w:val="20"/>
                <w:szCs w:val="20"/>
              </w:rPr>
            </w:pPr>
            <w:r w:rsidRPr="00A941CD">
              <w:rPr>
                <w:rFonts w:ascii="Arial" w:hAnsi="Arial" w:cs="Arial"/>
                <w:sz w:val="20"/>
                <w:szCs w:val="20"/>
              </w:rPr>
              <w:t xml:space="preserve">Mampu menjelaskan 5 prinsip yang harus terpenuhi dari sebuah tes yang baik yang terdiri dari: </w:t>
            </w:r>
            <w:r w:rsidRPr="00A941CD">
              <w:rPr>
                <w:rFonts w:ascii="Arial" w:hAnsi="Arial" w:cs="Arial"/>
                <w:i/>
                <w:sz w:val="20"/>
                <w:szCs w:val="20"/>
              </w:rPr>
              <w:t xml:space="preserve">practicality, reliability, validity, authenticity, </w:t>
            </w:r>
            <w:r w:rsidRPr="00A941CD">
              <w:rPr>
                <w:rFonts w:ascii="Arial" w:hAnsi="Arial" w:cs="Arial"/>
                <w:sz w:val="20"/>
                <w:szCs w:val="20"/>
              </w:rPr>
              <w:t>dan</w:t>
            </w:r>
            <w:r w:rsidRPr="00A941CD">
              <w:rPr>
                <w:rFonts w:ascii="Arial" w:hAnsi="Arial" w:cs="Arial"/>
                <w:i/>
                <w:sz w:val="20"/>
                <w:szCs w:val="20"/>
              </w:rPr>
              <w:t xml:space="preserve"> washback.</w:t>
            </w:r>
          </w:p>
        </w:tc>
      </w:tr>
      <w:tr w:rsidR="00A941CD" w14:paraId="63384F1E" w14:textId="77777777" w:rsidTr="000A5B87">
        <w:tc>
          <w:tcPr>
            <w:tcW w:w="2835" w:type="dxa"/>
            <w:vMerge/>
            <w:vAlign w:val="center"/>
          </w:tcPr>
          <w:p w14:paraId="102D909E" w14:textId="77777777" w:rsidR="00A941CD" w:rsidRDefault="00A941CD" w:rsidP="00A941CD">
            <w:pPr>
              <w:widowControl w:val="0"/>
              <w:pBdr>
                <w:top w:val="nil"/>
                <w:left w:val="nil"/>
                <w:bottom w:val="nil"/>
                <w:right w:val="nil"/>
                <w:between w:val="nil"/>
              </w:pBdr>
              <w:spacing w:line="276" w:lineRule="auto"/>
              <w:rPr>
                <w:rFonts w:ascii="Arial" w:eastAsia="Arial" w:hAnsi="Arial" w:cs="Arial"/>
                <w:sz w:val="20"/>
                <w:szCs w:val="20"/>
              </w:rPr>
            </w:pPr>
          </w:p>
        </w:tc>
        <w:tc>
          <w:tcPr>
            <w:tcW w:w="1397" w:type="dxa"/>
          </w:tcPr>
          <w:p w14:paraId="3F11A449" w14:textId="46E22C6A" w:rsidR="00A941CD" w:rsidRDefault="00A941CD" w:rsidP="00A941CD">
            <w:pPr>
              <w:spacing w:line="276" w:lineRule="auto"/>
              <w:jc w:val="center"/>
              <w:rPr>
                <w:rFonts w:ascii="Arial" w:eastAsia="Arial" w:hAnsi="Arial" w:cs="Arial"/>
                <w:sz w:val="20"/>
                <w:szCs w:val="20"/>
              </w:rPr>
            </w:pPr>
            <w:r>
              <w:rPr>
                <w:rFonts w:ascii="Arial" w:eastAsia="Arial" w:hAnsi="Arial" w:cs="Arial"/>
                <w:sz w:val="20"/>
                <w:szCs w:val="20"/>
              </w:rPr>
              <w:t xml:space="preserve">Sub-CPMK </w:t>
            </w:r>
            <w:r w:rsidR="00DD4EDC">
              <w:rPr>
                <w:rFonts w:ascii="Arial" w:eastAsia="Arial" w:hAnsi="Arial" w:cs="Arial"/>
                <w:sz w:val="20"/>
                <w:szCs w:val="20"/>
              </w:rPr>
              <w:t>6</w:t>
            </w:r>
          </w:p>
        </w:tc>
        <w:tc>
          <w:tcPr>
            <w:tcW w:w="13771" w:type="dxa"/>
            <w:gridSpan w:val="11"/>
          </w:tcPr>
          <w:p w14:paraId="22D868C7" w14:textId="50A0AEBC" w:rsidR="00A941CD" w:rsidRPr="00A941CD" w:rsidRDefault="00A941CD" w:rsidP="00A941CD">
            <w:pPr>
              <w:spacing w:line="276" w:lineRule="auto"/>
              <w:rPr>
                <w:rFonts w:ascii="Arial" w:eastAsia="Arial" w:hAnsi="Arial" w:cs="Arial"/>
                <w:sz w:val="20"/>
                <w:szCs w:val="20"/>
              </w:rPr>
            </w:pPr>
            <w:r w:rsidRPr="00A941CD">
              <w:rPr>
                <w:rFonts w:ascii="Arial" w:hAnsi="Arial" w:cs="Arial"/>
                <w:sz w:val="20"/>
                <w:szCs w:val="20"/>
              </w:rPr>
              <w:t>Mampu menganalisis dan mengevalua</w:t>
            </w:r>
            <w:r w:rsidR="00DD4EDC">
              <w:rPr>
                <w:rFonts w:ascii="Arial" w:hAnsi="Arial" w:cs="Arial"/>
                <w:sz w:val="20"/>
                <w:szCs w:val="20"/>
              </w:rPr>
              <w:t>s</w:t>
            </w:r>
            <w:r w:rsidRPr="00A941CD">
              <w:rPr>
                <w:rFonts w:ascii="Arial" w:hAnsi="Arial" w:cs="Arial"/>
                <w:sz w:val="20"/>
                <w:szCs w:val="20"/>
              </w:rPr>
              <w:t xml:space="preserve">i sebuah </w:t>
            </w:r>
            <w:r w:rsidRPr="00A941CD">
              <w:rPr>
                <w:rFonts w:ascii="Arial" w:hAnsi="Arial" w:cs="Arial"/>
                <w:i/>
                <w:sz w:val="20"/>
                <w:szCs w:val="20"/>
              </w:rPr>
              <w:t>ready-used test</w:t>
            </w:r>
            <w:r w:rsidRPr="00A941CD">
              <w:rPr>
                <w:rFonts w:ascii="Arial" w:hAnsi="Arial" w:cs="Arial"/>
                <w:sz w:val="20"/>
                <w:szCs w:val="20"/>
              </w:rPr>
              <w:t xml:space="preserve"> ditinjau dari 5 prinsip dasar sebuah tes yang baik serta menguraikan hasil analasiis dan evaluasinya dalam bentuk presentasi lisan.</w:t>
            </w:r>
          </w:p>
        </w:tc>
      </w:tr>
      <w:tr w:rsidR="007A2637" w14:paraId="08C0A0BE" w14:textId="440FD367" w:rsidTr="000A5B87">
        <w:tc>
          <w:tcPr>
            <w:tcW w:w="2835" w:type="dxa"/>
            <w:vMerge/>
            <w:vAlign w:val="center"/>
          </w:tcPr>
          <w:p w14:paraId="6CF412B3" w14:textId="77777777" w:rsidR="007A2637" w:rsidRDefault="007A2637" w:rsidP="007A2637">
            <w:pPr>
              <w:widowControl w:val="0"/>
              <w:pBdr>
                <w:top w:val="nil"/>
                <w:left w:val="nil"/>
                <w:bottom w:val="nil"/>
                <w:right w:val="nil"/>
                <w:between w:val="nil"/>
              </w:pBdr>
              <w:spacing w:line="276" w:lineRule="auto"/>
              <w:rPr>
                <w:rFonts w:ascii="Arial" w:eastAsia="Arial" w:hAnsi="Arial" w:cs="Arial"/>
                <w:sz w:val="20"/>
                <w:szCs w:val="20"/>
              </w:rPr>
            </w:pPr>
          </w:p>
        </w:tc>
        <w:tc>
          <w:tcPr>
            <w:tcW w:w="15168" w:type="dxa"/>
            <w:gridSpan w:val="12"/>
            <w:shd w:val="clear" w:color="auto" w:fill="D9D9D9"/>
          </w:tcPr>
          <w:p w14:paraId="2E2DFDAC" w14:textId="6A8700F0" w:rsidR="007A2637" w:rsidRDefault="007A2637" w:rsidP="007A2637">
            <w:pPr>
              <w:spacing w:line="276" w:lineRule="auto"/>
              <w:rPr>
                <w:rFonts w:ascii="Arial" w:eastAsia="Arial" w:hAnsi="Arial" w:cs="Arial"/>
                <w:b/>
                <w:sz w:val="20"/>
                <w:szCs w:val="20"/>
              </w:rPr>
            </w:pPr>
            <w:r>
              <w:rPr>
                <w:rFonts w:ascii="Arial" w:eastAsia="Arial" w:hAnsi="Arial" w:cs="Arial"/>
                <w:b/>
                <w:sz w:val="20"/>
                <w:szCs w:val="20"/>
              </w:rPr>
              <w:t>Korelasi CPL terhadap CPMK</w:t>
            </w:r>
          </w:p>
        </w:tc>
      </w:tr>
      <w:tr w:rsidR="007A2637" w14:paraId="129C9C16" w14:textId="35696E80" w:rsidTr="000A5B87">
        <w:tc>
          <w:tcPr>
            <w:tcW w:w="2835" w:type="dxa"/>
            <w:vMerge w:val="restart"/>
            <w:vAlign w:val="center"/>
          </w:tcPr>
          <w:p w14:paraId="60E3466E" w14:textId="77777777" w:rsidR="007A2637" w:rsidRDefault="007A2637" w:rsidP="007A2637">
            <w:pPr>
              <w:spacing w:line="276" w:lineRule="auto"/>
              <w:rPr>
                <w:rFonts w:ascii="Arial" w:eastAsia="Arial" w:hAnsi="Arial" w:cs="Arial"/>
                <w:sz w:val="20"/>
                <w:szCs w:val="20"/>
              </w:rPr>
            </w:pPr>
          </w:p>
        </w:tc>
        <w:tc>
          <w:tcPr>
            <w:tcW w:w="3821" w:type="dxa"/>
            <w:gridSpan w:val="3"/>
          </w:tcPr>
          <w:p w14:paraId="0A11C6A7" w14:textId="77777777" w:rsidR="007A2637" w:rsidRDefault="007A2637" w:rsidP="007A2637">
            <w:pPr>
              <w:spacing w:line="276" w:lineRule="auto"/>
              <w:rPr>
                <w:rFonts w:ascii="Arial" w:eastAsia="Arial" w:hAnsi="Arial" w:cs="Arial"/>
                <w:sz w:val="20"/>
                <w:szCs w:val="20"/>
              </w:rPr>
            </w:pPr>
          </w:p>
        </w:tc>
        <w:tc>
          <w:tcPr>
            <w:tcW w:w="2554" w:type="dxa"/>
            <w:gridSpan w:val="2"/>
          </w:tcPr>
          <w:p w14:paraId="66FE9C3A" w14:textId="77777777" w:rsidR="007A2637" w:rsidRDefault="007A2637" w:rsidP="007A2637">
            <w:pPr>
              <w:spacing w:line="276" w:lineRule="auto"/>
              <w:jc w:val="center"/>
              <w:rPr>
                <w:rFonts w:ascii="Arial" w:eastAsia="Arial" w:hAnsi="Arial" w:cs="Arial"/>
                <w:sz w:val="20"/>
                <w:szCs w:val="20"/>
              </w:rPr>
            </w:pPr>
            <w:r>
              <w:rPr>
                <w:rFonts w:ascii="Arial" w:eastAsia="Arial" w:hAnsi="Arial" w:cs="Arial"/>
                <w:sz w:val="20"/>
                <w:szCs w:val="20"/>
              </w:rPr>
              <w:t>CPMK 1</w:t>
            </w:r>
          </w:p>
        </w:tc>
        <w:tc>
          <w:tcPr>
            <w:tcW w:w="2693" w:type="dxa"/>
            <w:gridSpan w:val="2"/>
          </w:tcPr>
          <w:p w14:paraId="50BC59AD" w14:textId="77777777" w:rsidR="007A2637" w:rsidRDefault="007A2637" w:rsidP="007A2637">
            <w:pPr>
              <w:spacing w:line="276" w:lineRule="auto"/>
              <w:jc w:val="center"/>
              <w:rPr>
                <w:rFonts w:ascii="Arial" w:eastAsia="Arial" w:hAnsi="Arial" w:cs="Arial"/>
                <w:sz w:val="20"/>
                <w:szCs w:val="20"/>
              </w:rPr>
            </w:pPr>
            <w:r>
              <w:rPr>
                <w:rFonts w:ascii="Arial" w:eastAsia="Arial" w:hAnsi="Arial" w:cs="Arial"/>
                <w:sz w:val="20"/>
                <w:szCs w:val="20"/>
              </w:rPr>
              <w:t>CPMK 2</w:t>
            </w:r>
          </w:p>
        </w:tc>
        <w:tc>
          <w:tcPr>
            <w:tcW w:w="2981" w:type="dxa"/>
            <w:gridSpan w:val="3"/>
          </w:tcPr>
          <w:p w14:paraId="64C91E4F" w14:textId="77777777" w:rsidR="007A2637" w:rsidRDefault="007A2637" w:rsidP="007A2637">
            <w:pPr>
              <w:spacing w:line="276" w:lineRule="auto"/>
              <w:jc w:val="center"/>
              <w:rPr>
                <w:rFonts w:ascii="Arial" w:eastAsia="Arial" w:hAnsi="Arial" w:cs="Arial"/>
                <w:sz w:val="20"/>
                <w:szCs w:val="20"/>
              </w:rPr>
            </w:pPr>
            <w:r>
              <w:rPr>
                <w:rFonts w:ascii="Arial" w:eastAsia="Arial" w:hAnsi="Arial" w:cs="Arial"/>
                <w:sz w:val="20"/>
                <w:szCs w:val="20"/>
              </w:rPr>
              <w:t>CPMK 3</w:t>
            </w:r>
          </w:p>
        </w:tc>
        <w:tc>
          <w:tcPr>
            <w:tcW w:w="3119" w:type="dxa"/>
            <w:gridSpan w:val="2"/>
          </w:tcPr>
          <w:p w14:paraId="28C0F520" w14:textId="266E5F05" w:rsidR="007A2637" w:rsidRDefault="007A2637" w:rsidP="007A2637">
            <w:pPr>
              <w:spacing w:line="276" w:lineRule="auto"/>
              <w:jc w:val="center"/>
              <w:rPr>
                <w:rFonts w:ascii="Arial" w:eastAsia="Arial" w:hAnsi="Arial" w:cs="Arial"/>
                <w:sz w:val="20"/>
                <w:szCs w:val="20"/>
              </w:rPr>
            </w:pPr>
            <w:r>
              <w:rPr>
                <w:rFonts w:ascii="Arial" w:eastAsia="Arial" w:hAnsi="Arial" w:cs="Arial"/>
                <w:sz w:val="20"/>
                <w:szCs w:val="20"/>
              </w:rPr>
              <w:t>CPMK 4</w:t>
            </w:r>
          </w:p>
        </w:tc>
      </w:tr>
      <w:tr w:rsidR="007A2637" w14:paraId="55AC3AEF" w14:textId="0D889130" w:rsidTr="000A5B87">
        <w:tc>
          <w:tcPr>
            <w:tcW w:w="2835" w:type="dxa"/>
            <w:vMerge/>
            <w:vAlign w:val="center"/>
          </w:tcPr>
          <w:p w14:paraId="1D1CB43D" w14:textId="77777777" w:rsidR="007A2637" w:rsidRDefault="007A2637" w:rsidP="007A2637">
            <w:pPr>
              <w:widowControl w:val="0"/>
              <w:pBdr>
                <w:top w:val="nil"/>
                <w:left w:val="nil"/>
                <w:bottom w:val="nil"/>
                <w:right w:val="nil"/>
                <w:between w:val="nil"/>
              </w:pBdr>
              <w:spacing w:line="276" w:lineRule="auto"/>
              <w:rPr>
                <w:rFonts w:ascii="Arial" w:eastAsia="Arial" w:hAnsi="Arial" w:cs="Arial"/>
                <w:sz w:val="20"/>
                <w:szCs w:val="20"/>
              </w:rPr>
            </w:pPr>
          </w:p>
        </w:tc>
        <w:tc>
          <w:tcPr>
            <w:tcW w:w="3821" w:type="dxa"/>
            <w:gridSpan w:val="3"/>
          </w:tcPr>
          <w:p w14:paraId="713B3D22" w14:textId="77777777" w:rsidR="007A2637" w:rsidRDefault="007A2637" w:rsidP="007A2637">
            <w:pPr>
              <w:spacing w:line="276" w:lineRule="auto"/>
              <w:jc w:val="center"/>
              <w:rPr>
                <w:rFonts w:ascii="Arial" w:eastAsia="Arial" w:hAnsi="Arial" w:cs="Arial"/>
                <w:sz w:val="20"/>
                <w:szCs w:val="20"/>
              </w:rPr>
            </w:pPr>
            <w:r>
              <w:rPr>
                <w:rFonts w:ascii="Arial" w:eastAsia="Arial" w:hAnsi="Arial" w:cs="Arial"/>
                <w:sz w:val="20"/>
                <w:szCs w:val="20"/>
              </w:rPr>
              <w:t>CPL 1</w:t>
            </w:r>
          </w:p>
        </w:tc>
        <w:tc>
          <w:tcPr>
            <w:tcW w:w="2554" w:type="dxa"/>
            <w:gridSpan w:val="2"/>
          </w:tcPr>
          <w:p w14:paraId="08A52B4E" w14:textId="77777777" w:rsidR="007A2637" w:rsidRDefault="007A2637" w:rsidP="007A2637">
            <w:pPr>
              <w:spacing w:line="276" w:lineRule="auto"/>
              <w:jc w:val="center"/>
              <w:rPr>
                <w:rFonts w:ascii="Arial" w:eastAsia="Arial" w:hAnsi="Arial" w:cs="Arial"/>
                <w:sz w:val="20"/>
                <w:szCs w:val="20"/>
              </w:rPr>
            </w:pPr>
            <w:r>
              <w:rPr>
                <w:rFonts w:ascii="Lucida Bright" w:eastAsia="Lucida Bright" w:hAnsi="Lucida Bright" w:cs="Lucida Bright"/>
                <w:sz w:val="20"/>
                <w:szCs w:val="20"/>
              </w:rPr>
              <w:t>√</w:t>
            </w:r>
          </w:p>
        </w:tc>
        <w:tc>
          <w:tcPr>
            <w:tcW w:w="2693" w:type="dxa"/>
            <w:gridSpan w:val="2"/>
          </w:tcPr>
          <w:p w14:paraId="437AFCD1" w14:textId="77777777" w:rsidR="007A2637" w:rsidRDefault="007A2637" w:rsidP="007A2637">
            <w:pPr>
              <w:spacing w:line="276" w:lineRule="auto"/>
              <w:rPr>
                <w:rFonts w:ascii="Arial" w:eastAsia="Arial" w:hAnsi="Arial" w:cs="Arial"/>
                <w:sz w:val="20"/>
                <w:szCs w:val="20"/>
              </w:rPr>
            </w:pPr>
          </w:p>
        </w:tc>
        <w:tc>
          <w:tcPr>
            <w:tcW w:w="2981" w:type="dxa"/>
            <w:gridSpan w:val="3"/>
          </w:tcPr>
          <w:p w14:paraId="6041C194" w14:textId="77777777" w:rsidR="007A2637" w:rsidRDefault="007A2637" w:rsidP="007A2637">
            <w:pPr>
              <w:spacing w:line="276" w:lineRule="auto"/>
              <w:rPr>
                <w:rFonts w:ascii="Arial" w:eastAsia="Arial" w:hAnsi="Arial" w:cs="Arial"/>
                <w:sz w:val="20"/>
                <w:szCs w:val="20"/>
              </w:rPr>
            </w:pPr>
          </w:p>
        </w:tc>
        <w:tc>
          <w:tcPr>
            <w:tcW w:w="3119" w:type="dxa"/>
            <w:gridSpan w:val="2"/>
          </w:tcPr>
          <w:p w14:paraId="4B3699A1" w14:textId="77777777" w:rsidR="007A2637" w:rsidRDefault="007A2637" w:rsidP="007A2637">
            <w:pPr>
              <w:spacing w:line="276" w:lineRule="auto"/>
              <w:rPr>
                <w:rFonts w:ascii="Arial" w:eastAsia="Arial" w:hAnsi="Arial" w:cs="Arial"/>
                <w:sz w:val="20"/>
                <w:szCs w:val="20"/>
              </w:rPr>
            </w:pPr>
          </w:p>
        </w:tc>
      </w:tr>
      <w:tr w:rsidR="007A2637" w14:paraId="360F3969" w14:textId="08B0A25D" w:rsidTr="000A5B87">
        <w:trPr>
          <w:trHeight w:val="350"/>
        </w:trPr>
        <w:tc>
          <w:tcPr>
            <w:tcW w:w="2835" w:type="dxa"/>
            <w:vMerge/>
            <w:vAlign w:val="center"/>
          </w:tcPr>
          <w:p w14:paraId="4B5DB971" w14:textId="77777777" w:rsidR="007A2637" w:rsidRDefault="007A2637" w:rsidP="007A2637">
            <w:pPr>
              <w:widowControl w:val="0"/>
              <w:pBdr>
                <w:top w:val="nil"/>
                <w:left w:val="nil"/>
                <w:bottom w:val="nil"/>
                <w:right w:val="nil"/>
                <w:between w:val="nil"/>
              </w:pBdr>
              <w:spacing w:line="276" w:lineRule="auto"/>
              <w:rPr>
                <w:rFonts w:ascii="Arial" w:eastAsia="Arial" w:hAnsi="Arial" w:cs="Arial"/>
                <w:sz w:val="20"/>
                <w:szCs w:val="20"/>
              </w:rPr>
            </w:pPr>
          </w:p>
        </w:tc>
        <w:tc>
          <w:tcPr>
            <w:tcW w:w="3821" w:type="dxa"/>
            <w:gridSpan w:val="3"/>
          </w:tcPr>
          <w:p w14:paraId="659FFCFD" w14:textId="77777777" w:rsidR="007A2637" w:rsidRDefault="007A2637" w:rsidP="007A2637">
            <w:pPr>
              <w:spacing w:line="276" w:lineRule="auto"/>
              <w:jc w:val="center"/>
              <w:rPr>
                <w:rFonts w:ascii="Arial" w:eastAsia="Arial" w:hAnsi="Arial" w:cs="Arial"/>
                <w:sz w:val="20"/>
                <w:szCs w:val="20"/>
              </w:rPr>
            </w:pPr>
            <w:r>
              <w:rPr>
                <w:rFonts w:ascii="Arial" w:eastAsia="Arial" w:hAnsi="Arial" w:cs="Arial"/>
                <w:sz w:val="20"/>
                <w:szCs w:val="20"/>
              </w:rPr>
              <w:t>CPL 2</w:t>
            </w:r>
          </w:p>
        </w:tc>
        <w:tc>
          <w:tcPr>
            <w:tcW w:w="2554" w:type="dxa"/>
            <w:gridSpan w:val="2"/>
          </w:tcPr>
          <w:p w14:paraId="45B9670D" w14:textId="77777777" w:rsidR="007A2637" w:rsidRDefault="007A2637" w:rsidP="007A2637">
            <w:pPr>
              <w:spacing w:line="276" w:lineRule="auto"/>
              <w:jc w:val="center"/>
              <w:rPr>
                <w:rFonts w:ascii="Arial" w:eastAsia="Arial" w:hAnsi="Arial" w:cs="Arial"/>
                <w:sz w:val="20"/>
                <w:szCs w:val="20"/>
              </w:rPr>
            </w:pPr>
            <w:r>
              <w:rPr>
                <w:rFonts w:ascii="Lucida Bright" w:eastAsia="Lucida Bright" w:hAnsi="Lucida Bright" w:cs="Lucida Bright"/>
                <w:sz w:val="20"/>
                <w:szCs w:val="20"/>
              </w:rPr>
              <w:t>√</w:t>
            </w:r>
          </w:p>
        </w:tc>
        <w:tc>
          <w:tcPr>
            <w:tcW w:w="2693" w:type="dxa"/>
            <w:gridSpan w:val="2"/>
          </w:tcPr>
          <w:p w14:paraId="74B34233" w14:textId="77777777" w:rsidR="007A2637" w:rsidRDefault="007A2637" w:rsidP="007A2637">
            <w:pPr>
              <w:spacing w:line="276" w:lineRule="auto"/>
              <w:jc w:val="center"/>
              <w:rPr>
                <w:rFonts w:ascii="Arial" w:eastAsia="Arial" w:hAnsi="Arial" w:cs="Arial"/>
                <w:sz w:val="20"/>
                <w:szCs w:val="20"/>
              </w:rPr>
            </w:pPr>
            <w:r>
              <w:rPr>
                <w:rFonts w:ascii="Lucida Bright" w:eastAsia="Lucida Bright" w:hAnsi="Lucida Bright" w:cs="Lucida Bright"/>
                <w:sz w:val="20"/>
                <w:szCs w:val="20"/>
              </w:rPr>
              <w:t>√</w:t>
            </w:r>
          </w:p>
        </w:tc>
        <w:tc>
          <w:tcPr>
            <w:tcW w:w="2981" w:type="dxa"/>
            <w:gridSpan w:val="3"/>
          </w:tcPr>
          <w:p w14:paraId="1BFF8E9F" w14:textId="77777777" w:rsidR="007A2637" w:rsidRDefault="007A2637" w:rsidP="007A2637">
            <w:pPr>
              <w:spacing w:line="276" w:lineRule="auto"/>
              <w:jc w:val="center"/>
              <w:rPr>
                <w:rFonts w:ascii="Arial" w:eastAsia="Arial" w:hAnsi="Arial" w:cs="Arial"/>
                <w:sz w:val="20"/>
                <w:szCs w:val="20"/>
              </w:rPr>
            </w:pPr>
            <w:r>
              <w:rPr>
                <w:rFonts w:ascii="Lucida Bright" w:eastAsia="Lucida Bright" w:hAnsi="Lucida Bright" w:cs="Lucida Bright"/>
                <w:sz w:val="20"/>
                <w:szCs w:val="20"/>
              </w:rPr>
              <w:t>√</w:t>
            </w:r>
          </w:p>
        </w:tc>
        <w:tc>
          <w:tcPr>
            <w:tcW w:w="3119" w:type="dxa"/>
            <w:gridSpan w:val="2"/>
          </w:tcPr>
          <w:p w14:paraId="7B517A56" w14:textId="3F9F890F" w:rsidR="007A2637" w:rsidRDefault="007A2637" w:rsidP="007A2637">
            <w:pPr>
              <w:spacing w:line="276" w:lineRule="auto"/>
              <w:jc w:val="center"/>
              <w:rPr>
                <w:rFonts w:ascii="Lucida Bright" w:eastAsia="Lucida Bright" w:hAnsi="Lucida Bright" w:cs="Lucida Bright"/>
                <w:sz w:val="20"/>
                <w:szCs w:val="20"/>
              </w:rPr>
            </w:pPr>
            <w:r>
              <w:rPr>
                <w:rFonts w:ascii="Lucida Bright" w:eastAsia="Lucida Bright" w:hAnsi="Lucida Bright" w:cs="Lucida Bright"/>
                <w:sz w:val="20"/>
                <w:szCs w:val="20"/>
              </w:rPr>
              <w:t>√</w:t>
            </w:r>
          </w:p>
        </w:tc>
      </w:tr>
      <w:tr w:rsidR="007A2637" w14:paraId="364F020D" w14:textId="7FCF2A0D" w:rsidTr="000A5B87">
        <w:tc>
          <w:tcPr>
            <w:tcW w:w="2835" w:type="dxa"/>
            <w:vMerge/>
            <w:vAlign w:val="center"/>
          </w:tcPr>
          <w:p w14:paraId="011A4E36" w14:textId="77777777" w:rsidR="007A2637" w:rsidRDefault="007A2637" w:rsidP="007A2637">
            <w:pPr>
              <w:widowControl w:val="0"/>
              <w:pBdr>
                <w:top w:val="nil"/>
                <w:left w:val="nil"/>
                <w:bottom w:val="nil"/>
                <w:right w:val="nil"/>
                <w:between w:val="nil"/>
              </w:pBdr>
              <w:spacing w:line="276" w:lineRule="auto"/>
              <w:rPr>
                <w:rFonts w:ascii="Arial" w:eastAsia="Arial" w:hAnsi="Arial" w:cs="Arial"/>
                <w:sz w:val="20"/>
                <w:szCs w:val="20"/>
              </w:rPr>
            </w:pPr>
          </w:p>
        </w:tc>
        <w:tc>
          <w:tcPr>
            <w:tcW w:w="3821" w:type="dxa"/>
            <w:gridSpan w:val="3"/>
          </w:tcPr>
          <w:p w14:paraId="693711A8" w14:textId="77777777" w:rsidR="007A2637" w:rsidRDefault="007A2637" w:rsidP="007A2637">
            <w:pPr>
              <w:spacing w:line="276" w:lineRule="auto"/>
              <w:jc w:val="center"/>
              <w:rPr>
                <w:rFonts w:ascii="Arial" w:eastAsia="Arial" w:hAnsi="Arial" w:cs="Arial"/>
                <w:sz w:val="20"/>
                <w:szCs w:val="20"/>
              </w:rPr>
            </w:pPr>
            <w:r>
              <w:rPr>
                <w:rFonts w:ascii="Arial" w:eastAsia="Arial" w:hAnsi="Arial" w:cs="Arial"/>
                <w:sz w:val="20"/>
                <w:szCs w:val="20"/>
              </w:rPr>
              <w:t>CPL 3</w:t>
            </w:r>
          </w:p>
        </w:tc>
        <w:tc>
          <w:tcPr>
            <w:tcW w:w="2554" w:type="dxa"/>
            <w:gridSpan w:val="2"/>
          </w:tcPr>
          <w:p w14:paraId="00AD4209" w14:textId="77777777" w:rsidR="007A2637" w:rsidRDefault="007A2637" w:rsidP="007A2637">
            <w:pPr>
              <w:spacing w:line="276" w:lineRule="auto"/>
              <w:jc w:val="center"/>
              <w:rPr>
                <w:rFonts w:ascii="Arial" w:eastAsia="Arial" w:hAnsi="Arial" w:cs="Arial"/>
                <w:sz w:val="20"/>
                <w:szCs w:val="20"/>
              </w:rPr>
            </w:pPr>
            <w:r>
              <w:rPr>
                <w:rFonts w:ascii="Lucida Bright" w:eastAsia="Lucida Bright" w:hAnsi="Lucida Bright" w:cs="Lucida Bright"/>
                <w:sz w:val="20"/>
                <w:szCs w:val="20"/>
              </w:rPr>
              <w:t>√</w:t>
            </w:r>
          </w:p>
        </w:tc>
        <w:tc>
          <w:tcPr>
            <w:tcW w:w="2693" w:type="dxa"/>
            <w:gridSpan w:val="2"/>
          </w:tcPr>
          <w:p w14:paraId="11CB16B5" w14:textId="77777777" w:rsidR="007A2637" w:rsidRDefault="007A2637" w:rsidP="007A2637">
            <w:pPr>
              <w:spacing w:line="276" w:lineRule="auto"/>
              <w:jc w:val="center"/>
              <w:rPr>
                <w:rFonts w:ascii="Arial" w:eastAsia="Arial" w:hAnsi="Arial" w:cs="Arial"/>
                <w:sz w:val="20"/>
                <w:szCs w:val="20"/>
              </w:rPr>
            </w:pPr>
            <w:r>
              <w:rPr>
                <w:rFonts w:ascii="Lucida Bright" w:eastAsia="Lucida Bright" w:hAnsi="Lucida Bright" w:cs="Lucida Bright"/>
                <w:sz w:val="20"/>
                <w:szCs w:val="20"/>
              </w:rPr>
              <w:t>√</w:t>
            </w:r>
          </w:p>
        </w:tc>
        <w:tc>
          <w:tcPr>
            <w:tcW w:w="2981" w:type="dxa"/>
            <w:gridSpan w:val="3"/>
          </w:tcPr>
          <w:p w14:paraId="3732E384" w14:textId="77777777" w:rsidR="007A2637" w:rsidRDefault="007A2637" w:rsidP="007A2637">
            <w:pPr>
              <w:spacing w:line="276" w:lineRule="auto"/>
              <w:jc w:val="center"/>
              <w:rPr>
                <w:rFonts w:ascii="Arial" w:eastAsia="Arial" w:hAnsi="Arial" w:cs="Arial"/>
                <w:sz w:val="20"/>
                <w:szCs w:val="20"/>
              </w:rPr>
            </w:pPr>
            <w:r>
              <w:rPr>
                <w:rFonts w:ascii="Lucida Bright" w:eastAsia="Lucida Bright" w:hAnsi="Lucida Bright" w:cs="Lucida Bright"/>
                <w:sz w:val="20"/>
                <w:szCs w:val="20"/>
              </w:rPr>
              <w:t>√</w:t>
            </w:r>
          </w:p>
        </w:tc>
        <w:tc>
          <w:tcPr>
            <w:tcW w:w="3119" w:type="dxa"/>
            <w:gridSpan w:val="2"/>
          </w:tcPr>
          <w:p w14:paraId="498D3BD1" w14:textId="6659CC01" w:rsidR="007A2637" w:rsidRDefault="007A2637" w:rsidP="007A2637">
            <w:pPr>
              <w:spacing w:line="276" w:lineRule="auto"/>
              <w:jc w:val="center"/>
              <w:rPr>
                <w:rFonts w:ascii="Lucida Bright" w:eastAsia="Lucida Bright" w:hAnsi="Lucida Bright" w:cs="Lucida Bright"/>
                <w:sz w:val="20"/>
                <w:szCs w:val="20"/>
              </w:rPr>
            </w:pPr>
            <w:r>
              <w:rPr>
                <w:rFonts w:ascii="Lucida Bright" w:eastAsia="Lucida Bright" w:hAnsi="Lucida Bright" w:cs="Lucida Bright"/>
                <w:sz w:val="20"/>
                <w:szCs w:val="20"/>
              </w:rPr>
              <w:t>√</w:t>
            </w:r>
          </w:p>
        </w:tc>
      </w:tr>
      <w:tr w:rsidR="0088419A" w14:paraId="444C0515" w14:textId="4A3CADF2" w:rsidTr="000A5B87">
        <w:tc>
          <w:tcPr>
            <w:tcW w:w="2835" w:type="dxa"/>
            <w:vAlign w:val="center"/>
          </w:tcPr>
          <w:p w14:paraId="100E8CA2" w14:textId="77777777" w:rsidR="0088419A" w:rsidRDefault="0088419A" w:rsidP="0088419A">
            <w:pPr>
              <w:spacing w:line="276" w:lineRule="auto"/>
              <w:rPr>
                <w:rFonts w:ascii="Arial" w:eastAsia="Arial" w:hAnsi="Arial" w:cs="Arial"/>
                <w:b/>
                <w:sz w:val="20"/>
                <w:szCs w:val="20"/>
              </w:rPr>
            </w:pPr>
            <w:r>
              <w:rPr>
                <w:rFonts w:ascii="Arial" w:eastAsia="Arial" w:hAnsi="Arial" w:cs="Arial"/>
                <w:b/>
                <w:sz w:val="20"/>
                <w:szCs w:val="20"/>
              </w:rPr>
              <w:t>Deskripsi Singkat MK</w:t>
            </w:r>
          </w:p>
        </w:tc>
        <w:tc>
          <w:tcPr>
            <w:tcW w:w="15168" w:type="dxa"/>
            <w:gridSpan w:val="12"/>
          </w:tcPr>
          <w:p w14:paraId="14EA01C5" w14:textId="27B2C161" w:rsidR="0088419A" w:rsidRPr="0088419A" w:rsidRDefault="0088419A" w:rsidP="0088419A">
            <w:pPr>
              <w:spacing w:line="276" w:lineRule="auto"/>
              <w:rPr>
                <w:rFonts w:ascii="Arial" w:eastAsia="Arial" w:hAnsi="Arial" w:cs="Arial"/>
                <w:i/>
                <w:sz w:val="20"/>
                <w:szCs w:val="20"/>
              </w:rPr>
            </w:pPr>
            <w:r w:rsidRPr="0088419A">
              <w:rPr>
                <w:rFonts w:ascii="Arial" w:eastAsia="Times New Roman" w:hAnsi="Arial" w:cs="Arial"/>
                <w:b/>
                <w:i/>
                <w:color w:val="000000"/>
                <w:sz w:val="20"/>
                <w:szCs w:val="20"/>
                <w:lang w:val="id-ID" w:eastAsia="id-ID"/>
              </w:rPr>
              <w:t>Introduction to Language Assessment</w:t>
            </w:r>
            <w:r w:rsidRPr="0088419A">
              <w:rPr>
                <w:rFonts w:ascii="Arial" w:eastAsia="Times New Roman" w:hAnsi="Arial" w:cs="Arial"/>
                <w:color w:val="000000"/>
                <w:sz w:val="20"/>
                <w:szCs w:val="20"/>
                <w:lang w:val="id-ID" w:eastAsia="id-ID"/>
              </w:rPr>
              <w:t xml:space="preserve"> membekali mahasiswa dengan pengetahuan terkait evaluasi pembelajaran Bahasa Inggris. Untuk mendukung hal ini, para mahasiswa diberikan penjelasan tentang teori-teori tentang  evaluasi pembelajaran yang meliputi definisi </w:t>
            </w:r>
            <w:r w:rsidRPr="0088419A">
              <w:rPr>
                <w:rFonts w:ascii="Arial" w:eastAsia="Times New Roman" w:hAnsi="Arial" w:cs="Arial"/>
                <w:i/>
                <w:color w:val="000000"/>
                <w:sz w:val="20"/>
                <w:szCs w:val="20"/>
                <w:lang w:val="id-ID" w:eastAsia="id-ID"/>
              </w:rPr>
              <w:t>test, assessment and evaluation</w:t>
            </w:r>
            <w:r w:rsidRPr="0088419A">
              <w:rPr>
                <w:rFonts w:ascii="Arial" w:eastAsia="Times New Roman" w:hAnsi="Arial" w:cs="Arial"/>
                <w:color w:val="000000"/>
                <w:sz w:val="20"/>
                <w:szCs w:val="20"/>
                <w:lang w:val="id-ID" w:eastAsia="id-ID"/>
              </w:rPr>
              <w:t xml:space="preserve">; jenis-jenis tes dan asesmen; karakteristik dari sebuah tes yang bagus yang meliputi </w:t>
            </w:r>
            <w:r w:rsidRPr="0088419A">
              <w:rPr>
                <w:rFonts w:ascii="Arial" w:eastAsia="Times New Roman" w:hAnsi="Arial" w:cs="Arial"/>
                <w:i/>
                <w:color w:val="000000"/>
                <w:sz w:val="20"/>
                <w:szCs w:val="20"/>
                <w:lang w:val="id-ID" w:eastAsia="id-ID"/>
              </w:rPr>
              <w:t xml:space="preserve">validity, reliability, practicality, authenticity </w:t>
            </w:r>
            <w:r w:rsidRPr="0088419A">
              <w:rPr>
                <w:rFonts w:ascii="Arial" w:eastAsia="Times New Roman" w:hAnsi="Arial" w:cs="Arial"/>
                <w:color w:val="000000"/>
                <w:sz w:val="20"/>
                <w:szCs w:val="20"/>
                <w:lang w:eastAsia="id-ID"/>
              </w:rPr>
              <w:t>dan</w:t>
            </w:r>
            <w:r w:rsidRPr="0088419A">
              <w:rPr>
                <w:rFonts w:ascii="Arial" w:eastAsia="Times New Roman" w:hAnsi="Arial" w:cs="Arial"/>
                <w:i/>
                <w:color w:val="000000"/>
                <w:sz w:val="20"/>
                <w:szCs w:val="20"/>
                <w:lang w:val="id-ID" w:eastAsia="id-ID"/>
              </w:rPr>
              <w:t xml:space="preserve"> washback</w:t>
            </w:r>
            <w:r w:rsidRPr="0088419A">
              <w:rPr>
                <w:rFonts w:ascii="Arial" w:eastAsia="Times New Roman" w:hAnsi="Arial" w:cs="Arial"/>
                <w:color w:val="000000"/>
                <w:sz w:val="20"/>
                <w:szCs w:val="20"/>
                <w:lang w:val="id-ID" w:eastAsia="id-ID"/>
              </w:rPr>
              <w:t>; serta isu-isu yang terkait dengan evaluasi pembelajaran bahasa yang terkini. Dalam proses kegiatan pembelajaran, mahasiswa akan terlibat dalam navigasi referensi, diskusi serta mendengarkan penjelasan dari dosen. Pada prinsipnya, mahasiswa diajak memahami kaidah-kaidah yang sangat penting dalam evaluasi pembelajaran Bahasa Inggris</w:t>
            </w:r>
          </w:p>
        </w:tc>
      </w:tr>
      <w:tr w:rsidR="0088419A" w14:paraId="4F62F0DC" w14:textId="7052A8C6" w:rsidTr="000A5B87">
        <w:tc>
          <w:tcPr>
            <w:tcW w:w="2835" w:type="dxa"/>
            <w:vAlign w:val="center"/>
          </w:tcPr>
          <w:p w14:paraId="336BBCD6" w14:textId="77777777" w:rsidR="0088419A" w:rsidRDefault="0088419A" w:rsidP="0088419A">
            <w:pPr>
              <w:spacing w:line="276" w:lineRule="auto"/>
              <w:rPr>
                <w:rFonts w:ascii="Arial" w:eastAsia="Arial" w:hAnsi="Arial" w:cs="Arial"/>
                <w:b/>
                <w:sz w:val="20"/>
                <w:szCs w:val="20"/>
              </w:rPr>
            </w:pPr>
            <w:r>
              <w:rPr>
                <w:rFonts w:ascii="Arial" w:eastAsia="Arial" w:hAnsi="Arial" w:cs="Arial"/>
                <w:b/>
                <w:sz w:val="20"/>
                <w:szCs w:val="20"/>
              </w:rPr>
              <w:t>Bahan Kajian/ Materi Pembelajaran</w:t>
            </w:r>
          </w:p>
        </w:tc>
        <w:tc>
          <w:tcPr>
            <w:tcW w:w="15168" w:type="dxa"/>
            <w:gridSpan w:val="12"/>
          </w:tcPr>
          <w:p w14:paraId="06C62DC1" w14:textId="23F873A5" w:rsidR="0088419A" w:rsidRPr="0088419A" w:rsidRDefault="0088419A" w:rsidP="0088419A">
            <w:pPr>
              <w:numPr>
                <w:ilvl w:val="0"/>
                <w:numId w:val="2"/>
              </w:numPr>
              <w:pBdr>
                <w:top w:val="nil"/>
                <w:left w:val="nil"/>
                <w:bottom w:val="nil"/>
                <w:right w:val="nil"/>
                <w:between w:val="nil"/>
              </w:pBdr>
              <w:spacing w:line="276" w:lineRule="auto"/>
              <w:rPr>
                <w:rFonts w:ascii="Arial" w:eastAsia="Arial" w:hAnsi="Arial" w:cs="Arial"/>
                <w:i/>
                <w:iCs/>
                <w:sz w:val="20"/>
                <w:szCs w:val="20"/>
              </w:rPr>
            </w:pPr>
            <w:r w:rsidRPr="0088419A">
              <w:rPr>
                <w:rFonts w:ascii="Arial" w:eastAsia="Arial" w:hAnsi="Arial" w:cs="Arial"/>
                <w:i/>
                <w:iCs/>
                <w:sz w:val="20"/>
                <w:szCs w:val="20"/>
              </w:rPr>
              <w:t>Test, Assessment</w:t>
            </w:r>
            <w:r w:rsidR="00870099">
              <w:rPr>
                <w:rFonts w:ascii="Arial" w:eastAsia="Arial" w:hAnsi="Arial" w:cs="Arial"/>
                <w:i/>
                <w:iCs/>
                <w:sz w:val="20"/>
                <w:szCs w:val="20"/>
              </w:rPr>
              <w:t xml:space="preserve">, Measurement, and </w:t>
            </w:r>
            <w:r w:rsidRPr="0088419A">
              <w:rPr>
                <w:rFonts w:ascii="Arial" w:eastAsia="Arial" w:hAnsi="Arial" w:cs="Arial"/>
                <w:i/>
                <w:iCs/>
                <w:sz w:val="20"/>
                <w:szCs w:val="20"/>
              </w:rPr>
              <w:t>Evaluation</w:t>
            </w:r>
          </w:p>
          <w:p w14:paraId="7BD5F8BC" w14:textId="6C32F7DE" w:rsidR="0088419A" w:rsidRDefault="0088419A" w:rsidP="0088419A">
            <w:pPr>
              <w:numPr>
                <w:ilvl w:val="0"/>
                <w:numId w:val="2"/>
              </w:numPr>
              <w:pBdr>
                <w:top w:val="nil"/>
                <w:left w:val="nil"/>
                <w:bottom w:val="nil"/>
                <w:right w:val="nil"/>
                <w:between w:val="nil"/>
              </w:pBdr>
              <w:spacing w:line="276" w:lineRule="auto"/>
              <w:rPr>
                <w:rFonts w:ascii="Arial" w:eastAsia="Arial" w:hAnsi="Arial" w:cs="Arial"/>
                <w:i/>
                <w:iCs/>
                <w:sz w:val="20"/>
                <w:szCs w:val="20"/>
              </w:rPr>
            </w:pPr>
            <w:r w:rsidRPr="0088419A">
              <w:rPr>
                <w:rFonts w:ascii="Arial" w:eastAsia="Arial" w:hAnsi="Arial" w:cs="Arial"/>
                <w:i/>
                <w:iCs/>
                <w:sz w:val="20"/>
                <w:szCs w:val="20"/>
              </w:rPr>
              <w:t>Types of Assessment</w:t>
            </w:r>
          </w:p>
          <w:p w14:paraId="7A5BDE5B" w14:textId="43C72BF1" w:rsidR="00DD4EDC" w:rsidRPr="0088419A" w:rsidRDefault="00DD4EDC" w:rsidP="0088419A">
            <w:pPr>
              <w:numPr>
                <w:ilvl w:val="0"/>
                <w:numId w:val="2"/>
              </w:numPr>
              <w:pBdr>
                <w:top w:val="nil"/>
                <w:left w:val="nil"/>
                <w:bottom w:val="nil"/>
                <w:right w:val="nil"/>
                <w:between w:val="nil"/>
              </w:pBdr>
              <w:spacing w:line="276" w:lineRule="auto"/>
              <w:rPr>
                <w:rFonts w:ascii="Arial" w:eastAsia="Arial" w:hAnsi="Arial" w:cs="Arial"/>
                <w:i/>
                <w:iCs/>
                <w:sz w:val="20"/>
                <w:szCs w:val="20"/>
              </w:rPr>
            </w:pPr>
            <w:r>
              <w:rPr>
                <w:rFonts w:ascii="Arial" w:eastAsia="Arial" w:hAnsi="Arial" w:cs="Arial"/>
                <w:i/>
                <w:iCs/>
                <w:sz w:val="20"/>
                <w:szCs w:val="20"/>
              </w:rPr>
              <w:t>Assessment of Learning, Assessment as Learning, Assessment for Learning</w:t>
            </w:r>
          </w:p>
          <w:p w14:paraId="5AB44A44" w14:textId="77777777" w:rsidR="0088419A" w:rsidRPr="0088419A" w:rsidRDefault="0088419A" w:rsidP="0088419A">
            <w:pPr>
              <w:numPr>
                <w:ilvl w:val="0"/>
                <w:numId w:val="2"/>
              </w:numPr>
              <w:pBdr>
                <w:top w:val="nil"/>
                <w:left w:val="nil"/>
                <w:bottom w:val="nil"/>
                <w:right w:val="nil"/>
                <w:between w:val="nil"/>
              </w:pBdr>
              <w:spacing w:line="276" w:lineRule="auto"/>
              <w:rPr>
                <w:rFonts w:ascii="Arial" w:eastAsia="Arial" w:hAnsi="Arial" w:cs="Arial"/>
                <w:i/>
                <w:iCs/>
                <w:sz w:val="20"/>
                <w:szCs w:val="20"/>
              </w:rPr>
            </w:pPr>
            <w:r w:rsidRPr="0088419A">
              <w:rPr>
                <w:rFonts w:ascii="Arial" w:eastAsia="Arial" w:hAnsi="Arial" w:cs="Arial"/>
                <w:i/>
                <w:iCs/>
                <w:sz w:val="20"/>
                <w:szCs w:val="20"/>
              </w:rPr>
              <w:t>Types of Test</w:t>
            </w:r>
          </w:p>
          <w:p w14:paraId="2E219556" w14:textId="6A9EAEF4" w:rsidR="0088419A" w:rsidRPr="00420EF1" w:rsidRDefault="0088419A" w:rsidP="0088419A">
            <w:pPr>
              <w:numPr>
                <w:ilvl w:val="0"/>
                <w:numId w:val="2"/>
              </w:numPr>
              <w:pBdr>
                <w:top w:val="nil"/>
                <w:left w:val="nil"/>
                <w:bottom w:val="nil"/>
                <w:right w:val="nil"/>
                <w:between w:val="nil"/>
              </w:pBdr>
              <w:spacing w:line="276" w:lineRule="auto"/>
              <w:rPr>
                <w:rFonts w:ascii="Arial" w:eastAsia="Arial" w:hAnsi="Arial" w:cs="Arial"/>
                <w:i/>
                <w:iCs/>
                <w:sz w:val="20"/>
                <w:szCs w:val="20"/>
              </w:rPr>
            </w:pPr>
            <w:r w:rsidRPr="0088419A">
              <w:rPr>
                <w:rFonts w:ascii="Arial" w:eastAsia="Arial" w:hAnsi="Arial" w:cs="Arial"/>
                <w:i/>
                <w:iCs/>
                <w:sz w:val="20"/>
                <w:szCs w:val="20"/>
              </w:rPr>
              <w:t>Principles of a Good Test</w:t>
            </w:r>
          </w:p>
        </w:tc>
      </w:tr>
      <w:tr w:rsidR="0088419A" w14:paraId="58750D76" w14:textId="596AE32D" w:rsidTr="000A5B87">
        <w:tc>
          <w:tcPr>
            <w:tcW w:w="2835" w:type="dxa"/>
            <w:vMerge w:val="restart"/>
            <w:vAlign w:val="center"/>
          </w:tcPr>
          <w:p w14:paraId="21BF1ACA" w14:textId="77777777" w:rsidR="0088419A" w:rsidRDefault="0088419A" w:rsidP="0088419A">
            <w:pPr>
              <w:spacing w:line="276" w:lineRule="auto"/>
              <w:rPr>
                <w:rFonts w:ascii="Arial" w:eastAsia="Arial" w:hAnsi="Arial" w:cs="Arial"/>
                <w:b/>
                <w:sz w:val="20"/>
                <w:szCs w:val="20"/>
              </w:rPr>
            </w:pPr>
            <w:r>
              <w:rPr>
                <w:rFonts w:ascii="Arial" w:eastAsia="Arial" w:hAnsi="Arial" w:cs="Arial"/>
                <w:b/>
                <w:sz w:val="20"/>
                <w:szCs w:val="20"/>
              </w:rPr>
              <w:t>Pustaka</w:t>
            </w:r>
          </w:p>
        </w:tc>
        <w:tc>
          <w:tcPr>
            <w:tcW w:w="15168" w:type="dxa"/>
            <w:gridSpan w:val="12"/>
            <w:shd w:val="clear" w:color="auto" w:fill="D9D9D9"/>
          </w:tcPr>
          <w:p w14:paraId="749A1481" w14:textId="58734C3E" w:rsidR="0088419A" w:rsidRDefault="0088419A" w:rsidP="0088419A">
            <w:pPr>
              <w:spacing w:line="276" w:lineRule="auto"/>
              <w:rPr>
                <w:rFonts w:ascii="Arial" w:eastAsia="Arial" w:hAnsi="Arial" w:cs="Arial"/>
                <w:b/>
                <w:sz w:val="20"/>
                <w:szCs w:val="20"/>
              </w:rPr>
            </w:pPr>
            <w:r>
              <w:rPr>
                <w:rFonts w:ascii="Arial" w:eastAsia="Arial" w:hAnsi="Arial" w:cs="Arial"/>
                <w:b/>
                <w:sz w:val="20"/>
                <w:szCs w:val="20"/>
              </w:rPr>
              <w:t>Utama :</w:t>
            </w:r>
          </w:p>
        </w:tc>
      </w:tr>
      <w:tr w:rsidR="0088419A" w14:paraId="0C4A57E1" w14:textId="56118CED" w:rsidTr="000A5B87">
        <w:tc>
          <w:tcPr>
            <w:tcW w:w="2835" w:type="dxa"/>
            <w:vMerge/>
            <w:vAlign w:val="center"/>
          </w:tcPr>
          <w:p w14:paraId="1D924023" w14:textId="77777777" w:rsidR="0088419A" w:rsidRDefault="0088419A" w:rsidP="0088419A">
            <w:pPr>
              <w:widowControl w:val="0"/>
              <w:pBdr>
                <w:top w:val="nil"/>
                <w:left w:val="nil"/>
                <w:bottom w:val="nil"/>
                <w:right w:val="nil"/>
                <w:between w:val="nil"/>
              </w:pBdr>
              <w:spacing w:line="276" w:lineRule="auto"/>
              <w:rPr>
                <w:rFonts w:ascii="Arial" w:eastAsia="Arial" w:hAnsi="Arial" w:cs="Arial"/>
                <w:b/>
                <w:sz w:val="20"/>
                <w:szCs w:val="20"/>
              </w:rPr>
            </w:pPr>
          </w:p>
        </w:tc>
        <w:tc>
          <w:tcPr>
            <w:tcW w:w="15168" w:type="dxa"/>
            <w:gridSpan w:val="12"/>
          </w:tcPr>
          <w:p w14:paraId="3B5EA55C" w14:textId="670146F7" w:rsidR="0088419A" w:rsidRPr="00163318" w:rsidRDefault="0088419A" w:rsidP="0088419A">
            <w:pPr>
              <w:spacing w:line="276" w:lineRule="auto"/>
              <w:rPr>
                <w:rFonts w:ascii="Arial" w:hAnsi="Arial" w:cs="Arial"/>
                <w:sz w:val="20"/>
                <w:szCs w:val="20"/>
              </w:rPr>
            </w:pPr>
            <w:r w:rsidRPr="00163318">
              <w:rPr>
                <w:rFonts w:ascii="Arial" w:hAnsi="Arial" w:cs="Arial"/>
                <w:sz w:val="20"/>
                <w:szCs w:val="20"/>
              </w:rPr>
              <w:t xml:space="preserve">Osterlind, S.J. (2002). Constructing test item: Multiple choice, constructed-response, </w:t>
            </w:r>
            <w:r w:rsidR="00163318" w:rsidRPr="00163318">
              <w:rPr>
                <w:rFonts w:ascii="Arial" w:hAnsi="Arial" w:cs="Arial"/>
                <w:sz w:val="20"/>
                <w:szCs w:val="20"/>
              </w:rPr>
              <w:t>performance</w:t>
            </w:r>
            <w:r w:rsidRPr="00163318">
              <w:rPr>
                <w:rFonts w:ascii="Arial" w:hAnsi="Arial" w:cs="Arial"/>
                <w:sz w:val="20"/>
                <w:szCs w:val="20"/>
              </w:rPr>
              <w:t>,</w:t>
            </w:r>
            <w:r w:rsidR="00163318">
              <w:rPr>
                <w:rFonts w:ascii="Arial" w:hAnsi="Arial" w:cs="Arial"/>
                <w:sz w:val="20"/>
                <w:szCs w:val="20"/>
              </w:rPr>
              <w:t xml:space="preserve"> </w:t>
            </w:r>
            <w:r w:rsidR="00163318" w:rsidRPr="00163318">
              <w:rPr>
                <w:rFonts w:ascii="Arial" w:hAnsi="Arial" w:cs="Arial"/>
                <w:sz w:val="20"/>
                <w:szCs w:val="20"/>
              </w:rPr>
              <w:t>another</w:t>
            </w:r>
            <w:r w:rsidRPr="00163318">
              <w:rPr>
                <w:rFonts w:ascii="Arial" w:hAnsi="Arial" w:cs="Arial"/>
                <w:sz w:val="20"/>
                <w:szCs w:val="20"/>
              </w:rPr>
              <w:t xml:space="preserve"> format. New York: Kluwer Academic Publisher</w:t>
            </w:r>
          </w:p>
          <w:p w14:paraId="2C4422B8" w14:textId="77777777" w:rsidR="0088419A" w:rsidRDefault="00163318" w:rsidP="0088419A">
            <w:pPr>
              <w:spacing w:line="276" w:lineRule="auto"/>
              <w:rPr>
                <w:rFonts w:ascii="Arial" w:eastAsia="Arial" w:hAnsi="Arial" w:cs="Arial"/>
                <w:sz w:val="20"/>
                <w:szCs w:val="20"/>
              </w:rPr>
            </w:pPr>
            <w:r w:rsidRPr="00163318">
              <w:rPr>
                <w:rFonts w:ascii="Arial" w:eastAsia="Arial" w:hAnsi="Arial" w:cs="Arial"/>
                <w:sz w:val="20"/>
                <w:szCs w:val="20"/>
              </w:rPr>
              <w:t xml:space="preserve">Brown D., Priyavada Abeywickrama. </w:t>
            </w:r>
            <w:r>
              <w:rPr>
                <w:rFonts w:ascii="Arial" w:eastAsia="Arial" w:hAnsi="Arial" w:cs="Arial"/>
                <w:sz w:val="20"/>
                <w:szCs w:val="20"/>
              </w:rPr>
              <w:t>(</w:t>
            </w:r>
            <w:r w:rsidRPr="00163318">
              <w:rPr>
                <w:rFonts w:ascii="Arial" w:eastAsia="Arial" w:hAnsi="Arial" w:cs="Arial"/>
                <w:sz w:val="20"/>
                <w:szCs w:val="20"/>
              </w:rPr>
              <w:t>2010</w:t>
            </w:r>
            <w:r>
              <w:rPr>
                <w:rFonts w:ascii="Arial" w:eastAsia="Arial" w:hAnsi="Arial" w:cs="Arial"/>
                <w:sz w:val="20"/>
                <w:szCs w:val="20"/>
              </w:rPr>
              <w:t>)</w:t>
            </w:r>
            <w:r w:rsidRPr="00163318">
              <w:rPr>
                <w:rFonts w:ascii="Arial" w:eastAsia="Arial" w:hAnsi="Arial" w:cs="Arial"/>
                <w:sz w:val="20"/>
                <w:szCs w:val="20"/>
              </w:rPr>
              <w:t>. Language Assessment Principles and Classroom Practices. New York: Pearson</w:t>
            </w:r>
          </w:p>
          <w:p w14:paraId="7A5847DF" w14:textId="61371B91" w:rsidR="00163318" w:rsidRPr="00163318" w:rsidRDefault="00163318" w:rsidP="0088419A">
            <w:pPr>
              <w:spacing w:line="276" w:lineRule="auto"/>
              <w:rPr>
                <w:rFonts w:ascii="Arial" w:eastAsia="Arial" w:hAnsi="Arial" w:cs="Arial"/>
                <w:sz w:val="20"/>
                <w:szCs w:val="20"/>
              </w:rPr>
            </w:pPr>
            <w:r w:rsidRPr="00163318">
              <w:rPr>
                <w:rFonts w:ascii="Arial" w:hAnsi="Arial" w:cs="Arial"/>
                <w:sz w:val="20"/>
                <w:szCs w:val="20"/>
              </w:rPr>
              <w:t>Fulcher, G. &amp; Davidson, F. (2007). Language testing &amp; assessment. New York: Routledge</w:t>
            </w:r>
          </w:p>
        </w:tc>
      </w:tr>
      <w:tr w:rsidR="0088419A" w14:paraId="2AD3BFAE" w14:textId="27CA25CE" w:rsidTr="000A5B87">
        <w:tc>
          <w:tcPr>
            <w:tcW w:w="2835" w:type="dxa"/>
            <w:vMerge/>
            <w:vAlign w:val="center"/>
          </w:tcPr>
          <w:p w14:paraId="1B1A1BB9" w14:textId="77777777" w:rsidR="0088419A" w:rsidRDefault="0088419A" w:rsidP="0088419A">
            <w:pPr>
              <w:widowControl w:val="0"/>
              <w:pBdr>
                <w:top w:val="nil"/>
                <w:left w:val="nil"/>
                <w:bottom w:val="nil"/>
                <w:right w:val="nil"/>
                <w:between w:val="nil"/>
              </w:pBdr>
              <w:spacing w:line="276" w:lineRule="auto"/>
              <w:rPr>
                <w:rFonts w:ascii="Arial" w:eastAsia="Arial" w:hAnsi="Arial" w:cs="Arial"/>
                <w:sz w:val="20"/>
                <w:szCs w:val="20"/>
              </w:rPr>
            </w:pPr>
          </w:p>
        </w:tc>
        <w:tc>
          <w:tcPr>
            <w:tcW w:w="15168" w:type="dxa"/>
            <w:gridSpan w:val="12"/>
            <w:shd w:val="clear" w:color="auto" w:fill="D9D9D9"/>
          </w:tcPr>
          <w:p w14:paraId="111929FA" w14:textId="3BEF8330" w:rsidR="0088419A" w:rsidRDefault="0088419A" w:rsidP="0088419A">
            <w:pPr>
              <w:spacing w:line="276" w:lineRule="auto"/>
              <w:rPr>
                <w:rFonts w:ascii="Arial" w:eastAsia="Arial" w:hAnsi="Arial" w:cs="Arial"/>
                <w:b/>
                <w:sz w:val="20"/>
                <w:szCs w:val="20"/>
              </w:rPr>
            </w:pPr>
            <w:r>
              <w:rPr>
                <w:rFonts w:ascii="Arial" w:eastAsia="Arial" w:hAnsi="Arial" w:cs="Arial"/>
                <w:b/>
                <w:sz w:val="20"/>
                <w:szCs w:val="20"/>
              </w:rPr>
              <w:t>Pendukung :</w:t>
            </w:r>
          </w:p>
        </w:tc>
      </w:tr>
      <w:tr w:rsidR="0088419A" w14:paraId="2428114F" w14:textId="0D6C2301" w:rsidTr="000A5B87">
        <w:tc>
          <w:tcPr>
            <w:tcW w:w="2835" w:type="dxa"/>
            <w:vMerge/>
            <w:vAlign w:val="center"/>
          </w:tcPr>
          <w:p w14:paraId="186D3CDF" w14:textId="77777777" w:rsidR="0088419A" w:rsidRDefault="0088419A" w:rsidP="0088419A">
            <w:pPr>
              <w:widowControl w:val="0"/>
              <w:pBdr>
                <w:top w:val="nil"/>
                <w:left w:val="nil"/>
                <w:bottom w:val="nil"/>
                <w:right w:val="nil"/>
                <w:between w:val="nil"/>
              </w:pBdr>
              <w:spacing w:line="276" w:lineRule="auto"/>
              <w:rPr>
                <w:rFonts w:ascii="Arial" w:eastAsia="Arial" w:hAnsi="Arial" w:cs="Arial"/>
                <w:b/>
                <w:sz w:val="20"/>
                <w:szCs w:val="20"/>
              </w:rPr>
            </w:pPr>
          </w:p>
        </w:tc>
        <w:tc>
          <w:tcPr>
            <w:tcW w:w="15168" w:type="dxa"/>
            <w:gridSpan w:val="12"/>
          </w:tcPr>
          <w:p w14:paraId="0887A646" w14:textId="77777777" w:rsidR="0088419A" w:rsidRDefault="0088419A" w:rsidP="0088419A">
            <w:pPr>
              <w:pBdr>
                <w:top w:val="nil"/>
                <w:left w:val="nil"/>
                <w:bottom w:val="nil"/>
                <w:right w:val="nil"/>
                <w:between w:val="nil"/>
              </w:pBdr>
              <w:rPr>
                <w:rFonts w:ascii="Arial" w:eastAsia="Arial" w:hAnsi="Arial" w:cs="Arial"/>
                <w:color w:val="000000"/>
                <w:sz w:val="20"/>
                <w:szCs w:val="20"/>
              </w:rPr>
            </w:pPr>
          </w:p>
        </w:tc>
      </w:tr>
      <w:tr w:rsidR="0088419A" w14:paraId="062263CC" w14:textId="570274CA" w:rsidTr="000A5B87">
        <w:tc>
          <w:tcPr>
            <w:tcW w:w="2835" w:type="dxa"/>
            <w:vAlign w:val="center"/>
          </w:tcPr>
          <w:p w14:paraId="302CC689" w14:textId="77777777" w:rsidR="0088419A" w:rsidRDefault="0088419A" w:rsidP="0088419A">
            <w:pPr>
              <w:spacing w:line="276" w:lineRule="auto"/>
              <w:rPr>
                <w:rFonts w:ascii="Arial" w:eastAsia="Arial" w:hAnsi="Arial" w:cs="Arial"/>
                <w:b/>
                <w:sz w:val="20"/>
                <w:szCs w:val="20"/>
              </w:rPr>
            </w:pPr>
            <w:r>
              <w:rPr>
                <w:rFonts w:ascii="Arial" w:eastAsia="Arial" w:hAnsi="Arial" w:cs="Arial"/>
                <w:b/>
                <w:sz w:val="20"/>
                <w:szCs w:val="20"/>
              </w:rPr>
              <w:t>Dosen Pengampu</w:t>
            </w:r>
          </w:p>
        </w:tc>
        <w:tc>
          <w:tcPr>
            <w:tcW w:w="15168" w:type="dxa"/>
            <w:gridSpan w:val="12"/>
          </w:tcPr>
          <w:p w14:paraId="6B8384F2" w14:textId="2F902563" w:rsidR="00163318" w:rsidRDefault="00163318" w:rsidP="0088419A">
            <w:pPr>
              <w:spacing w:line="276" w:lineRule="auto"/>
              <w:rPr>
                <w:rFonts w:ascii="Arial" w:eastAsia="Arial" w:hAnsi="Arial" w:cs="Arial"/>
                <w:sz w:val="20"/>
                <w:szCs w:val="20"/>
              </w:rPr>
            </w:pPr>
            <w:r>
              <w:rPr>
                <w:rFonts w:ascii="Arial" w:eastAsia="Arial" w:hAnsi="Arial" w:cs="Arial"/>
                <w:sz w:val="20"/>
                <w:szCs w:val="20"/>
              </w:rPr>
              <w:t xml:space="preserve">Mursidah Rahmah, M.Pd. </w:t>
            </w:r>
          </w:p>
          <w:p w14:paraId="14474D6A" w14:textId="08881496" w:rsidR="0088419A" w:rsidRDefault="0088419A" w:rsidP="0088419A">
            <w:pPr>
              <w:spacing w:line="276" w:lineRule="auto"/>
              <w:rPr>
                <w:rFonts w:ascii="Arial" w:eastAsia="Arial" w:hAnsi="Arial" w:cs="Arial"/>
                <w:sz w:val="20"/>
                <w:szCs w:val="20"/>
              </w:rPr>
            </w:pPr>
            <w:r>
              <w:rPr>
                <w:rFonts w:ascii="Arial" w:eastAsia="Arial" w:hAnsi="Arial" w:cs="Arial"/>
                <w:sz w:val="20"/>
                <w:szCs w:val="20"/>
              </w:rPr>
              <w:t>Abdul Rosyid, M.Pd.</w:t>
            </w:r>
          </w:p>
        </w:tc>
      </w:tr>
      <w:tr w:rsidR="0088419A" w14:paraId="34C0297C" w14:textId="0E71A1CB" w:rsidTr="000A5B87">
        <w:tc>
          <w:tcPr>
            <w:tcW w:w="2835" w:type="dxa"/>
            <w:vAlign w:val="center"/>
          </w:tcPr>
          <w:p w14:paraId="705B310B" w14:textId="77777777" w:rsidR="0088419A" w:rsidRDefault="0088419A" w:rsidP="0088419A">
            <w:pPr>
              <w:spacing w:line="276" w:lineRule="auto"/>
              <w:rPr>
                <w:rFonts w:ascii="Arial" w:eastAsia="Arial" w:hAnsi="Arial" w:cs="Arial"/>
                <w:b/>
                <w:sz w:val="20"/>
                <w:szCs w:val="20"/>
              </w:rPr>
            </w:pPr>
            <w:r>
              <w:rPr>
                <w:rFonts w:ascii="Arial" w:eastAsia="Arial" w:hAnsi="Arial" w:cs="Arial"/>
                <w:b/>
                <w:sz w:val="20"/>
                <w:szCs w:val="20"/>
              </w:rPr>
              <w:t>Mata Kuliah Syarat</w:t>
            </w:r>
          </w:p>
        </w:tc>
        <w:tc>
          <w:tcPr>
            <w:tcW w:w="15168" w:type="dxa"/>
            <w:gridSpan w:val="12"/>
          </w:tcPr>
          <w:p w14:paraId="3858AAC2" w14:textId="052CF15A" w:rsidR="0088419A" w:rsidRDefault="0088419A" w:rsidP="0088419A">
            <w:pPr>
              <w:spacing w:line="276" w:lineRule="auto"/>
              <w:rPr>
                <w:rFonts w:ascii="Arial" w:eastAsia="Arial" w:hAnsi="Arial" w:cs="Arial"/>
                <w:sz w:val="20"/>
                <w:szCs w:val="20"/>
              </w:rPr>
            </w:pPr>
            <w:r>
              <w:rPr>
                <w:rFonts w:ascii="Arial" w:eastAsia="Arial" w:hAnsi="Arial" w:cs="Arial"/>
                <w:sz w:val="20"/>
                <w:szCs w:val="20"/>
              </w:rPr>
              <w:t>Tidak ada</w:t>
            </w:r>
          </w:p>
        </w:tc>
      </w:tr>
    </w:tbl>
    <w:p w14:paraId="25C146F1" w14:textId="02CB44A6" w:rsidR="00163318" w:rsidRDefault="00163318">
      <w:pPr>
        <w:spacing w:after="0" w:line="276" w:lineRule="auto"/>
        <w:rPr>
          <w:rFonts w:ascii="Times New Roman" w:eastAsia="Times New Roman" w:hAnsi="Times New Roman" w:cs="Times New Roman"/>
          <w:sz w:val="24"/>
          <w:szCs w:val="24"/>
        </w:rPr>
      </w:pPr>
    </w:p>
    <w:p w14:paraId="4B155784" w14:textId="77777777" w:rsidR="00163318" w:rsidRDefault="00163318">
      <w:pPr>
        <w:spacing w:after="0" w:line="276" w:lineRule="auto"/>
        <w:rPr>
          <w:rFonts w:ascii="Times New Roman" w:eastAsia="Times New Roman" w:hAnsi="Times New Roman" w:cs="Times New Roman"/>
          <w:sz w:val="24"/>
          <w:szCs w:val="24"/>
        </w:rPr>
      </w:pPr>
    </w:p>
    <w:tbl>
      <w:tblPr>
        <w:tblStyle w:val="a0"/>
        <w:tblW w:w="1743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7"/>
        <w:gridCol w:w="4050"/>
        <w:gridCol w:w="2700"/>
        <w:gridCol w:w="2430"/>
        <w:gridCol w:w="2250"/>
        <w:gridCol w:w="1620"/>
        <w:gridCol w:w="2160"/>
        <w:gridCol w:w="1299"/>
      </w:tblGrid>
      <w:tr w:rsidR="00476732" w14:paraId="6732F47B" w14:textId="77777777" w:rsidTr="002F6A58">
        <w:tc>
          <w:tcPr>
            <w:tcW w:w="927" w:type="dxa"/>
            <w:vMerge w:val="restart"/>
            <w:vAlign w:val="center"/>
          </w:tcPr>
          <w:p w14:paraId="01327035" w14:textId="77777777" w:rsidR="00476732" w:rsidRDefault="000C5448">
            <w:pPr>
              <w:spacing w:line="276" w:lineRule="auto"/>
              <w:jc w:val="center"/>
              <w:rPr>
                <w:rFonts w:ascii="Arial" w:eastAsia="Arial" w:hAnsi="Arial" w:cs="Arial"/>
                <w:b/>
                <w:sz w:val="20"/>
                <w:szCs w:val="20"/>
              </w:rPr>
            </w:pPr>
            <w:r>
              <w:rPr>
                <w:rFonts w:ascii="Arial" w:eastAsia="Arial" w:hAnsi="Arial" w:cs="Arial"/>
                <w:b/>
                <w:sz w:val="20"/>
                <w:szCs w:val="20"/>
              </w:rPr>
              <w:lastRenderedPageBreak/>
              <w:t>Minggu ke-</w:t>
            </w:r>
          </w:p>
        </w:tc>
        <w:tc>
          <w:tcPr>
            <w:tcW w:w="4050" w:type="dxa"/>
            <w:vMerge w:val="restart"/>
            <w:vAlign w:val="center"/>
          </w:tcPr>
          <w:p w14:paraId="07075E2D" w14:textId="77777777" w:rsidR="00476732" w:rsidRDefault="000C5448">
            <w:pPr>
              <w:spacing w:line="276" w:lineRule="auto"/>
              <w:jc w:val="center"/>
              <w:rPr>
                <w:rFonts w:ascii="Arial" w:eastAsia="Arial" w:hAnsi="Arial" w:cs="Arial"/>
                <w:b/>
                <w:sz w:val="20"/>
                <w:szCs w:val="20"/>
              </w:rPr>
            </w:pPr>
            <w:r>
              <w:rPr>
                <w:rFonts w:ascii="Arial" w:eastAsia="Arial" w:hAnsi="Arial" w:cs="Arial"/>
                <w:b/>
                <w:sz w:val="20"/>
                <w:szCs w:val="20"/>
              </w:rPr>
              <w:t>Kemampuan akhir tiap tahapan belajar (Sub-CPMK)</w:t>
            </w:r>
          </w:p>
        </w:tc>
        <w:tc>
          <w:tcPr>
            <w:tcW w:w="5130" w:type="dxa"/>
            <w:gridSpan w:val="2"/>
            <w:vAlign w:val="center"/>
          </w:tcPr>
          <w:p w14:paraId="40B48B50" w14:textId="77777777" w:rsidR="00476732" w:rsidRDefault="000C5448">
            <w:pPr>
              <w:spacing w:line="276" w:lineRule="auto"/>
              <w:jc w:val="center"/>
              <w:rPr>
                <w:rFonts w:ascii="Arial" w:eastAsia="Arial" w:hAnsi="Arial" w:cs="Arial"/>
                <w:b/>
                <w:sz w:val="20"/>
                <w:szCs w:val="20"/>
              </w:rPr>
            </w:pPr>
            <w:r>
              <w:rPr>
                <w:rFonts w:ascii="Arial" w:eastAsia="Arial" w:hAnsi="Arial" w:cs="Arial"/>
                <w:b/>
                <w:sz w:val="20"/>
                <w:szCs w:val="20"/>
              </w:rPr>
              <w:t>Penilaian</w:t>
            </w:r>
          </w:p>
        </w:tc>
        <w:tc>
          <w:tcPr>
            <w:tcW w:w="3870" w:type="dxa"/>
            <w:gridSpan w:val="2"/>
            <w:vAlign w:val="center"/>
          </w:tcPr>
          <w:p w14:paraId="69514C6C" w14:textId="77777777" w:rsidR="00476732" w:rsidRDefault="000C5448">
            <w:pPr>
              <w:spacing w:line="276" w:lineRule="auto"/>
              <w:jc w:val="center"/>
              <w:rPr>
                <w:rFonts w:ascii="Arial" w:eastAsia="Arial" w:hAnsi="Arial" w:cs="Arial"/>
                <w:b/>
                <w:sz w:val="20"/>
                <w:szCs w:val="20"/>
              </w:rPr>
            </w:pPr>
            <w:r>
              <w:rPr>
                <w:rFonts w:ascii="Arial" w:eastAsia="Arial" w:hAnsi="Arial" w:cs="Arial"/>
                <w:b/>
                <w:sz w:val="20"/>
                <w:szCs w:val="20"/>
              </w:rPr>
              <w:t xml:space="preserve">Bentuk Pembelajaran, Metode Pembelajaran, Penugasan Mahasiswa </w:t>
            </w:r>
            <w:r>
              <w:rPr>
                <w:rFonts w:ascii="Arial" w:eastAsia="Arial" w:hAnsi="Arial" w:cs="Arial"/>
                <w:b/>
                <w:color w:val="2E75B5"/>
                <w:sz w:val="20"/>
                <w:szCs w:val="20"/>
              </w:rPr>
              <w:t>(Estimasi Waktu)</w:t>
            </w:r>
          </w:p>
        </w:tc>
        <w:tc>
          <w:tcPr>
            <w:tcW w:w="2160" w:type="dxa"/>
            <w:vMerge w:val="restart"/>
            <w:vAlign w:val="center"/>
          </w:tcPr>
          <w:p w14:paraId="6EEDB0FC" w14:textId="77777777" w:rsidR="00476732" w:rsidRDefault="000C5448">
            <w:pPr>
              <w:spacing w:line="276" w:lineRule="auto"/>
              <w:jc w:val="center"/>
              <w:rPr>
                <w:rFonts w:ascii="Arial" w:eastAsia="Arial" w:hAnsi="Arial" w:cs="Arial"/>
                <w:b/>
                <w:sz w:val="20"/>
                <w:szCs w:val="20"/>
              </w:rPr>
            </w:pPr>
            <w:r>
              <w:rPr>
                <w:rFonts w:ascii="Arial" w:eastAsia="Arial" w:hAnsi="Arial" w:cs="Arial"/>
                <w:b/>
                <w:sz w:val="20"/>
                <w:szCs w:val="20"/>
              </w:rPr>
              <w:t xml:space="preserve">Materi Pembelajaran </w:t>
            </w:r>
            <w:r>
              <w:rPr>
                <w:rFonts w:ascii="Arial" w:eastAsia="Arial" w:hAnsi="Arial" w:cs="Arial"/>
                <w:b/>
                <w:color w:val="2E75B5"/>
                <w:sz w:val="20"/>
                <w:szCs w:val="20"/>
              </w:rPr>
              <w:t>(Pustaka)</w:t>
            </w:r>
          </w:p>
        </w:tc>
        <w:tc>
          <w:tcPr>
            <w:tcW w:w="1299" w:type="dxa"/>
            <w:vMerge w:val="restart"/>
            <w:vAlign w:val="center"/>
          </w:tcPr>
          <w:p w14:paraId="2FABA703" w14:textId="77777777" w:rsidR="00476732" w:rsidRDefault="000C5448">
            <w:pPr>
              <w:spacing w:line="276" w:lineRule="auto"/>
              <w:jc w:val="center"/>
              <w:rPr>
                <w:rFonts w:ascii="Arial" w:eastAsia="Arial" w:hAnsi="Arial" w:cs="Arial"/>
                <w:b/>
                <w:sz w:val="20"/>
                <w:szCs w:val="20"/>
              </w:rPr>
            </w:pPr>
            <w:r>
              <w:rPr>
                <w:rFonts w:ascii="Arial" w:eastAsia="Arial" w:hAnsi="Arial" w:cs="Arial"/>
                <w:b/>
                <w:sz w:val="20"/>
                <w:szCs w:val="20"/>
              </w:rPr>
              <w:t>Bobot Penilaian %</w:t>
            </w:r>
          </w:p>
        </w:tc>
      </w:tr>
      <w:tr w:rsidR="00476732" w14:paraId="7B720D04" w14:textId="77777777" w:rsidTr="002F6A58">
        <w:tc>
          <w:tcPr>
            <w:tcW w:w="927" w:type="dxa"/>
            <w:vMerge/>
            <w:vAlign w:val="center"/>
          </w:tcPr>
          <w:p w14:paraId="28D9FD15" w14:textId="77777777" w:rsidR="00476732" w:rsidRDefault="00476732">
            <w:pPr>
              <w:widowControl w:val="0"/>
              <w:pBdr>
                <w:top w:val="nil"/>
                <w:left w:val="nil"/>
                <w:bottom w:val="nil"/>
                <w:right w:val="nil"/>
                <w:between w:val="nil"/>
              </w:pBdr>
              <w:spacing w:line="276" w:lineRule="auto"/>
              <w:rPr>
                <w:rFonts w:ascii="Arial" w:eastAsia="Arial" w:hAnsi="Arial" w:cs="Arial"/>
                <w:b/>
                <w:sz w:val="20"/>
                <w:szCs w:val="20"/>
              </w:rPr>
            </w:pPr>
          </w:p>
        </w:tc>
        <w:tc>
          <w:tcPr>
            <w:tcW w:w="4050" w:type="dxa"/>
            <w:vMerge/>
            <w:vAlign w:val="center"/>
          </w:tcPr>
          <w:p w14:paraId="4DCEE5C5" w14:textId="77777777" w:rsidR="00476732" w:rsidRDefault="00476732">
            <w:pPr>
              <w:widowControl w:val="0"/>
              <w:pBdr>
                <w:top w:val="nil"/>
                <w:left w:val="nil"/>
                <w:bottom w:val="nil"/>
                <w:right w:val="nil"/>
                <w:between w:val="nil"/>
              </w:pBdr>
              <w:spacing w:line="276" w:lineRule="auto"/>
              <w:rPr>
                <w:rFonts w:ascii="Arial" w:eastAsia="Arial" w:hAnsi="Arial" w:cs="Arial"/>
                <w:b/>
                <w:sz w:val="20"/>
                <w:szCs w:val="20"/>
              </w:rPr>
            </w:pPr>
          </w:p>
        </w:tc>
        <w:tc>
          <w:tcPr>
            <w:tcW w:w="2700" w:type="dxa"/>
            <w:vAlign w:val="center"/>
          </w:tcPr>
          <w:p w14:paraId="155199ED" w14:textId="77777777" w:rsidR="00476732" w:rsidRDefault="000C5448">
            <w:pPr>
              <w:spacing w:line="276" w:lineRule="auto"/>
              <w:jc w:val="center"/>
              <w:rPr>
                <w:rFonts w:ascii="Arial" w:eastAsia="Arial" w:hAnsi="Arial" w:cs="Arial"/>
                <w:b/>
                <w:sz w:val="20"/>
                <w:szCs w:val="20"/>
              </w:rPr>
            </w:pPr>
            <w:r>
              <w:rPr>
                <w:rFonts w:ascii="Arial" w:eastAsia="Arial" w:hAnsi="Arial" w:cs="Arial"/>
                <w:b/>
                <w:sz w:val="20"/>
                <w:szCs w:val="20"/>
              </w:rPr>
              <w:t>Indikator</w:t>
            </w:r>
          </w:p>
        </w:tc>
        <w:tc>
          <w:tcPr>
            <w:tcW w:w="2430" w:type="dxa"/>
            <w:vAlign w:val="center"/>
          </w:tcPr>
          <w:p w14:paraId="768AC707" w14:textId="77777777" w:rsidR="00476732" w:rsidRDefault="000C5448">
            <w:pPr>
              <w:spacing w:line="276" w:lineRule="auto"/>
              <w:jc w:val="center"/>
              <w:rPr>
                <w:rFonts w:ascii="Arial" w:eastAsia="Arial" w:hAnsi="Arial" w:cs="Arial"/>
                <w:b/>
                <w:sz w:val="20"/>
                <w:szCs w:val="20"/>
              </w:rPr>
            </w:pPr>
            <w:r>
              <w:rPr>
                <w:rFonts w:ascii="Arial" w:eastAsia="Arial" w:hAnsi="Arial" w:cs="Arial"/>
                <w:b/>
                <w:sz w:val="20"/>
                <w:szCs w:val="20"/>
              </w:rPr>
              <w:t>Kriteria&amp; bentuk</w:t>
            </w:r>
          </w:p>
        </w:tc>
        <w:tc>
          <w:tcPr>
            <w:tcW w:w="2250" w:type="dxa"/>
            <w:vAlign w:val="center"/>
          </w:tcPr>
          <w:p w14:paraId="45023EA5" w14:textId="77777777" w:rsidR="00476732" w:rsidRDefault="000C5448">
            <w:pPr>
              <w:spacing w:line="276" w:lineRule="auto"/>
              <w:jc w:val="center"/>
              <w:rPr>
                <w:rFonts w:ascii="Arial" w:eastAsia="Arial" w:hAnsi="Arial" w:cs="Arial"/>
                <w:b/>
                <w:sz w:val="20"/>
                <w:szCs w:val="20"/>
              </w:rPr>
            </w:pPr>
            <w:r>
              <w:rPr>
                <w:rFonts w:ascii="Arial" w:eastAsia="Arial" w:hAnsi="Arial" w:cs="Arial"/>
                <w:b/>
                <w:sz w:val="20"/>
                <w:szCs w:val="20"/>
              </w:rPr>
              <w:t>Luring</w:t>
            </w:r>
          </w:p>
        </w:tc>
        <w:tc>
          <w:tcPr>
            <w:tcW w:w="1620" w:type="dxa"/>
            <w:vAlign w:val="center"/>
          </w:tcPr>
          <w:p w14:paraId="022A1763" w14:textId="77777777" w:rsidR="00476732" w:rsidRDefault="000C5448">
            <w:pPr>
              <w:spacing w:line="276" w:lineRule="auto"/>
              <w:jc w:val="center"/>
              <w:rPr>
                <w:rFonts w:ascii="Arial" w:eastAsia="Arial" w:hAnsi="Arial" w:cs="Arial"/>
                <w:b/>
                <w:sz w:val="20"/>
                <w:szCs w:val="20"/>
              </w:rPr>
            </w:pPr>
            <w:r>
              <w:rPr>
                <w:rFonts w:ascii="Arial" w:eastAsia="Arial" w:hAnsi="Arial" w:cs="Arial"/>
                <w:b/>
                <w:sz w:val="20"/>
                <w:szCs w:val="20"/>
              </w:rPr>
              <w:t>Daring</w:t>
            </w:r>
          </w:p>
        </w:tc>
        <w:tc>
          <w:tcPr>
            <w:tcW w:w="2160" w:type="dxa"/>
            <w:vMerge/>
            <w:vAlign w:val="center"/>
          </w:tcPr>
          <w:p w14:paraId="23CFE378" w14:textId="77777777" w:rsidR="00476732" w:rsidRDefault="00476732">
            <w:pPr>
              <w:widowControl w:val="0"/>
              <w:pBdr>
                <w:top w:val="nil"/>
                <w:left w:val="nil"/>
                <w:bottom w:val="nil"/>
                <w:right w:val="nil"/>
                <w:between w:val="nil"/>
              </w:pBdr>
              <w:spacing w:line="276" w:lineRule="auto"/>
              <w:rPr>
                <w:rFonts w:ascii="Arial" w:eastAsia="Arial" w:hAnsi="Arial" w:cs="Arial"/>
                <w:b/>
                <w:sz w:val="20"/>
                <w:szCs w:val="20"/>
              </w:rPr>
            </w:pPr>
          </w:p>
        </w:tc>
        <w:tc>
          <w:tcPr>
            <w:tcW w:w="1299" w:type="dxa"/>
            <w:vMerge/>
            <w:vAlign w:val="center"/>
          </w:tcPr>
          <w:p w14:paraId="79563667" w14:textId="77777777" w:rsidR="00476732" w:rsidRDefault="00476732">
            <w:pPr>
              <w:widowControl w:val="0"/>
              <w:pBdr>
                <w:top w:val="nil"/>
                <w:left w:val="nil"/>
                <w:bottom w:val="nil"/>
                <w:right w:val="nil"/>
                <w:between w:val="nil"/>
              </w:pBdr>
              <w:spacing w:line="276" w:lineRule="auto"/>
              <w:rPr>
                <w:rFonts w:ascii="Arial" w:eastAsia="Arial" w:hAnsi="Arial" w:cs="Arial"/>
                <w:b/>
                <w:sz w:val="20"/>
                <w:szCs w:val="20"/>
              </w:rPr>
            </w:pPr>
          </w:p>
        </w:tc>
      </w:tr>
      <w:tr w:rsidR="00476732" w14:paraId="10A2B617" w14:textId="77777777" w:rsidTr="00870099">
        <w:tc>
          <w:tcPr>
            <w:tcW w:w="927" w:type="dxa"/>
            <w:vAlign w:val="center"/>
          </w:tcPr>
          <w:p w14:paraId="616A5F8B" w14:textId="127FE95C" w:rsidR="00476732" w:rsidRDefault="000C5448">
            <w:pPr>
              <w:spacing w:line="276" w:lineRule="auto"/>
              <w:jc w:val="center"/>
              <w:rPr>
                <w:rFonts w:ascii="Arial" w:eastAsia="Arial" w:hAnsi="Arial" w:cs="Arial"/>
                <w:sz w:val="20"/>
                <w:szCs w:val="20"/>
              </w:rPr>
            </w:pPr>
            <w:r>
              <w:rPr>
                <w:rFonts w:ascii="Arial" w:eastAsia="Arial" w:hAnsi="Arial" w:cs="Arial"/>
                <w:sz w:val="20"/>
                <w:szCs w:val="20"/>
              </w:rPr>
              <w:t>1-</w:t>
            </w:r>
            <w:r w:rsidR="00163318">
              <w:rPr>
                <w:rFonts w:ascii="Arial" w:eastAsia="Arial" w:hAnsi="Arial" w:cs="Arial"/>
                <w:sz w:val="20"/>
                <w:szCs w:val="20"/>
              </w:rPr>
              <w:t>2</w:t>
            </w:r>
          </w:p>
        </w:tc>
        <w:tc>
          <w:tcPr>
            <w:tcW w:w="4050" w:type="dxa"/>
            <w:vAlign w:val="center"/>
          </w:tcPr>
          <w:p w14:paraId="48E03289" w14:textId="40048457" w:rsidR="00476732" w:rsidRPr="00163318" w:rsidRDefault="00163318" w:rsidP="00870099">
            <w:pPr>
              <w:spacing w:line="276" w:lineRule="auto"/>
              <w:rPr>
                <w:rFonts w:ascii="Arial" w:eastAsia="Arial" w:hAnsi="Arial" w:cs="Arial"/>
                <w:sz w:val="20"/>
                <w:szCs w:val="20"/>
              </w:rPr>
            </w:pPr>
            <w:r w:rsidRPr="00163318">
              <w:rPr>
                <w:rFonts w:ascii="Arial" w:hAnsi="Arial" w:cs="Arial"/>
                <w:sz w:val="20"/>
                <w:szCs w:val="20"/>
              </w:rPr>
              <w:t xml:space="preserve">Mampu menyimpulkan perbedaan fungsi </w:t>
            </w:r>
            <w:r w:rsidRPr="00870099">
              <w:rPr>
                <w:rFonts w:ascii="Arial" w:hAnsi="Arial" w:cs="Arial"/>
                <w:i/>
                <w:iCs/>
                <w:sz w:val="20"/>
                <w:szCs w:val="20"/>
              </w:rPr>
              <w:t>test, assessment</w:t>
            </w:r>
            <w:r w:rsidR="00870099">
              <w:rPr>
                <w:rFonts w:ascii="Arial" w:hAnsi="Arial" w:cs="Arial"/>
                <w:sz w:val="20"/>
                <w:szCs w:val="20"/>
              </w:rPr>
              <w:t xml:space="preserve">, </w:t>
            </w:r>
            <w:r w:rsidR="00870099">
              <w:rPr>
                <w:rFonts w:ascii="Arial" w:hAnsi="Arial" w:cs="Arial"/>
                <w:i/>
                <w:iCs/>
                <w:sz w:val="20"/>
                <w:szCs w:val="20"/>
              </w:rPr>
              <w:t xml:space="preserve">measurement </w:t>
            </w:r>
            <w:r w:rsidR="00870099">
              <w:rPr>
                <w:rFonts w:ascii="Arial" w:hAnsi="Arial" w:cs="Arial"/>
                <w:sz w:val="20"/>
                <w:szCs w:val="20"/>
              </w:rPr>
              <w:t xml:space="preserve">dan </w:t>
            </w:r>
            <w:r w:rsidRPr="00870099">
              <w:rPr>
                <w:rFonts w:ascii="Arial" w:hAnsi="Arial" w:cs="Arial"/>
                <w:i/>
                <w:iCs/>
                <w:sz w:val="20"/>
                <w:szCs w:val="20"/>
              </w:rPr>
              <w:t>evaluation</w:t>
            </w:r>
            <w:r w:rsidRPr="00163318">
              <w:rPr>
                <w:rFonts w:ascii="Arial" w:hAnsi="Arial" w:cs="Arial"/>
                <w:sz w:val="20"/>
                <w:szCs w:val="20"/>
              </w:rPr>
              <w:t xml:space="preserve"> dalam proses pembelajaran</w:t>
            </w:r>
            <w:r w:rsidR="00DD4EDC">
              <w:rPr>
                <w:rFonts w:ascii="Arial" w:hAnsi="Arial" w:cs="Arial"/>
                <w:sz w:val="20"/>
                <w:szCs w:val="20"/>
              </w:rPr>
              <w:t xml:space="preserve">. </w:t>
            </w:r>
            <w:r w:rsidR="00DD4EDC" w:rsidRPr="00DD4EDC">
              <w:rPr>
                <w:rFonts w:ascii="Arial" w:hAnsi="Arial" w:cs="Arial"/>
                <w:b/>
                <w:bCs/>
                <w:sz w:val="20"/>
                <w:szCs w:val="20"/>
              </w:rPr>
              <w:t>(SUB CP</w:t>
            </w:r>
            <w:r w:rsidR="00DD4EDC">
              <w:rPr>
                <w:rFonts w:ascii="Arial" w:hAnsi="Arial" w:cs="Arial"/>
                <w:b/>
                <w:bCs/>
                <w:sz w:val="20"/>
                <w:szCs w:val="20"/>
              </w:rPr>
              <w:t>MK</w:t>
            </w:r>
            <w:r w:rsidR="00DD4EDC" w:rsidRPr="00DD4EDC">
              <w:rPr>
                <w:rFonts w:ascii="Arial" w:hAnsi="Arial" w:cs="Arial"/>
                <w:b/>
                <w:bCs/>
                <w:sz w:val="20"/>
                <w:szCs w:val="20"/>
              </w:rPr>
              <w:t xml:space="preserve"> 1)</w:t>
            </w:r>
          </w:p>
        </w:tc>
        <w:tc>
          <w:tcPr>
            <w:tcW w:w="2700" w:type="dxa"/>
            <w:vAlign w:val="center"/>
          </w:tcPr>
          <w:p w14:paraId="1609A3BC" w14:textId="5E47E3B8" w:rsidR="00476732" w:rsidRPr="00163318" w:rsidRDefault="00163318" w:rsidP="00870099">
            <w:pPr>
              <w:pStyle w:val="ListParagraph"/>
              <w:numPr>
                <w:ilvl w:val="0"/>
                <w:numId w:val="3"/>
              </w:numPr>
              <w:pBdr>
                <w:top w:val="nil"/>
                <w:left w:val="nil"/>
                <w:bottom w:val="nil"/>
                <w:right w:val="nil"/>
                <w:between w:val="nil"/>
              </w:pBdr>
              <w:spacing w:line="276" w:lineRule="auto"/>
              <w:ind w:left="296" w:hanging="296"/>
              <w:rPr>
                <w:rFonts w:ascii="Arial" w:eastAsia="Arial" w:hAnsi="Arial" w:cs="Arial"/>
                <w:color w:val="000000"/>
                <w:sz w:val="20"/>
                <w:szCs w:val="20"/>
              </w:rPr>
            </w:pPr>
            <w:r>
              <w:rPr>
                <w:rFonts w:ascii="Arial" w:eastAsia="Times New Roman" w:hAnsi="Arial" w:cs="Arial"/>
                <w:color w:val="000000"/>
                <w:sz w:val="20"/>
                <w:szCs w:val="20"/>
                <w:lang w:val="en-US"/>
              </w:rPr>
              <w:t>M</w:t>
            </w:r>
            <w:r w:rsidRPr="00163318">
              <w:rPr>
                <w:rFonts w:ascii="Arial" w:eastAsia="Times New Roman" w:hAnsi="Arial" w:cs="Arial"/>
                <w:color w:val="000000"/>
                <w:sz w:val="20"/>
                <w:szCs w:val="20"/>
              </w:rPr>
              <w:t xml:space="preserve">enjelaskan definisi </w:t>
            </w:r>
            <w:r w:rsidRPr="00163318">
              <w:rPr>
                <w:rFonts w:ascii="Arial" w:eastAsia="Times New Roman" w:hAnsi="Arial" w:cs="Arial"/>
                <w:i/>
                <w:iCs/>
                <w:color w:val="000000"/>
                <w:sz w:val="20"/>
                <w:szCs w:val="20"/>
              </w:rPr>
              <w:t>test, assessment and evaluation</w:t>
            </w:r>
          </w:p>
          <w:p w14:paraId="4FC06586" w14:textId="451D04C5" w:rsidR="00163318" w:rsidRPr="00163318" w:rsidRDefault="00163318" w:rsidP="00870099">
            <w:pPr>
              <w:pStyle w:val="ListParagraph"/>
              <w:numPr>
                <w:ilvl w:val="0"/>
                <w:numId w:val="3"/>
              </w:numPr>
              <w:pBdr>
                <w:top w:val="nil"/>
                <w:left w:val="nil"/>
                <w:bottom w:val="nil"/>
                <w:right w:val="nil"/>
                <w:between w:val="nil"/>
              </w:pBdr>
              <w:spacing w:line="276" w:lineRule="auto"/>
              <w:ind w:left="296" w:hanging="296"/>
              <w:rPr>
                <w:rFonts w:ascii="Arial" w:eastAsia="Arial" w:hAnsi="Arial" w:cs="Arial"/>
                <w:color w:val="000000"/>
                <w:sz w:val="20"/>
                <w:szCs w:val="20"/>
              </w:rPr>
            </w:pPr>
            <w:r>
              <w:rPr>
                <w:rFonts w:ascii="Arial" w:eastAsia="Times New Roman" w:hAnsi="Arial" w:cs="Arial"/>
                <w:color w:val="000000"/>
                <w:sz w:val="20"/>
                <w:szCs w:val="20"/>
                <w:lang w:val="en-US"/>
              </w:rPr>
              <w:t>M</w:t>
            </w:r>
            <w:r w:rsidRPr="00163318">
              <w:rPr>
                <w:rFonts w:ascii="Arial" w:eastAsia="Times New Roman" w:hAnsi="Arial" w:cs="Arial"/>
                <w:color w:val="000000"/>
                <w:sz w:val="20"/>
                <w:szCs w:val="20"/>
              </w:rPr>
              <w:t xml:space="preserve">enjelaskan perbedaan karakteristik dari  </w:t>
            </w:r>
            <w:r w:rsidRPr="00163318">
              <w:rPr>
                <w:rFonts w:ascii="Arial" w:eastAsia="Times New Roman" w:hAnsi="Arial" w:cs="Arial"/>
                <w:i/>
                <w:iCs/>
                <w:color w:val="000000"/>
                <w:sz w:val="20"/>
                <w:szCs w:val="20"/>
              </w:rPr>
              <w:t>test, assessment and evaluation</w:t>
            </w:r>
          </w:p>
        </w:tc>
        <w:tc>
          <w:tcPr>
            <w:tcW w:w="2430" w:type="dxa"/>
            <w:vAlign w:val="center"/>
          </w:tcPr>
          <w:p w14:paraId="2303A5D1" w14:textId="554AD53F" w:rsidR="00476732" w:rsidRDefault="000C5448">
            <w:pPr>
              <w:spacing w:line="276" w:lineRule="auto"/>
              <w:rPr>
                <w:rFonts w:ascii="Arial" w:eastAsia="Arial" w:hAnsi="Arial" w:cs="Arial"/>
                <w:sz w:val="20"/>
                <w:szCs w:val="20"/>
              </w:rPr>
            </w:pPr>
            <w:r>
              <w:rPr>
                <w:rFonts w:ascii="Arial" w:eastAsia="Arial" w:hAnsi="Arial" w:cs="Arial"/>
                <w:sz w:val="20"/>
                <w:szCs w:val="20"/>
              </w:rPr>
              <w:t>Tes lisan, keaktifan, sikap</w:t>
            </w:r>
          </w:p>
        </w:tc>
        <w:tc>
          <w:tcPr>
            <w:tcW w:w="2250" w:type="dxa"/>
            <w:vAlign w:val="center"/>
          </w:tcPr>
          <w:p w14:paraId="5DFCF820" w14:textId="77777777" w:rsidR="00476732" w:rsidRDefault="000C5448">
            <w:pPr>
              <w:spacing w:line="276" w:lineRule="auto"/>
              <w:rPr>
                <w:rFonts w:ascii="Arial" w:eastAsia="Arial" w:hAnsi="Arial" w:cs="Arial"/>
                <w:sz w:val="20"/>
                <w:szCs w:val="20"/>
              </w:rPr>
            </w:pPr>
            <w:r>
              <w:rPr>
                <w:rFonts w:ascii="Arial" w:eastAsia="Arial" w:hAnsi="Arial" w:cs="Arial"/>
                <w:sz w:val="20"/>
                <w:szCs w:val="20"/>
              </w:rPr>
              <w:t>Model:</w:t>
            </w:r>
          </w:p>
          <w:p w14:paraId="035EB848" w14:textId="0CD40D0D" w:rsidR="00476732" w:rsidRDefault="00870099">
            <w:pPr>
              <w:spacing w:line="276" w:lineRule="auto"/>
              <w:rPr>
                <w:rFonts w:ascii="Arial" w:eastAsia="Arial" w:hAnsi="Arial" w:cs="Arial"/>
                <w:sz w:val="20"/>
                <w:szCs w:val="20"/>
              </w:rPr>
            </w:pPr>
            <w:r>
              <w:rPr>
                <w:rFonts w:ascii="Arial" w:eastAsia="Arial" w:hAnsi="Arial" w:cs="Arial"/>
                <w:sz w:val="20"/>
                <w:szCs w:val="20"/>
              </w:rPr>
              <w:t>Problem Based Learning</w:t>
            </w:r>
          </w:p>
        </w:tc>
        <w:tc>
          <w:tcPr>
            <w:tcW w:w="1620" w:type="dxa"/>
            <w:vAlign w:val="center"/>
          </w:tcPr>
          <w:p w14:paraId="63D04346" w14:textId="77777777" w:rsidR="00476732" w:rsidRDefault="000C5448">
            <w:pPr>
              <w:spacing w:line="276" w:lineRule="auto"/>
              <w:jc w:val="both"/>
              <w:rPr>
                <w:rFonts w:ascii="Arial" w:eastAsia="Arial" w:hAnsi="Arial" w:cs="Arial"/>
                <w:sz w:val="20"/>
                <w:szCs w:val="20"/>
              </w:rPr>
            </w:pPr>
            <w:r>
              <w:rPr>
                <w:rFonts w:ascii="Arial" w:eastAsia="Arial" w:hAnsi="Arial" w:cs="Arial"/>
                <w:sz w:val="20"/>
                <w:szCs w:val="20"/>
              </w:rPr>
              <w:t>LMS Universitas Pakuan</w:t>
            </w:r>
          </w:p>
        </w:tc>
        <w:tc>
          <w:tcPr>
            <w:tcW w:w="2160" w:type="dxa"/>
            <w:vAlign w:val="center"/>
          </w:tcPr>
          <w:p w14:paraId="47B1B935" w14:textId="451E0978" w:rsidR="00420EF1" w:rsidRDefault="00870099">
            <w:pPr>
              <w:spacing w:line="276" w:lineRule="auto"/>
              <w:rPr>
                <w:rFonts w:ascii="Arial" w:eastAsia="Arial" w:hAnsi="Arial" w:cs="Arial"/>
                <w:sz w:val="20"/>
                <w:szCs w:val="20"/>
              </w:rPr>
            </w:pPr>
            <w:r>
              <w:rPr>
                <w:rFonts w:ascii="Arial" w:eastAsia="Arial" w:hAnsi="Arial" w:cs="Arial"/>
                <w:i/>
                <w:iCs/>
                <w:sz w:val="20"/>
                <w:szCs w:val="20"/>
              </w:rPr>
              <w:t>Test, Assessment, Measurement and Evaluation</w:t>
            </w:r>
          </w:p>
        </w:tc>
        <w:tc>
          <w:tcPr>
            <w:tcW w:w="1299" w:type="dxa"/>
            <w:vAlign w:val="center"/>
          </w:tcPr>
          <w:p w14:paraId="081B0BDC" w14:textId="09D7629A" w:rsidR="00476732" w:rsidRDefault="004E52E7">
            <w:pPr>
              <w:spacing w:line="276" w:lineRule="auto"/>
              <w:jc w:val="center"/>
              <w:rPr>
                <w:rFonts w:ascii="Arial" w:eastAsia="Arial" w:hAnsi="Arial" w:cs="Arial"/>
                <w:sz w:val="20"/>
                <w:szCs w:val="20"/>
              </w:rPr>
            </w:pPr>
            <w:r>
              <w:rPr>
                <w:rFonts w:ascii="Arial" w:eastAsia="Arial" w:hAnsi="Arial" w:cs="Arial"/>
                <w:sz w:val="20"/>
                <w:szCs w:val="20"/>
              </w:rPr>
              <w:t>10</w:t>
            </w:r>
          </w:p>
        </w:tc>
      </w:tr>
      <w:tr w:rsidR="00DD4EDC" w14:paraId="35D5B846" w14:textId="77777777" w:rsidTr="002F6A58">
        <w:tc>
          <w:tcPr>
            <w:tcW w:w="927" w:type="dxa"/>
            <w:vAlign w:val="center"/>
          </w:tcPr>
          <w:p w14:paraId="0775F867" w14:textId="774BCD89" w:rsidR="00DD4EDC" w:rsidRDefault="00DD4EDC" w:rsidP="00DD4EDC">
            <w:pPr>
              <w:spacing w:line="276" w:lineRule="auto"/>
              <w:jc w:val="center"/>
              <w:rPr>
                <w:rFonts w:ascii="Arial" w:eastAsia="Arial" w:hAnsi="Arial" w:cs="Arial"/>
                <w:sz w:val="20"/>
                <w:szCs w:val="20"/>
              </w:rPr>
            </w:pPr>
            <w:r>
              <w:rPr>
                <w:rFonts w:ascii="Arial" w:eastAsia="Arial" w:hAnsi="Arial" w:cs="Arial"/>
                <w:sz w:val="20"/>
                <w:szCs w:val="20"/>
              </w:rPr>
              <w:t>3-4</w:t>
            </w:r>
          </w:p>
        </w:tc>
        <w:tc>
          <w:tcPr>
            <w:tcW w:w="4050" w:type="dxa"/>
          </w:tcPr>
          <w:p w14:paraId="53C7496E" w14:textId="08768D87" w:rsidR="00DD4EDC" w:rsidRPr="00DD4EDC" w:rsidRDefault="00DD4EDC" w:rsidP="00DD4EDC">
            <w:pPr>
              <w:spacing w:line="276" w:lineRule="auto"/>
              <w:rPr>
                <w:rFonts w:ascii="Arial" w:eastAsia="Arial" w:hAnsi="Arial" w:cs="Arial"/>
                <w:sz w:val="20"/>
                <w:szCs w:val="20"/>
              </w:rPr>
            </w:pPr>
            <w:r w:rsidRPr="00A941CD">
              <w:rPr>
                <w:rFonts w:ascii="Arial" w:hAnsi="Arial" w:cs="Arial"/>
                <w:sz w:val="20"/>
                <w:szCs w:val="20"/>
              </w:rPr>
              <w:t xml:space="preserve">Mampu membedakan jenis-jenis tes sesuai dengan tujuannya yang meliputi </w:t>
            </w:r>
            <w:r w:rsidRPr="00DD4EDC">
              <w:rPr>
                <w:rFonts w:ascii="Arial" w:hAnsi="Arial" w:cs="Arial"/>
                <w:i/>
                <w:iCs/>
                <w:sz w:val="20"/>
                <w:szCs w:val="20"/>
              </w:rPr>
              <w:t xml:space="preserve">proficiency test, achievement test, diagnostic test, placement test </w:t>
            </w:r>
            <w:r w:rsidRPr="00DD4EDC">
              <w:rPr>
                <w:rFonts w:ascii="Arial" w:hAnsi="Arial" w:cs="Arial"/>
                <w:sz w:val="20"/>
                <w:szCs w:val="20"/>
              </w:rPr>
              <w:t>dan</w:t>
            </w:r>
            <w:r w:rsidRPr="00DD4EDC">
              <w:rPr>
                <w:rFonts w:ascii="Arial" w:hAnsi="Arial" w:cs="Arial"/>
                <w:i/>
                <w:iCs/>
                <w:sz w:val="20"/>
                <w:szCs w:val="20"/>
              </w:rPr>
              <w:t xml:space="preserve"> aptitude test.</w:t>
            </w:r>
            <w:r>
              <w:rPr>
                <w:rFonts w:ascii="Arial" w:hAnsi="Arial" w:cs="Arial"/>
                <w:i/>
                <w:iCs/>
                <w:sz w:val="20"/>
                <w:szCs w:val="20"/>
              </w:rPr>
              <w:t xml:space="preserve"> </w:t>
            </w:r>
            <w:r w:rsidRPr="00DD4EDC">
              <w:rPr>
                <w:rFonts w:ascii="Arial" w:hAnsi="Arial" w:cs="Arial"/>
                <w:b/>
                <w:bCs/>
                <w:sz w:val="20"/>
                <w:szCs w:val="20"/>
              </w:rPr>
              <w:t>(SUB CPMK 2)</w:t>
            </w:r>
          </w:p>
        </w:tc>
        <w:tc>
          <w:tcPr>
            <w:tcW w:w="2700" w:type="dxa"/>
            <w:vAlign w:val="center"/>
          </w:tcPr>
          <w:p w14:paraId="365F6C78" w14:textId="092D6166" w:rsidR="00DD4EDC" w:rsidRPr="00DD4EDC" w:rsidRDefault="00DD4EDC" w:rsidP="00DD4EDC">
            <w:pPr>
              <w:pStyle w:val="ListParagraph"/>
              <w:numPr>
                <w:ilvl w:val="0"/>
                <w:numId w:val="4"/>
              </w:numPr>
              <w:pBdr>
                <w:top w:val="nil"/>
                <w:left w:val="nil"/>
                <w:bottom w:val="nil"/>
                <w:right w:val="nil"/>
                <w:between w:val="nil"/>
              </w:pBdr>
              <w:spacing w:line="276" w:lineRule="auto"/>
              <w:ind w:left="296" w:hanging="296"/>
              <w:rPr>
                <w:rFonts w:ascii="Arial" w:eastAsia="Times New Roman" w:hAnsi="Arial" w:cs="Arial"/>
                <w:color w:val="000000"/>
                <w:sz w:val="20"/>
                <w:szCs w:val="20"/>
              </w:rPr>
            </w:pPr>
            <w:r w:rsidRPr="00DD4EDC">
              <w:rPr>
                <w:rFonts w:ascii="Arial" w:eastAsia="Times New Roman" w:hAnsi="Arial" w:cs="Arial"/>
                <w:color w:val="000000"/>
                <w:sz w:val="20"/>
                <w:szCs w:val="20"/>
              </w:rPr>
              <w:t>Menjelaskan definisi 5 jenis tes berbeda.</w:t>
            </w:r>
          </w:p>
          <w:p w14:paraId="1F58DBC7" w14:textId="23E18460" w:rsidR="00DD4EDC" w:rsidRPr="00DD4EDC" w:rsidRDefault="00DD4EDC" w:rsidP="00DD4EDC">
            <w:pPr>
              <w:pStyle w:val="ListParagraph"/>
              <w:numPr>
                <w:ilvl w:val="0"/>
                <w:numId w:val="4"/>
              </w:numPr>
              <w:pBdr>
                <w:top w:val="nil"/>
                <w:left w:val="nil"/>
                <w:bottom w:val="nil"/>
                <w:right w:val="nil"/>
                <w:between w:val="nil"/>
              </w:pBdr>
              <w:spacing w:line="276" w:lineRule="auto"/>
              <w:ind w:left="296" w:hanging="296"/>
              <w:rPr>
                <w:rFonts w:ascii="Arial" w:eastAsia="Arial" w:hAnsi="Arial" w:cs="Arial"/>
                <w:color w:val="000000"/>
                <w:sz w:val="20"/>
                <w:szCs w:val="20"/>
              </w:rPr>
            </w:pPr>
            <w:r w:rsidRPr="00DD4EDC">
              <w:rPr>
                <w:rFonts w:ascii="Arial" w:eastAsia="Times New Roman" w:hAnsi="Arial" w:cs="Arial"/>
                <w:color w:val="000000"/>
                <w:sz w:val="20"/>
                <w:szCs w:val="20"/>
              </w:rPr>
              <w:t>Menjelaskan perbedaan karakteristik dari 5 jenis tes tersebut</w:t>
            </w:r>
          </w:p>
        </w:tc>
        <w:tc>
          <w:tcPr>
            <w:tcW w:w="2430" w:type="dxa"/>
            <w:vAlign w:val="center"/>
          </w:tcPr>
          <w:p w14:paraId="2EF41A77" w14:textId="655CDBEB" w:rsidR="00DD4EDC" w:rsidRDefault="00DD4EDC" w:rsidP="00DD4EDC">
            <w:pPr>
              <w:spacing w:line="276" w:lineRule="auto"/>
              <w:rPr>
                <w:rFonts w:ascii="Arial" w:eastAsia="Arial" w:hAnsi="Arial" w:cs="Arial"/>
                <w:sz w:val="20"/>
                <w:szCs w:val="20"/>
              </w:rPr>
            </w:pPr>
            <w:r>
              <w:rPr>
                <w:rFonts w:ascii="Arial" w:eastAsia="Arial" w:hAnsi="Arial" w:cs="Arial"/>
                <w:sz w:val="20"/>
                <w:szCs w:val="20"/>
              </w:rPr>
              <w:t>Tes lisan, keaktifan, sikap</w:t>
            </w:r>
          </w:p>
        </w:tc>
        <w:tc>
          <w:tcPr>
            <w:tcW w:w="2250" w:type="dxa"/>
            <w:vAlign w:val="center"/>
          </w:tcPr>
          <w:p w14:paraId="366DA801" w14:textId="77777777" w:rsidR="00DD4EDC" w:rsidRDefault="00DD4EDC" w:rsidP="00DD4EDC">
            <w:pPr>
              <w:spacing w:line="276" w:lineRule="auto"/>
              <w:rPr>
                <w:rFonts w:ascii="Arial" w:eastAsia="Arial" w:hAnsi="Arial" w:cs="Arial"/>
                <w:sz w:val="20"/>
                <w:szCs w:val="20"/>
              </w:rPr>
            </w:pPr>
            <w:r>
              <w:rPr>
                <w:rFonts w:ascii="Arial" w:eastAsia="Arial" w:hAnsi="Arial" w:cs="Arial"/>
                <w:sz w:val="20"/>
                <w:szCs w:val="20"/>
              </w:rPr>
              <w:t>Model:</w:t>
            </w:r>
          </w:p>
          <w:p w14:paraId="65A81168" w14:textId="27D2FBD7" w:rsidR="00DD4EDC" w:rsidRDefault="00DD4EDC" w:rsidP="00DD4EDC">
            <w:pPr>
              <w:spacing w:line="276" w:lineRule="auto"/>
              <w:rPr>
                <w:rFonts w:ascii="Arial" w:eastAsia="Arial" w:hAnsi="Arial" w:cs="Arial"/>
                <w:sz w:val="20"/>
                <w:szCs w:val="20"/>
              </w:rPr>
            </w:pPr>
            <w:r>
              <w:rPr>
                <w:rFonts w:ascii="Arial" w:eastAsia="Arial" w:hAnsi="Arial" w:cs="Arial"/>
                <w:sz w:val="20"/>
                <w:szCs w:val="20"/>
              </w:rPr>
              <w:t>Problem Based Learning</w:t>
            </w:r>
          </w:p>
        </w:tc>
        <w:tc>
          <w:tcPr>
            <w:tcW w:w="1620" w:type="dxa"/>
            <w:vAlign w:val="center"/>
          </w:tcPr>
          <w:p w14:paraId="7BB0BC3D" w14:textId="641439E6" w:rsidR="00DD4EDC" w:rsidRDefault="00DD4EDC" w:rsidP="00DD4EDC">
            <w:pPr>
              <w:spacing w:line="276" w:lineRule="auto"/>
              <w:jc w:val="both"/>
              <w:rPr>
                <w:rFonts w:ascii="Arial" w:eastAsia="Arial" w:hAnsi="Arial" w:cs="Arial"/>
                <w:sz w:val="20"/>
                <w:szCs w:val="20"/>
              </w:rPr>
            </w:pPr>
            <w:r>
              <w:rPr>
                <w:rFonts w:ascii="Arial" w:eastAsia="Arial" w:hAnsi="Arial" w:cs="Arial"/>
                <w:sz w:val="20"/>
                <w:szCs w:val="20"/>
              </w:rPr>
              <w:t>LMS Universitas Pakuan</w:t>
            </w:r>
          </w:p>
        </w:tc>
        <w:tc>
          <w:tcPr>
            <w:tcW w:w="2160" w:type="dxa"/>
            <w:vAlign w:val="center"/>
          </w:tcPr>
          <w:p w14:paraId="46325ADC" w14:textId="3544E307" w:rsidR="00DD4EDC" w:rsidRPr="00420EF1" w:rsidRDefault="00DD4EDC" w:rsidP="00DD4EDC">
            <w:pPr>
              <w:spacing w:line="276" w:lineRule="auto"/>
              <w:rPr>
                <w:rFonts w:ascii="Arial" w:eastAsia="Arial" w:hAnsi="Arial" w:cs="Arial"/>
                <w:i/>
                <w:iCs/>
                <w:sz w:val="20"/>
                <w:szCs w:val="20"/>
              </w:rPr>
            </w:pPr>
            <w:r>
              <w:rPr>
                <w:rFonts w:ascii="Arial" w:hAnsi="Arial" w:cs="Arial"/>
                <w:i/>
                <w:iCs/>
                <w:sz w:val="20"/>
                <w:szCs w:val="20"/>
              </w:rPr>
              <w:t>P</w:t>
            </w:r>
            <w:r w:rsidRPr="00DD4EDC">
              <w:rPr>
                <w:rFonts w:ascii="Arial" w:hAnsi="Arial" w:cs="Arial"/>
                <w:i/>
                <w:iCs/>
                <w:sz w:val="20"/>
                <w:szCs w:val="20"/>
              </w:rPr>
              <w:t xml:space="preserve">roficiency test, </w:t>
            </w:r>
            <w:r>
              <w:rPr>
                <w:rFonts w:ascii="Arial" w:hAnsi="Arial" w:cs="Arial"/>
                <w:i/>
                <w:iCs/>
                <w:sz w:val="20"/>
                <w:szCs w:val="20"/>
              </w:rPr>
              <w:t>A</w:t>
            </w:r>
            <w:r w:rsidRPr="00DD4EDC">
              <w:rPr>
                <w:rFonts w:ascii="Arial" w:hAnsi="Arial" w:cs="Arial"/>
                <w:i/>
                <w:iCs/>
                <w:sz w:val="20"/>
                <w:szCs w:val="20"/>
              </w:rPr>
              <w:t xml:space="preserve">chievement test, </w:t>
            </w:r>
            <w:r>
              <w:rPr>
                <w:rFonts w:ascii="Arial" w:hAnsi="Arial" w:cs="Arial"/>
                <w:i/>
                <w:iCs/>
                <w:sz w:val="20"/>
                <w:szCs w:val="20"/>
              </w:rPr>
              <w:t>D</w:t>
            </w:r>
            <w:r w:rsidRPr="00DD4EDC">
              <w:rPr>
                <w:rFonts w:ascii="Arial" w:hAnsi="Arial" w:cs="Arial"/>
                <w:i/>
                <w:iCs/>
                <w:sz w:val="20"/>
                <w:szCs w:val="20"/>
              </w:rPr>
              <w:t xml:space="preserve">iagnostic test, </w:t>
            </w:r>
            <w:r>
              <w:rPr>
                <w:rFonts w:ascii="Arial" w:hAnsi="Arial" w:cs="Arial"/>
                <w:i/>
                <w:iCs/>
                <w:sz w:val="20"/>
                <w:szCs w:val="20"/>
              </w:rPr>
              <w:t>P</w:t>
            </w:r>
            <w:r w:rsidRPr="00DD4EDC">
              <w:rPr>
                <w:rFonts w:ascii="Arial" w:hAnsi="Arial" w:cs="Arial"/>
                <w:i/>
                <w:iCs/>
                <w:sz w:val="20"/>
                <w:szCs w:val="20"/>
              </w:rPr>
              <w:t xml:space="preserve">lacement test </w:t>
            </w:r>
            <w:r w:rsidRPr="00DD4EDC">
              <w:rPr>
                <w:rFonts w:ascii="Arial" w:hAnsi="Arial" w:cs="Arial"/>
                <w:sz w:val="20"/>
                <w:szCs w:val="20"/>
              </w:rPr>
              <w:t>dan</w:t>
            </w:r>
            <w:r w:rsidRPr="00DD4EDC">
              <w:rPr>
                <w:rFonts w:ascii="Arial" w:hAnsi="Arial" w:cs="Arial"/>
                <w:i/>
                <w:iCs/>
                <w:sz w:val="20"/>
                <w:szCs w:val="20"/>
              </w:rPr>
              <w:t xml:space="preserve"> </w:t>
            </w:r>
            <w:r>
              <w:rPr>
                <w:rFonts w:ascii="Arial" w:hAnsi="Arial" w:cs="Arial"/>
                <w:i/>
                <w:iCs/>
                <w:sz w:val="20"/>
                <w:szCs w:val="20"/>
              </w:rPr>
              <w:t>A</w:t>
            </w:r>
            <w:r w:rsidRPr="00DD4EDC">
              <w:rPr>
                <w:rFonts w:ascii="Arial" w:hAnsi="Arial" w:cs="Arial"/>
                <w:i/>
                <w:iCs/>
                <w:sz w:val="20"/>
                <w:szCs w:val="20"/>
              </w:rPr>
              <w:t>ptitude test</w:t>
            </w:r>
          </w:p>
        </w:tc>
        <w:tc>
          <w:tcPr>
            <w:tcW w:w="1299" w:type="dxa"/>
            <w:vAlign w:val="center"/>
          </w:tcPr>
          <w:p w14:paraId="14D47694" w14:textId="213EE7DE" w:rsidR="00DD4EDC" w:rsidRDefault="004E52E7" w:rsidP="00DD4EDC">
            <w:pPr>
              <w:spacing w:line="276" w:lineRule="auto"/>
              <w:jc w:val="center"/>
              <w:rPr>
                <w:rFonts w:ascii="Arial" w:eastAsia="Arial" w:hAnsi="Arial" w:cs="Arial"/>
                <w:sz w:val="20"/>
                <w:szCs w:val="20"/>
              </w:rPr>
            </w:pPr>
            <w:r>
              <w:rPr>
                <w:rFonts w:ascii="Arial" w:eastAsia="Arial" w:hAnsi="Arial" w:cs="Arial"/>
                <w:sz w:val="20"/>
                <w:szCs w:val="20"/>
              </w:rPr>
              <w:t>10</w:t>
            </w:r>
          </w:p>
        </w:tc>
      </w:tr>
      <w:tr w:rsidR="00BD7CAB" w14:paraId="2711953D" w14:textId="77777777" w:rsidTr="002F6A58">
        <w:tc>
          <w:tcPr>
            <w:tcW w:w="927" w:type="dxa"/>
            <w:vAlign w:val="center"/>
          </w:tcPr>
          <w:p w14:paraId="71DC3A40" w14:textId="79838419" w:rsidR="00BD7CAB" w:rsidRDefault="00BD7CAB" w:rsidP="00BD7CAB">
            <w:pPr>
              <w:spacing w:line="276" w:lineRule="auto"/>
              <w:jc w:val="center"/>
              <w:rPr>
                <w:rFonts w:ascii="Arial" w:eastAsia="Arial" w:hAnsi="Arial" w:cs="Arial"/>
                <w:sz w:val="20"/>
                <w:szCs w:val="20"/>
              </w:rPr>
            </w:pPr>
            <w:r>
              <w:rPr>
                <w:rFonts w:ascii="Arial" w:eastAsia="Arial" w:hAnsi="Arial" w:cs="Arial"/>
                <w:sz w:val="20"/>
                <w:szCs w:val="20"/>
              </w:rPr>
              <w:t>5</w:t>
            </w:r>
          </w:p>
        </w:tc>
        <w:tc>
          <w:tcPr>
            <w:tcW w:w="4050" w:type="dxa"/>
          </w:tcPr>
          <w:p w14:paraId="28B38F14" w14:textId="511A5033" w:rsidR="00BD7CAB" w:rsidRDefault="00BD7CAB" w:rsidP="00BD7CAB">
            <w:pPr>
              <w:spacing w:line="276" w:lineRule="auto"/>
              <w:rPr>
                <w:rFonts w:ascii="Arial" w:eastAsia="Arial" w:hAnsi="Arial" w:cs="Arial"/>
                <w:sz w:val="20"/>
                <w:szCs w:val="20"/>
              </w:rPr>
            </w:pPr>
            <w:r w:rsidRPr="00A941CD">
              <w:rPr>
                <w:rFonts w:ascii="Arial" w:hAnsi="Arial" w:cs="Arial"/>
                <w:sz w:val="20"/>
                <w:szCs w:val="20"/>
              </w:rPr>
              <w:t>Mahasiswa mampu menjelaskan perbedaan fungsi dan tujuan dari formative dan summative assessment serta mengungkapkan contoh kedua assessment tersebut dalam proses pembelajaran</w:t>
            </w:r>
            <w:r>
              <w:rPr>
                <w:rFonts w:ascii="Arial" w:hAnsi="Arial" w:cs="Arial"/>
                <w:sz w:val="20"/>
                <w:szCs w:val="20"/>
              </w:rPr>
              <w:t xml:space="preserve">. </w:t>
            </w:r>
            <w:r w:rsidRPr="00DD4EDC">
              <w:rPr>
                <w:rFonts w:ascii="Arial" w:hAnsi="Arial" w:cs="Arial"/>
                <w:b/>
                <w:bCs/>
                <w:sz w:val="20"/>
                <w:szCs w:val="20"/>
              </w:rPr>
              <w:t xml:space="preserve">(SUB CPMK </w:t>
            </w:r>
            <w:r>
              <w:rPr>
                <w:rFonts w:ascii="Arial" w:hAnsi="Arial" w:cs="Arial"/>
                <w:b/>
                <w:bCs/>
                <w:sz w:val="20"/>
                <w:szCs w:val="20"/>
              </w:rPr>
              <w:t>3)</w:t>
            </w:r>
          </w:p>
        </w:tc>
        <w:tc>
          <w:tcPr>
            <w:tcW w:w="2700" w:type="dxa"/>
            <w:vAlign w:val="center"/>
          </w:tcPr>
          <w:p w14:paraId="7CF61FAC" w14:textId="77777777" w:rsidR="00BD7CAB" w:rsidRDefault="00BD7CAB" w:rsidP="00BD7CAB">
            <w:pPr>
              <w:pStyle w:val="ListParagraph"/>
              <w:numPr>
                <w:ilvl w:val="0"/>
                <w:numId w:val="4"/>
              </w:numPr>
              <w:pBdr>
                <w:top w:val="nil"/>
                <w:left w:val="nil"/>
                <w:bottom w:val="nil"/>
                <w:right w:val="nil"/>
                <w:between w:val="nil"/>
              </w:pBdr>
              <w:spacing w:line="276" w:lineRule="auto"/>
              <w:ind w:left="296" w:hanging="296"/>
              <w:rPr>
                <w:rFonts w:ascii="Arial" w:eastAsia="Times New Roman" w:hAnsi="Arial" w:cs="Arial"/>
                <w:color w:val="000000"/>
                <w:sz w:val="20"/>
                <w:szCs w:val="20"/>
              </w:rPr>
            </w:pPr>
            <w:r w:rsidRPr="00DD4EDC">
              <w:rPr>
                <w:rFonts w:ascii="Arial" w:eastAsia="Times New Roman" w:hAnsi="Arial" w:cs="Arial"/>
                <w:color w:val="000000"/>
                <w:sz w:val="20"/>
                <w:szCs w:val="20"/>
              </w:rPr>
              <w:t xml:space="preserve">Menjelaskan definisi </w:t>
            </w:r>
            <w:r>
              <w:rPr>
                <w:rFonts w:ascii="Arial" w:eastAsia="Times New Roman" w:hAnsi="Arial" w:cs="Arial"/>
                <w:color w:val="000000"/>
                <w:sz w:val="20"/>
                <w:szCs w:val="20"/>
                <w:lang w:val="en-US"/>
              </w:rPr>
              <w:t xml:space="preserve">2 </w:t>
            </w:r>
            <w:r w:rsidRPr="00DD4EDC">
              <w:rPr>
                <w:rFonts w:ascii="Arial" w:eastAsia="Times New Roman" w:hAnsi="Arial" w:cs="Arial"/>
                <w:color w:val="000000"/>
                <w:sz w:val="20"/>
                <w:szCs w:val="20"/>
              </w:rPr>
              <w:t xml:space="preserve">jenis </w:t>
            </w:r>
            <w:r>
              <w:rPr>
                <w:rFonts w:ascii="Arial" w:eastAsia="Times New Roman" w:hAnsi="Arial" w:cs="Arial"/>
                <w:color w:val="000000"/>
                <w:sz w:val="20"/>
                <w:szCs w:val="20"/>
                <w:lang w:val="en-US"/>
              </w:rPr>
              <w:t>assessment</w:t>
            </w:r>
            <w:r w:rsidRPr="00DD4EDC">
              <w:rPr>
                <w:rFonts w:ascii="Arial" w:eastAsia="Times New Roman" w:hAnsi="Arial" w:cs="Arial"/>
                <w:color w:val="000000"/>
                <w:sz w:val="20"/>
                <w:szCs w:val="20"/>
              </w:rPr>
              <w:t xml:space="preserve"> berbeda.</w:t>
            </w:r>
          </w:p>
          <w:p w14:paraId="0B84C66A" w14:textId="1F3B3687" w:rsidR="00BD7CAB" w:rsidRPr="00BD7CAB" w:rsidRDefault="00BD7CAB" w:rsidP="00BD7CAB">
            <w:pPr>
              <w:pStyle w:val="ListParagraph"/>
              <w:numPr>
                <w:ilvl w:val="0"/>
                <w:numId w:val="4"/>
              </w:numPr>
              <w:pBdr>
                <w:top w:val="nil"/>
                <w:left w:val="nil"/>
                <w:bottom w:val="nil"/>
                <w:right w:val="nil"/>
                <w:between w:val="nil"/>
              </w:pBdr>
              <w:spacing w:line="276" w:lineRule="auto"/>
              <w:ind w:left="296" w:hanging="296"/>
              <w:rPr>
                <w:rFonts w:ascii="Arial" w:eastAsia="Times New Roman" w:hAnsi="Arial" w:cs="Arial"/>
                <w:color w:val="000000"/>
                <w:sz w:val="20"/>
                <w:szCs w:val="20"/>
              </w:rPr>
            </w:pPr>
            <w:r w:rsidRPr="00BD7CAB">
              <w:rPr>
                <w:rFonts w:ascii="Arial" w:eastAsia="Times New Roman" w:hAnsi="Arial" w:cs="Arial"/>
                <w:color w:val="000000"/>
                <w:sz w:val="20"/>
                <w:szCs w:val="20"/>
              </w:rPr>
              <w:t xml:space="preserve">Menjelaskan perbedaan karakteristik dari </w:t>
            </w:r>
            <w:r w:rsidRPr="00BD7CAB">
              <w:rPr>
                <w:rFonts w:ascii="Arial" w:eastAsia="Times New Roman" w:hAnsi="Arial" w:cs="Arial"/>
                <w:color w:val="000000"/>
                <w:sz w:val="20"/>
                <w:szCs w:val="20"/>
                <w:lang w:val="en-US"/>
              </w:rPr>
              <w:t xml:space="preserve">2 </w:t>
            </w:r>
            <w:r w:rsidRPr="00BD7CAB">
              <w:rPr>
                <w:rFonts w:ascii="Arial" w:eastAsia="Times New Roman" w:hAnsi="Arial" w:cs="Arial"/>
                <w:color w:val="000000"/>
                <w:sz w:val="20"/>
                <w:szCs w:val="20"/>
              </w:rPr>
              <w:t xml:space="preserve">jenis </w:t>
            </w:r>
            <w:r w:rsidRPr="00BD7CAB">
              <w:rPr>
                <w:rFonts w:ascii="Arial" w:eastAsia="Times New Roman" w:hAnsi="Arial" w:cs="Arial"/>
                <w:color w:val="000000"/>
                <w:sz w:val="20"/>
                <w:szCs w:val="20"/>
                <w:lang w:val="en-US"/>
              </w:rPr>
              <w:t>assessment</w:t>
            </w:r>
            <w:r>
              <w:rPr>
                <w:rFonts w:ascii="Arial" w:eastAsia="Times New Roman" w:hAnsi="Arial" w:cs="Arial"/>
                <w:color w:val="000000"/>
                <w:sz w:val="20"/>
                <w:szCs w:val="20"/>
                <w:lang w:val="en-US"/>
              </w:rPr>
              <w:t xml:space="preserve"> tersebut.</w:t>
            </w:r>
          </w:p>
        </w:tc>
        <w:tc>
          <w:tcPr>
            <w:tcW w:w="2430" w:type="dxa"/>
            <w:vAlign w:val="center"/>
          </w:tcPr>
          <w:p w14:paraId="7FBC834E" w14:textId="2894CDE3" w:rsidR="00BD7CAB" w:rsidRDefault="00BD7CAB" w:rsidP="00BD7CAB">
            <w:pPr>
              <w:spacing w:line="276" w:lineRule="auto"/>
              <w:rPr>
                <w:rFonts w:ascii="Arial" w:eastAsia="Arial" w:hAnsi="Arial" w:cs="Arial"/>
                <w:sz w:val="20"/>
                <w:szCs w:val="20"/>
              </w:rPr>
            </w:pPr>
            <w:r>
              <w:rPr>
                <w:rFonts w:ascii="Arial" w:eastAsia="Arial" w:hAnsi="Arial" w:cs="Arial"/>
                <w:sz w:val="20"/>
                <w:szCs w:val="20"/>
              </w:rPr>
              <w:t>Tes lisan, keaktifan, sikap</w:t>
            </w:r>
          </w:p>
        </w:tc>
        <w:tc>
          <w:tcPr>
            <w:tcW w:w="2250" w:type="dxa"/>
            <w:vAlign w:val="center"/>
          </w:tcPr>
          <w:p w14:paraId="6FAB40F9" w14:textId="77777777" w:rsidR="00BD7CAB" w:rsidRDefault="00BD7CAB" w:rsidP="00BD7CAB">
            <w:pPr>
              <w:spacing w:line="276" w:lineRule="auto"/>
              <w:rPr>
                <w:rFonts w:ascii="Arial" w:eastAsia="Arial" w:hAnsi="Arial" w:cs="Arial"/>
                <w:sz w:val="20"/>
                <w:szCs w:val="20"/>
              </w:rPr>
            </w:pPr>
            <w:r>
              <w:rPr>
                <w:rFonts w:ascii="Arial" w:eastAsia="Arial" w:hAnsi="Arial" w:cs="Arial"/>
                <w:sz w:val="20"/>
                <w:szCs w:val="20"/>
              </w:rPr>
              <w:t>Model:</w:t>
            </w:r>
          </w:p>
          <w:p w14:paraId="7E064D61" w14:textId="17E8838D" w:rsidR="00BD7CAB" w:rsidRDefault="00BD7CAB" w:rsidP="00BD7CAB">
            <w:pPr>
              <w:spacing w:line="276" w:lineRule="auto"/>
              <w:rPr>
                <w:rFonts w:ascii="Arial" w:eastAsia="Arial" w:hAnsi="Arial" w:cs="Arial"/>
                <w:sz w:val="20"/>
                <w:szCs w:val="20"/>
              </w:rPr>
            </w:pPr>
            <w:r>
              <w:rPr>
                <w:rFonts w:ascii="Arial" w:eastAsia="Arial" w:hAnsi="Arial" w:cs="Arial"/>
                <w:sz w:val="20"/>
                <w:szCs w:val="20"/>
              </w:rPr>
              <w:t>Problem Based Learning</w:t>
            </w:r>
          </w:p>
        </w:tc>
        <w:tc>
          <w:tcPr>
            <w:tcW w:w="1620" w:type="dxa"/>
            <w:vAlign w:val="center"/>
          </w:tcPr>
          <w:p w14:paraId="52D380CB" w14:textId="4E0B6BB3" w:rsidR="00BD7CAB" w:rsidRDefault="00BD7CAB" w:rsidP="00BD7CAB">
            <w:pPr>
              <w:spacing w:line="276" w:lineRule="auto"/>
              <w:jc w:val="both"/>
              <w:rPr>
                <w:rFonts w:ascii="Arial" w:eastAsia="Arial" w:hAnsi="Arial" w:cs="Arial"/>
                <w:sz w:val="20"/>
                <w:szCs w:val="20"/>
              </w:rPr>
            </w:pPr>
            <w:r>
              <w:rPr>
                <w:rFonts w:ascii="Arial" w:eastAsia="Arial" w:hAnsi="Arial" w:cs="Arial"/>
                <w:sz w:val="20"/>
                <w:szCs w:val="20"/>
              </w:rPr>
              <w:t>LMS Universitas Pakuan</w:t>
            </w:r>
          </w:p>
        </w:tc>
        <w:tc>
          <w:tcPr>
            <w:tcW w:w="2160" w:type="dxa"/>
            <w:vAlign w:val="center"/>
          </w:tcPr>
          <w:p w14:paraId="1700BDA5" w14:textId="26CFA653" w:rsidR="00BD7CAB" w:rsidRPr="00420EF1" w:rsidRDefault="00BD7CAB" w:rsidP="00BD7CAB">
            <w:pPr>
              <w:spacing w:line="276" w:lineRule="auto"/>
              <w:rPr>
                <w:rFonts w:ascii="Arial" w:eastAsia="Arial" w:hAnsi="Arial" w:cs="Arial"/>
                <w:i/>
                <w:iCs/>
                <w:sz w:val="20"/>
                <w:szCs w:val="20"/>
              </w:rPr>
            </w:pPr>
            <w:r>
              <w:rPr>
                <w:rFonts w:ascii="Arial" w:hAnsi="Arial" w:cs="Arial"/>
                <w:i/>
                <w:iCs/>
                <w:sz w:val="20"/>
                <w:szCs w:val="20"/>
              </w:rPr>
              <w:t>Formative and Summative Assessment</w:t>
            </w:r>
          </w:p>
        </w:tc>
        <w:tc>
          <w:tcPr>
            <w:tcW w:w="1299" w:type="dxa"/>
            <w:vAlign w:val="center"/>
          </w:tcPr>
          <w:p w14:paraId="12782AE0" w14:textId="33016319" w:rsidR="00BD7CAB" w:rsidRDefault="004E52E7" w:rsidP="00BD7CAB">
            <w:pPr>
              <w:spacing w:line="276" w:lineRule="auto"/>
              <w:jc w:val="center"/>
              <w:rPr>
                <w:rFonts w:ascii="Arial" w:eastAsia="Arial" w:hAnsi="Arial" w:cs="Arial"/>
                <w:sz w:val="20"/>
                <w:szCs w:val="20"/>
              </w:rPr>
            </w:pPr>
            <w:r>
              <w:rPr>
                <w:rFonts w:ascii="Arial" w:eastAsia="Arial" w:hAnsi="Arial" w:cs="Arial"/>
                <w:sz w:val="20"/>
                <w:szCs w:val="20"/>
              </w:rPr>
              <w:t>10</w:t>
            </w:r>
          </w:p>
        </w:tc>
      </w:tr>
      <w:tr w:rsidR="00BD7CAB" w14:paraId="2C565D92" w14:textId="77777777" w:rsidTr="002F6A58">
        <w:tc>
          <w:tcPr>
            <w:tcW w:w="927" w:type="dxa"/>
            <w:vAlign w:val="center"/>
          </w:tcPr>
          <w:p w14:paraId="4FD09495" w14:textId="085071F9" w:rsidR="00BD7CAB" w:rsidRDefault="00BD7CAB" w:rsidP="00BD7CAB">
            <w:pPr>
              <w:spacing w:line="276" w:lineRule="auto"/>
              <w:jc w:val="center"/>
              <w:rPr>
                <w:rFonts w:ascii="Arial" w:eastAsia="Arial" w:hAnsi="Arial" w:cs="Arial"/>
                <w:sz w:val="20"/>
                <w:szCs w:val="20"/>
              </w:rPr>
            </w:pPr>
            <w:r>
              <w:rPr>
                <w:rFonts w:ascii="Arial" w:eastAsia="Arial" w:hAnsi="Arial" w:cs="Arial"/>
                <w:sz w:val="20"/>
                <w:szCs w:val="20"/>
              </w:rPr>
              <w:t>6</w:t>
            </w:r>
          </w:p>
        </w:tc>
        <w:tc>
          <w:tcPr>
            <w:tcW w:w="4050" w:type="dxa"/>
          </w:tcPr>
          <w:p w14:paraId="7AA3EBD3" w14:textId="77777777" w:rsidR="00BD7CAB" w:rsidRDefault="00BD7CAB" w:rsidP="00BD7CAB">
            <w:pPr>
              <w:spacing w:line="276" w:lineRule="auto"/>
              <w:rPr>
                <w:rFonts w:ascii="Arial" w:hAnsi="Arial" w:cs="Arial"/>
                <w:sz w:val="20"/>
                <w:szCs w:val="20"/>
              </w:rPr>
            </w:pPr>
            <w:r>
              <w:rPr>
                <w:rFonts w:ascii="Arial" w:hAnsi="Arial" w:cs="Arial"/>
                <w:sz w:val="20"/>
                <w:szCs w:val="20"/>
              </w:rPr>
              <w:t xml:space="preserve">Mahasiswa mampu menjelasakan perbedaan </w:t>
            </w:r>
            <w:r w:rsidRPr="00DD4EDC">
              <w:rPr>
                <w:rFonts w:ascii="Arial" w:hAnsi="Arial" w:cs="Arial"/>
                <w:i/>
                <w:iCs/>
                <w:sz w:val="20"/>
                <w:szCs w:val="20"/>
              </w:rPr>
              <w:t xml:space="preserve">assessment as learning, assessment of learning </w:t>
            </w:r>
            <w:r w:rsidRPr="00DD4EDC">
              <w:rPr>
                <w:rFonts w:ascii="Arial" w:hAnsi="Arial" w:cs="Arial"/>
                <w:sz w:val="20"/>
                <w:szCs w:val="20"/>
              </w:rPr>
              <w:t>dan</w:t>
            </w:r>
            <w:r w:rsidRPr="00DD4EDC">
              <w:rPr>
                <w:rFonts w:ascii="Arial" w:hAnsi="Arial" w:cs="Arial"/>
                <w:i/>
                <w:iCs/>
                <w:sz w:val="20"/>
                <w:szCs w:val="20"/>
              </w:rPr>
              <w:t xml:space="preserve"> assessment as learning</w:t>
            </w:r>
            <w:r>
              <w:rPr>
                <w:rFonts w:ascii="Arial" w:hAnsi="Arial" w:cs="Arial"/>
                <w:sz w:val="20"/>
                <w:szCs w:val="20"/>
              </w:rPr>
              <w:t xml:space="preserve"> yang diterapkan dalam praktik pembelajaran paradigma baru. </w:t>
            </w:r>
          </w:p>
          <w:p w14:paraId="0FE100A8" w14:textId="0C78355D" w:rsidR="00BD7CAB" w:rsidRPr="00BD7CAB" w:rsidRDefault="00BD7CAB" w:rsidP="00BD7CAB">
            <w:pPr>
              <w:spacing w:line="276" w:lineRule="auto"/>
              <w:rPr>
                <w:rFonts w:ascii="Arial" w:hAnsi="Arial" w:cs="Arial"/>
                <w:b/>
                <w:bCs/>
                <w:sz w:val="20"/>
                <w:szCs w:val="20"/>
              </w:rPr>
            </w:pPr>
            <w:r>
              <w:rPr>
                <w:rFonts w:ascii="Arial" w:hAnsi="Arial" w:cs="Arial"/>
                <w:b/>
                <w:bCs/>
                <w:sz w:val="20"/>
                <w:szCs w:val="20"/>
              </w:rPr>
              <w:t>(SUB CPMK 4)</w:t>
            </w:r>
          </w:p>
        </w:tc>
        <w:tc>
          <w:tcPr>
            <w:tcW w:w="2700" w:type="dxa"/>
            <w:vAlign w:val="center"/>
          </w:tcPr>
          <w:p w14:paraId="45E2EF6B" w14:textId="4A5ABBE8" w:rsidR="00BD7CAB" w:rsidRPr="00DD4EDC" w:rsidRDefault="00BD7CAB" w:rsidP="00BD7CAB">
            <w:pPr>
              <w:pStyle w:val="ListParagraph"/>
              <w:numPr>
                <w:ilvl w:val="0"/>
                <w:numId w:val="4"/>
              </w:numPr>
              <w:pBdr>
                <w:top w:val="nil"/>
                <w:left w:val="nil"/>
                <w:bottom w:val="nil"/>
                <w:right w:val="nil"/>
                <w:between w:val="nil"/>
              </w:pBdr>
              <w:spacing w:line="276" w:lineRule="auto"/>
              <w:ind w:left="296" w:hanging="296"/>
              <w:rPr>
                <w:rFonts w:ascii="Arial" w:eastAsia="Times New Roman" w:hAnsi="Arial" w:cs="Arial"/>
                <w:color w:val="000000"/>
                <w:sz w:val="20"/>
                <w:szCs w:val="20"/>
              </w:rPr>
            </w:pPr>
            <w:r>
              <w:rPr>
                <w:rFonts w:ascii="Arial" w:eastAsia="Times New Roman" w:hAnsi="Arial" w:cs="Arial"/>
                <w:color w:val="000000"/>
                <w:sz w:val="20"/>
                <w:szCs w:val="20"/>
                <w:lang w:val="en-US"/>
              </w:rPr>
              <w:t xml:space="preserve">Menjelaskan perbedaan praktik </w:t>
            </w:r>
            <w:r w:rsidRPr="00DD4EDC">
              <w:rPr>
                <w:rFonts w:ascii="Arial" w:hAnsi="Arial" w:cs="Arial"/>
                <w:i/>
                <w:iCs/>
                <w:sz w:val="20"/>
                <w:szCs w:val="20"/>
              </w:rPr>
              <w:t xml:space="preserve">assessment as learning, assessment of learning </w:t>
            </w:r>
            <w:r w:rsidRPr="00DD4EDC">
              <w:rPr>
                <w:rFonts w:ascii="Arial" w:hAnsi="Arial" w:cs="Arial"/>
                <w:sz w:val="20"/>
                <w:szCs w:val="20"/>
              </w:rPr>
              <w:t>dan</w:t>
            </w:r>
            <w:r w:rsidRPr="00DD4EDC">
              <w:rPr>
                <w:rFonts w:ascii="Arial" w:hAnsi="Arial" w:cs="Arial"/>
                <w:i/>
                <w:iCs/>
                <w:sz w:val="20"/>
                <w:szCs w:val="20"/>
              </w:rPr>
              <w:t xml:space="preserve"> assessment as learning</w:t>
            </w:r>
            <w:r>
              <w:rPr>
                <w:rFonts w:ascii="Arial" w:hAnsi="Arial" w:cs="Arial"/>
                <w:i/>
                <w:iCs/>
                <w:sz w:val="20"/>
                <w:szCs w:val="20"/>
                <w:lang w:val="en-US"/>
              </w:rPr>
              <w:t xml:space="preserve"> </w:t>
            </w:r>
            <w:r>
              <w:rPr>
                <w:rFonts w:ascii="Arial" w:hAnsi="Arial" w:cs="Arial"/>
                <w:sz w:val="20"/>
                <w:szCs w:val="20"/>
                <w:lang w:val="en-US"/>
              </w:rPr>
              <w:t xml:space="preserve">dalam pembelajaran paradigma baru. </w:t>
            </w:r>
          </w:p>
        </w:tc>
        <w:tc>
          <w:tcPr>
            <w:tcW w:w="2430" w:type="dxa"/>
            <w:vAlign w:val="center"/>
          </w:tcPr>
          <w:p w14:paraId="2E07B32A" w14:textId="18B4586B" w:rsidR="00BD7CAB" w:rsidRDefault="00BD7CAB" w:rsidP="00BD7CAB">
            <w:pPr>
              <w:spacing w:line="276" w:lineRule="auto"/>
              <w:rPr>
                <w:rFonts w:ascii="Arial" w:eastAsia="Arial" w:hAnsi="Arial" w:cs="Arial"/>
                <w:sz w:val="20"/>
                <w:szCs w:val="20"/>
              </w:rPr>
            </w:pPr>
            <w:r>
              <w:rPr>
                <w:rFonts w:ascii="Arial" w:eastAsia="Arial" w:hAnsi="Arial" w:cs="Arial"/>
                <w:sz w:val="20"/>
                <w:szCs w:val="20"/>
              </w:rPr>
              <w:t>Tes lisan, keaktifan, sikap</w:t>
            </w:r>
          </w:p>
        </w:tc>
        <w:tc>
          <w:tcPr>
            <w:tcW w:w="2250" w:type="dxa"/>
            <w:vAlign w:val="center"/>
          </w:tcPr>
          <w:p w14:paraId="59B0BF49" w14:textId="77777777" w:rsidR="00BD7CAB" w:rsidRDefault="00BD7CAB" w:rsidP="00BD7CAB">
            <w:pPr>
              <w:spacing w:line="276" w:lineRule="auto"/>
              <w:rPr>
                <w:rFonts w:ascii="Arial" w:eastAsia="Arial" w:hAnsi="Arial" w:cs="Arial"/>
                <w:sz w:val="20"/>
                <w:szCs w:val="20"/>
              </w:rPr>
            </w:pPr>
            <w:r>
              <w:rPr>
                <w:rFonts w:ascii="Arial" w:eastAsia="Arial" w:hAnsi="Arial" w:cs="Arial"/>
                <w:sz w:val="20"/>
                <w:szCs w:val="20"/>
              </w:rPr>
              <w:t>Model:</w:t>
            </w:r>
          </w:p>
          <w:p w14:paraId="78711D2F" w14:textId="6CA7391F" w:rsidR="00BD7CAB" w:rsidRDefault="00BD7CAB" w:rsidP="00BD7CAB">
            <w:pPr>
              <w:spacing w:line="276" w:lineRule="auto"/>
              <w:rPr>
                <w:rFonts w:ascii="Arial" w:eastAsia="Arial" w:hAnsi="Arial" w:cs="Arial"/>
                <w:sz w:val="20"/>
                <w:szCs w:val="20"/>
              </w:rPr>
            </w:pPr>
            <w:r>
              <w:rPr>
                <w:rFonts w:ascii="Arial" w:eastAsia="Arial" w:hAnsi="Arial" w:cs="Arial"/>
                <w:sz w:val="20"/>
                <w:szCs w:val="20"/>
              </w:rPr>
              <w:t>Problem Based Learning</w:t>
            </w:r>
          </w:p>
        </w:tc>
        <w:tc>
          <w:tcPr>
            <w:tcW w:w="1620" w:type="dxa"/>
            <w:vAlign w:val="center"/>
          </w:tcPr>
          <w:p w14:paraId="2679867E" w14:textId="66473FCA" w:rsidR="00BD7CAB" w:rsidRDefault="00BD7CAB" w:rsidP="00BD7CAB">
            <w:pPr>
              <w:spacing w:line="276" w:lineRule="auto"/>
              <w:jc w:val="both"/>
              <w:rPr>
                <w:rFonts w:ascii="Arial" w:eastAsia="Arial" w:hAnsi="Arial" w:cs="Arial"/>
                <w:sz w:val="20"/>
                <w:szCs w:val="20"/>
              </w:rPr>
            </w:pPr>
            <w:r>
              <w:rPr>
                <w:rFonts w:ascii="Arial" w:eastAsia="Arial" w:hAnsi="Arial" w:cs="Arial"/>
                <w:sz w:val="20"/>
                <w:szCs w:val="20"/>
              </w:rPr>
              <w:t>LMS Universitas Pakuan</w:t>
            </w:r>
          </w:p>
        </w:tc>
        <w:tc>
          <w:tcPr>
            <w:tcW w:w="2160" w:type="dxa"/>
            <w:vAlign w:val="center"/>
          </w:tcPr>
          <w:p w14:paraId="1F295157" w14:textId="6D6EF60A" w:rsidR="00BD7CAB" w:rsidRDefault="00BD7CAB" w:rsidP="00BD7CAB">
            <w:pPr>
              <w:spacing w:line="276" w:lineRule="auto"/>
              <w:rPr>
                <w:rFonts w:ascii="Arial" w:hAnsi="Arial" w:cs="Arial"/>
                <w:i/>
                <w:iCs/>
                <w:sz w:val="20"/>
                <w:szCs w:val="20"/>
              </w:rPr>
            </w:pPr>
            <w:r>
              <w:rPr>
                <w:rFonts w:ascii="Arial" w:hAnsi="Arial" w:cs="Arial"/>
                <w:i/>
                <w:iCs/>
                <w:sz w:val="20"/>
                <w:szCs w:val="20"/>
              </w:rPr>
              <w:t>A</w:t>
            </w:r>
            <w:r w:rsidRPr="00DD4EDC">
              <w:rPr>
                <w:rFonts w:ascii="Arial" w:hAnsi="Arial" w:cs="Arial"/>
                <w:i/>
                <w:iCs/>
                <w:sz w:val="20"/>
                <w:szCs w:val="20"/>
              </w:rPr>
              <w:t xml:space="preserve">ssessment as </w:t>
            </w:r>
            <w:r>
              <w:rPr>
                <w:rFonts w:ascii="Arial" w:hAnsi="Arial" w:cs="Arial"/>
                <w:i/>
                <w:iCs/>
                <w:sz w:val="20"/>
                <w:szCs w:val="20"/>
              </w:rPr>
              <w:t>L</w:t>
            </w:r>
            <w:r w:rsidRPr="00DD4EDC">
              <w:rPr>
                <w:rFonts w:ascii="Arial" w:hAnsi="Arial" w:cs="Arial"/>
                <w:i/>
                <w:iCs/>
                <w:sz w:val="20"/>
                <w:szCs w:val="20"/>
              </w:rPr>
              <w:t xml:space="preserve">earning, </w:t>
            </w:r>
            <w:r>
              <w:rPr>
                <w:rFonts w:ascii="Arial" w:hAnsi="Arial" w:cs="Arial"/>
                <w:i/>
                <w:iCs/>
                <w:sz w:val="20"/>
                <w:szCs w:val="20"/>
              </w:rPr>
              <w:t>A</w:t>
            </w:r>
            <w:r w:rsidRPr="00DD4EDC">
              <w:rPr>
                <w:rFonts w:ascii="Arial" w:hAnsi="Arial" w:cs="Arial"/>
                <w:i/>
                <w:iCs/>
                <w:sz w:val="20"/>
                <w:szCs w:val="20"/>
              </w:rPr>
              <w:t xml:space="preserve">ssessment of </w:t>
            </w:r>
            <w:r>
              <w:rPr>
                <w:rFonts w:ascii="Arial" w:hAnsi="Arial" w:cs="Arial"/>
                <w:i/>
                <w:iCs/>
                <w:sz w:val="20"/>
                <w:szCs w:val="20"/>
              </w:rPr>
              <w:t>L</w:t>
            </w:r>
            <w:r w:rsidRPr="00DD4EDC">
              <w:rPr>
                <w:rFonts w:ascii="Arial" w:hAnsi="Arial" w:cs="Arial"/>
                <w:i/>
                <w:iCs/>
                <w:sz w:val="20"/>
                <w:szCs w:val="20"/>
              </w:rPr>
              <w:t xml:space="preserve">earning </w:t>
            </w:r>
            <w:r>
              <w:rPr>
                <w:rFonts w:ascii="Arial" w:hAnsi="Arial" w:cs="Arial"/>
                <w:i/>
                <w:iCs/>
                <w:sz w:val="20"/>
                <w:szCs w:val="20"/>
              </w:rPr>
              <w:t>and A</w:t>
            </w:r>
            <w:r w:rsidRPr="00DD4EDC">
              <w:rPr>
                <w:rFonts w:ascii="Arial" w:hAnsi="Arial" w:cs="Arial"/>
                <w:i/>
                <w:iCs/>
                <w:sz w:val="20"/>
                <w:szCs w:val="20"/>
              </w:rPr>
              <w:t xml:space="preserve">ssessment as </w:t>
            </w:r>
            <w:r>
              <w:rPr>
                <w:rFonts w:ascii="Arial" w:hAnsi="Arial" w:cs="Arial"/>
                <w:i/>
                <w:iCs/>
                <w:sz w:val="20"/>
                <w:szCs w:val="20"/>
              </w:rPr>
              <w:t>L</w:t>
            </w:r>
            <w:r w:rsidRPr="00DD4EDC">
              <w:rPr>
                <w:rFonts w:ascii="Arial" w:hAnsi="Arial" w:cs="Arial"/>
                <w:i/>
                <w:iCs/>
                <w:sz w:val="20"/>
                <w:szCs w:val="20"/>
              </w:rPr>
              <w:t>earning</w:t>
            </w:r>
          </w:p>
        </w:tc>
        <w:tc>
          <w:tcPr>
            <w:tcW w:w="1299" w:type="dxa"/>
            <w:vAlign w:val="center"/>
          </w:tcPr>
          <w:p w14:paraId="0F22279D" w14:textId="543D5631" w:rsidR="00BD7CAB" w:rsidRDefault="004E52E7" w:rsidP="00BD7CAB">
            <w:pPr>
              <w:spacing w:line="276" w:lineRule="auto"/>
              <w:jc w:val="center"/>
              <w:rPr>
                <w:rFonts w:ascii="Arial" w:eastAsia="Arial" w:hAnsi="Arial" w:cs="Arial"/>
                <w:sz w:val="20"/>
                <w:szCs w:val="20"/>
              </w:rPr>
            </w:pPr>
            <w:r>
              <w:rPr>
                <w:rFonts w:ascii="Arial" w:eastAsia="Arial" w:hAnsi="Arial" w:cs="Arial"/>
                <w:sz w:val="20"/>
                <w:szCs w:val="20"/>
              </w:rPr>
              <w:t>10</w:t>
            </w:r>
          </w:p>
        </w:tc>
      </w:tr>
      <w:tr w:rsidR="00E745D0" w14:paraId="3AB2DDA9" w14:textId="77777777" w:rsidTr="00F32A3D">
        <w:tc>
          <w:tcPr>
            <w:tcW w:w="927" w:type="dxa"/>
            <w:vAlign w:val="center"/>
          </w:tcPr>
          <w:p w14:paraId="0056B084" w14:textId="0368CFF2" w:rsidR="00E745D0" w:rsidRDefault="00E745D0" w:rsidP="00BD7CAB">
            <w:pPr>
              <w:spacing w:line="276" w:lineRule="auto"/>
              <w:jc w:val="center"/>
              <w:rPr>
                <w:rFonts w:ascii="Arial" w:eastAsia="Arial" w:hAnsi="Arial" w:cs="Arial"/>
                <w:sz w:val="20"/>
                <w:szCs w:val="20"/>
              </w:rPr>
            </w:pPr>
            <w:r>
              <w:rPr>
                <w:rFonts w:ascii="Arial" w:eastAsia="Arial" w:hAnsi="Arial" w:cs="Arial"/>
                <w:sz w:val="20"/>
                <w:szCs w:val="20"/>
              </w:rPr>
              <w:t>7</w:t>
            </w:r>
          </w:p>
        </w:tc>
        <w:tc>
          <w:tcPr>
            <w:tcW w:w="16509" w:type="dxa"/>
            <w:gridSpan w:val="7"/>
          </w:tcPr>
          <w:p w14:paraId="62A04CE5" w14:textId="07D4DB25" w:rsidR="00E745D0" w:rsidRPr="004E52E7" w:rsidRDefault="004E52E7" w:rsidP="00BD7CAB">
            <w:pPr>
              <w:spacing w:line="276" w:lineRule="auto"/>
              <w:jc w:val="center"/>
              <w:rPr>
                <w:rFonts w:ascii="Arial" w:eastAsia="Arial" w:hAnsi="Arial" w:cs="Arial"/>
                <w:b/>
                <w:bCs/>
                <w:i/>
                <w:iCs/>
                <w:sz w:val="20"/>
                <w:szCs w:val="20"/>
              </w:rPr>
            </w:pPr>
            <w:r w:rsidRPr="004E52E7">
              <w:rPr>
                <w:rFonts w:ascii="Arial" w:eastAsia="Arial" w:hAnsi="Arial" w:cs="Arial"/>
                <w:b/>
                <w:bCs/>
                <w:i/>
                <w:iCs/>
                <w:sz w:val="20"/>
                <w:szCs w:val="20"/>
              </w:rPr>
              <w:t>Material Review</w:t>
            </w:r>
          </w:p>
        </w:tc>
      </w:tr>
      <w:tr w:rsidR="00BD7CAB" w14:paraId="2F3644DB" w14:textId="77777777" w:rsidTr="002F6A58">
        <w:tc>
          <w:tcPr>
            <w:tcW w:w="927" w:type="dxa"/>
            <w:shd w:val="clear" w:color="auto" w:fill="D9D9D9"/>
          </w:tcPr>
          <w:p w14:paraId="63E5F53B" w14:textId="77777777" w:rsidR="00BD7CAB" w:rsidRDefault="00BD7CAB" w:rsidP="00BD7CAB">
            <w:pPr>
              <w:spacing w:line="276" w:lineRule="auto"/>
              <w:jc w:val="center"/>
              <w:rPr>
                <w:rFonts w:ascii="Arial" w:eastAsia="Arial" w:hAnsi="Arial" w:cs="Arial"/>
                <w:b/>
                <w:sz w:val="20"/>
                <w:szCs w:val="20"/>
              </w:rPr>
            </w:pPr>
            <w:r>
              <w:rPr>
                <w:rFonts w:ascii="Arial" w:eastAsia="Arial" w:hAnsi="Arial" w:cs="Arial"/>
                <w:b/>
                <w:sz w:val="20"/>
                <w:szCs w:val="20"/>
              </w:rPr>
              <w:t>8</w:t>
            </w:r>
          </w:p>
        </w:tc>
        <w:tc>
          <w:tcPr>
            <w:tcW w:w="16509" w:type="dxa"/>
            <w:gridSpan w:val="7"/>
            <w:shd w:val="clear" w:color="auto" w:fill="D9D9D9"/>
          </w:tcPr>
          <w:p w14:paraId="07FDD08C" w14:textId="77777777" w:rsidR="00BD7CAB" w:rsidRDefault="00BD7CAB" w:rsidP="00BD7CAB">
            <w:pPr>
              <w:spacing w:line="276" w:lineRule="auto"/>
              <w:jc w:val="center"/>
              <w:rPr>
                <w:rFonts w:ascii="Arial" w:eastAsia="Arial" w:hAnsi="Arial" w:cs="Arial"/>
                <w:b/>
                <w:sz w:val="20"/>
                <w:szCs w:val="20"/>
              </w:rPr>
            </w:pPr>
            <w:r>
              <w:rPr>
                <w:rFonts w:ascii="Arial" w:eastAsia="Arial" w:hAnsi="Arial" w:cs="Arial"/>
                <w:b/>
                <w:sz w:val="20"/>
                <w:szCs w:val="20"/>
              </w:rPr>
              <w:t xml:space="preserve">Ujian Tengah Semester                                                                                                           </w:t>
            </w:r>
          </w:p>
        </w:tc>
      </w:tr>
      <w:tr w:rsidR="00062E28" w14:paraId="43147A2C" w14:textId="77777777" w:rsidTr="002F6A58">
        <w:tc>
          <w:tcPr>
            <w:tcW w:w="927" w:type="dxa"/>
          </w:tcPr>
          <w:p w14:paraId="4FFC4FA9" w14:textId="77777777" w:rsidR="00062E28" w:rsidRDefault="00062E28" w:rsidP="00062E28">
            <w:pPr>
              <w:spacing w:line="276" w:lineRule="auto"/>
              <w:jc w:val="center"/>
              <w:rPr>
                <w:rFonts w:ascii="Arial" w:eastAsia="Arial" w:hAnsi="Arial" w:cs="Arial"/>
                <w:sz w:val="20"/>
                <w:szCs w:val="20"/>
              </w:rPr>
            </w:pPr>
            <w:r>
              <w:rPr>
                <w:rFonts w:ascii="Arial" w:eastAsia="Arial" w:hAnsi="Arial" w:cs="Arial"/>
                <w:sz w:val="20"/>
                <w:szCs w:val="20"/>
              </w:rPr>
              <w:t>9 - 10</w:t>
            </w:r>
          </w:p>
        </w:tc>
        <w:tc>
          <w:tcPr>
            <w:tcW w:w="4050" w:type="dxa"/>
          </w:tcPr>
          <w:p w14:paraId="1D88F8E3" w14:textId="3BD70E36" w:rsidR="00062E28" w:rsidRDefault="00062E28" w:rsidP="00062E28">
            <w:pPr>
              <w:spacing w:line="276" w:lineRule="auto"/>
              <w:rPr>
                <w:rFonts w:ascii="Arial" w:eastAsia="Arial" w:hAnsi="Arial" w:cs="Arial"/>
                <w:sz w:val="20"/>
                <w:szCs w:val="20"/>
              </w:rPr>
            </w:pPr>
            <w:r w:rsidRPr="00A941CD">
              <w:rPr>
                <w:rFonts w:ascii="Arial" w:hAnsi="Arial" w:cs="Arial"/>
                <w:sz w:val="20"/>
                <w:szCs w:val="20"/>
              </w:rPr>
              <w:t xml:space="preserve">Mampu menjelaskan 5 prinsip yang harus terpenuhi dari sebuah tes yang baik yang terdiri dari: </w:t>
            </w:r>
            <w:r w:rsidRPr="00A941CD">
              <w:rPr>
                <w:rFonts w:ascii="Arial" w:hAnsi="Arial" w:cs="Arial"/>
                <w:i/>
                <w:sz w:val="20"/>
                <w:szCs w:val="20"/>
              </w:rPr>
              <w:t xml:space="preserve">practicality, reliability, validity, </w:t>
            </w:r>
            <w:r w:rsidRPr="00A941CD">
              <w:rPr>
                <w:rFonts w:ascii="Arial" w:hAnsi="Arial" w:cs="Arial"/>
                <w:i/>
                <w:sz w:val="20"/>
                <w:szCs w:val="20"/>
              </w:rPr>
              <w:lastRenderedPageBreak/>
              <w:t xml:space="preserve">authenticity, </w:t>
            </w:r>
            <w:r w:rsidRPr="00A941CD">
              <w:rPr>
                <w:rFonts w:ascii="Arial" w:hAnsi="Arial" w:cs="Arial"/>
                <w:sz w:val="20"/>
                <w:szCs w:val="20"/>
              </w:rPr>
              <w:t>dan</w:t>
            </w:r>
            <w:r w:rsidRPr="00A941CD">
              <w:rPr>
                <w:rFonts w:ascii="Arial" w:hAnsi="Arial" w:cs="Arial"/>
                <w:i/>
                <w:sz w:val="20"/>
                <w:szCs w:val="20"/>
              </w:rPr>
              <w:t xml:space="preserve"> washback.</w:t>
            </w:r>
            <w:r>
              <w:rPr>
                <w:rFonts w:ascii="Arial" w:hAnsi="Arial" w:cs="Arial"/>
                <w:b/>
                <w:bCs/>
                <w:sz w:val="20"/>
                <w:szCs w:val="20"/>
              </w:rPr>
              <w:t xml:space="preserve"> (SUB CPMK 5)</w:t>
            </w:r>
          </w:p>
        </w:tc>
        <w:tc>
          <w:tcPr>
            <w:tcW w:w="2700" w:type="dxa"/>
          </w:tcPr>
          <w:p w14:paraId="01B6DDAD" w14:textId="7E88DA94" w:rsidR="00062E28" w:rsidRDefault="00062E28" w:rsidP="00062E28">
            <w:pPr>
              <w:pStyle w:val="ListParagraph"/>
              <w:numPr>
                <w:ilvl w:val="0"/>
                <w:numId w:val="1"/>
              </w:numPr>
              <w:pBdr>
                <w:top w:val="nil"/>
                <w:left w:val="nil"/>
                <w:bottom w:val="nil"/>
                <w:right w:val="nil"/>
                <w:between w:val="nil"/>
              </w:pBdr>
              <w:spacing w:line="276" w:lineRule="auto"/>
              <w:ind w:left="296" w:hanging="284"/>
              <w:rPr>
                <w:rFonts w:ascii="Arial" w:eastAsia="Times New Roman" w:hAnsi="Arial" w:cs="Arial"/>
                <w:color w:val="000000"/>
                <w:sz w:val="20"/>
                <w:szCs w:val="20"/>
              </w:rPr>
            </w:pPr>
            <w:r w:rsidRPr="00DD4EDC">
              <w:rPr>
                <w:rFonts w:ascii="Arial" w:eastAsia="Times New Roman" w:hAnsi="Arial" w:cs="Arial"/>
                <w:color w:val="000000"/>
                <w:sz w:val="20"/>
                <w:szCs w:val="20"/>
              </w:rPr>
              <w:lastRenderedPageBreak/>
              <w:t xml:space="preserve">Menjelaskan definisi </w:t>
            </w:r>
            <w:r>
              <w:rPr>
                <w:rFonts w:ascii="Arial" w:eastAsia="Times New Roman" w:hAnsi="Arial" w:cs="Arial"/>
                <w:color w:val="000000"/>
                <w:sz w:val="20"/>
                <w:szCs w:val="20"/>
                <w:lang w:val="en-US"/>
              </w:rPr>
              <w:t xml:space="preserve">dan karakteristik 5 </w:t>
            </w:r>
            <w:r>
              <w:rPr>
                <w:rFonts w:ascii="Arial" w:eastAsia="Times New Roman" w:hAnsi="Arial" w:cs="Arial"/>
                <w:color w:val="000000"/>
                <w:sz w:val="20"/>
                <w:szCs w:val="20"/>
                <w:lang w:val="en-US"/>
              </w:rPr>
              <w:lastRenderedPageBreak/>
              <w:t xml:space="preserve">prinsip sebuah tes yang baik. </w:t>
            </w:r>
          </w:p>
          <w:p w14:paraId="378F8F7C" w14:textId="4269C2B1" w:rsidR="00062E28" w:rsidRPr="00420EF1" w:rsidRDefault="00062E28" w:rsidP="00062E28">
            <w:pPr>
              <w:numPr>
                <w:ilvl w:val="0"/>
                <w:numId w:val="1"/>
              </w:numPr>
              <w:pBdr>
                <w:top w:val="nil"/>
                <w:left w:val="nil"/>
                <w:bottom w:val="nil"/>
                <w:right w:val="nil"/>
                <w:between w:val="nil"/>
              </w:pBdr>
              <w:spacing w:line="276" w:lineRule="auto"/>
              <w:ind w:left="296" w:hanging="284"/>
              <w:rPr>
                <w:rFonts w:ascii="Arial" w:eastAsia="Arial" w:hAnsi="Arial" w:cs="Arial"/>
                <w:color w:val="000000"/>
                <w:sz w:val="20"/>
                <w:szCs w:val="20"/>
              </w:rPr>
            </w:pPr>
            <w:r>
              <w:rPr>
                <w:rFonts w:ascii="Arial" w:eastAsia="Arial" w:hAnsi="Arial" w:cs="Arial"/>
                <w:color w:val="000000"/>
                <w:sz w:val="20"/>
                <w:szCs w:val="20"/>
              </w:rPr>
              <w:t>Menjelaskan bagian-bagian dari 5 prinsip sebuah tes yang baik</w:t>
            </w:r>
          </w:p>
        </w:tc>
        <w:tc>
          <w:tcPr>
            <w:tcW w:w="2430" w:type="dxa"/>
            <w:vAlign w:val="center"/>
          </w:tcPr>
          <w:p w14:paraId="19804C16" w14:textId="7974C1DF" w:rsidR="00062E28" w:rsidRDefault="00062E28" w:rsidP="00062E28">
            <w:pPr>
              <w:spacing w:line="276" w:lineRule="auto"/>
              <w:rPr>
                <w:rFonts w:ascii="Arial" w:eastAsia="Arial" w:hAnsi="Arial" w:cs="Arial"/>
                <w:sz w:val="20"/>
                <w:szCs w:val="20"/>
              </w:rPr>
            </w:pPr>
            <w:r>
              <w:rPr>
                <w:rFonts w:ascii="Arial" w:eastAsia="Arial" w:hAnsi="Arial" w:cs="Arial"/>
                <w:sz w:val="20"/>
                <w:szCs w:val="20"/>
              </w:rPr>
              <w:lastRenderedPageBreak/>
              <w:t>Tes lisan, keaktifan, sikap</w:t>
            </w:r>
          </w:p>
        </w:tc>
        <w:tc>
          <w:tcPr>
            <w:tcW w:w="2250" w:type="dxa"/>
            <w:vAlign w:val="center"/>
          </w:tcPr>
          <w:p w14:paraId="6CC2FA50" w14:textId="77777777" w:rsidR="00062E28" w:rsidRDefault="00062E28" w:rsidP="00062E28">
            <w:pPr>
              <w:spacing w:line="276" w:lineRule="auto"/>
              <w:rPr>
                <w:rFonts w:ascii="Arial" w:eastAsia="Arial" w:hAnsi="Arial" w:cs="Arial"/>
                <w:sz w:val="20"/>
                <w:szCs w:val="20"/>
              </w:rPr>
            </w:pPr>
            <w:r>
              <w:rPr>
                <w:rFonts w:ascii="Arial" w:eastAsia="Arial" w:hAnsi="Arial" w:cs="Arial"/>
                <w:sz w:val="20"/>
                <w:szCs w:val="20"/>
              </w:rPr>
              <w:t>Model:</w:t>
            </w:r>
          </w:p>
          <w:p w14:paraId="0691BDA6" w14:textId="0F09B51E" w:rsidR="00062E28" w:rsidRDefault="00062E28" w:rsidP="00062E28">
            <w:pPr>
              <w:spacing w:line="276" w:lineRule="auto"/>
              <w:rPr>
                <w:rFonts w:ascii="Arial" w:eastAsia="Arial" w:hAnsi="Arial" w:cs="Arial"/>
                <w:sz w:val="20"/>
                <w:szCs w:val="20"/>
              </w:rPr>
            </w:pPr>
            <w:r>
              <w:rPr>
                <w:rFonts w:ascii="Arial" w:eastAsia="Arial" w:hAnsi="Arial" w:cs="Arial"/>
                <w:sz w:val="20"/>
                <w:szCs w:val="20"/>
              </w:rPr>
              <w:t>Problem Based Learning</w:t>
            </w:r>
          </w:p>
        </w:tc>
        <w:tc>
          <w:tcPr>
            <w:tcW w:w="1620" w:type="dxa"/>
            <w:vAlign w:val="center"/>
          </w:tcPr>
          <w:p w14:paraId="20253A63" w14:textId="0450E12B" w:rsidR="00062E28" w:rsidRDefault="00062E28" w:rsidP="00062E28">
            <w:pPr>
              <w:spacing w:line="276" w:lineRule="auto"/>
              <w:rPr>
                <w:rFonts w:ascii="Arial" w:eastAsia="Arial" w:hAnsi="Arial" w:cs="Arial"/>
                <w:sz w:val="20"/>
                <w:szCs w:val="20"/>
              </w:rPr>
            </w:pPr>
            <w:r>
              <w:rPr>
                <w:rFonts w:ascii="Arial" w:eastAsia="Arial" w:hAnsi="Arial" w:cs="Arial"/>
                <w:sz w:val="20"/>
                <w:szCs w:val="20"/>
              </w:rPr>
              <w:t>LMS Universitas Pakuan</w:t>
            </w:r>
          </w:p>
        </w:tc>
        <w:tc>
          <w:tcPr>
            <w:tcW w:w="2160" w:type="dxa"/>
            <w:vAlign w:val="center"/>
          </w:tcPr>
          <w:p w14:paraId="095BB168" w14:textId="0AD8274E" w:rsidR="00062E28" w:rsidRDefault="00062E28" w:rsidP="00062E28">
            <w:pPr>
              <w:spacing w:line="276" w:lineRule="auto"/>
              <w:rPr>
                <w:rFonts w:ascii="Arial" w:eastAsia="Arial" w:hAnsi="Arial" w:cs="Arial"/>
                <w:sz w:val="20"/>
                <w:szCs w:val="20"/>
              </w:rPr>
            </w:pPr>
            <w:r>
              <w:rPr>
                <w:rFonts w:ascii="Arial" w:hAnsi="Arial" w:cs="Arial"/>
                <w:i/>
                <w:sz w:val="20"/>
                <w:szCs w:val="20"/>
              </w:rPr>
              <w:t>P</w:t>
            </w:r>
            <w:r w:rsidRPr="00A941CD">
              <w:rPr>
                <w:rFonts w:ascii="Arial" w:hAnsi="Arial" w:cs="Arial"/>
                <w:i/>
                <w:sz w:val="20"/>
                <w:szCs w:val="20"/>
              </w:rPr>
              <w:t xml:space="preserve">racticality, </w:t>
            </w:r>
            <w:r>
              <w:rPr>
                <w:rFonts w:ascii="Arial" w:hAnsi="Arial" w:cs="Arial"/>
                <w:i/>
                <w:sz w:val="20"/>
                <w:szCs w:val="20"/>
              </w:rPr>
              <w:t>R</w:t>
            </w:r>
            <w:r w:rsidRPr="00A941CD">
              <w:rPr>
                <w:rFonts w:ascii="Arial" w:hAnsi="Arial" w:cs="Arial"/>
                <w:i/>
                <w:sz w:val="20"/>
                <w:szCs w:val="20"/>
              </w:rPr>
              <w:t xml:space="preserve">eliability, </w:t>
            </w:r>
            <w:r>
              <w:rPr>
                <w:rFonts w:ascii="Arial" w:hAnsi="Arial" w:cs="Arial"/>
                <w:i/>
                <w:sz w:val="20"/>
                <w:szCs w:val="20"/>
              </w:rPr>
              <w:t>V</w:t>
            </w:r>
            <w:r w:rsidRPr="00A941CD">
              <w:rPr>
                <w:rFonts w:ascii="Arial" w:hAnsi="Arial" w:cs="Arial"/>
                <w:i/>
                <w:sz w:val="20"/>
                <w:szCs w:val="20"/>
              </w:rPr>
              <w:t xml:space="preserve">alidity, </w:t>
            </w:r>
            <w:r>
              <w:rPr>
                <w:rFonts w:ascii="Arial" w:hAnsi="Arial" w:cs="Arial"/>
                <w:i/>
                <w:sz w:val="20"/>
                <w:szCs w:val="20"/>
              </w:rPr>
              <w:lastRenderedPageBreak/>
              <w:t>A</w:t>
            </w:r>
            <w:r w:rsidRPr="00A941CD">
              <w:rPr>
                <w:rFonts w:ascii="Arial" w:hAnsi="Arial" w:cs="Arial"/>
                <w:i/>
                <w:sz w:val="20"/>
                <w:szCs w:val="20"/>
              </w:rPr>
              <w:t xml:space="preserve">uthenticity, </w:t>
            </w:r>
            <w:r w:rsidRPr="00A941CD">
              <w:rPr>
                <w:rFonts w:ascii="Arial" w:hAnsi="Arial" w:cs="Arial"/>
                <w:sz w:val="20"/>
                <w:szCs w:val="20"/>
              </w:rPr>
              <w:t>dan</w:t>
            </w:r>
            <w:r w:rsidRPr="00A941CD">
              <w:rPr>
                <w:rFonts w:ascii="Arial" w:hAnsi="Arial" w:cs="Arial"/>
                <w:i/>
                <w:sz w:val="20"/>
                <w:szCs w:val="20"/>
              </w:rPr>
              <w:t xml:space="preserve"> </w:t>
            </w:r>
            <w:r>
              <w:rPr>
                <w:rFonts w:ascii="Arial" w:hAnsi="Arial" w:cs="Arial"/>
                <w:i/>
                <w:sz w:val="20"/>
                <w:szCs w:val="20"/>
              </w:rPr>
              <w:t>Wa</w:t>
            </w:r>
            <w:r w:rsidRPr="00A941CD">
              <w:rPr>
                <w:rFonts w:ascii="Arial" w:hAnsi="Arial" w:cs="Arial"/>
                <w:i/>
                <w:sz w:val="20"/>
                <w:szCs w:val="20"/>
              </w:rPr>
              <w:t>shback.</w:t>
            </w:r>
          </w:p>
        </w:tc>
        <w:tc>
          <w:tcPr>
            <w:tcW w:w="1299" w:type="dxa"/>
            <w:vAlign w:val="center"/>
          </w:tcPr>
          <w:p w14:paraId="1DB1A505" w14:textId="3DE385CE" w:rsidR="00062E28" w:rsidRDefault="004E52E7" w:rsidP="00062E28">
            <w:pPr>
              <w:spacing w:line="276" w:lineRule="auto"/>
              <w:jc w:val="center"/>
              <w:rPr>
                <w:rFonts w:ascii="Arial" w:eastAsia="Arial" w:hAnsi="Arial" w:cs="Arial"/>
                <w:sz w:val="20"/>
                <w:szCs w:val="20"/>
              </w:rPr>
            </w:pPr>
            <w:r>
              <w:rPr>
                <w:rFonts w:ascii="Arial" w:eastAsia="Arial" w:hAnsi="Arial" w:cs="Arial"/>
                <w:sz w:val="20"/>
                <w:szCs w:val="20"/>
              </w:rPr>
              <w:lastRenderedPageBreak/>
              <w:t>20</w:t>
            </w:r>
          </w:p>
        </w:tc>
      </w:tr>
      <w:tr w:rsidR="00BD7CAB" w14:paraId="5DA05AE6" w14:textId="77777777" w:rsidTr="002F6A58">
        <w:tc>
          <w:tcPr>
            <w:tcW w:w="927" w:type="dxa"/>
          </w:tcPr>
          <w:p w14:paraId="039FBD29" w14:textId="6F0D6207" w:rsidR="00BD7CAB" w:rsidRDefault="00BD7CAB" w:rsidP="00BD7CAB">
            <w:pPr>
              <w:spacing w:line="276" w:lineRule="auto"/>
              <w:jc w:val="center"/>
              <w:rPr>
                <w:rFonts w:ascii="Arial" w:eastAsia="Arial" w:hAnsi="Arial" w:cs="Arial"/>
                <w:sz w:val="20"/>
                <w:szCs w:val="20"/>
              </w:rPr>
            </w:pPr>
            <w:r>
              <w:rPr>
                <w:rFonts w:ascii="Arial" w:eastAsia="Arial" w:hAnsi="Arial" w:cs="Arial"/>
                <w:sz w:val="20"/>
                <w:szCs w:val="20"/>
              </w:rPr>
              <w:t>11</w:t>
            </w:r>
            <w:r w:rsidR="004E52E7">
              <w:rPr>
                <w:rFonts w:ascii="Arial" w:eastAsia="Arial" w:hAnsi="Arial" w:cs="Arial"/>
                <w:sz w:val="20"/>
                <w:szCs w:val="20"/>
              </w:rPr>
              <w:t>-14</w:t>
            </w:r>
          </w:p>
        </w:tc>
        <w:tc>
          <w:tcPr>
            <w:tcW w:w="4050" w:type="dxa"/>
          </w:tcPr>
          <w:p w14:paraId="222872D6" w14:textId="16ABF4A7" w:rsidR="00BD7CAB" w:rsidRPr="004E52E7" w:rsidRDefault="004E52E7" w:rsidP="00BD7CAB">
            <w:pPr>
              <w:spacing w:line="276" w:lineRule="auto"/>
              <w:rPr>
                <w:rFonts w:ascii="Arial" w:eastAsia="Arial" w:hAnsi="Arial" w:cs="Arial"/>
                <w:sz w:val="20"/>
                <w:szCs w:val="20"/>
              </w:rPr>
            </w:pPr>
            <w:r w:rsidRPr="00A941CD">
              <w:rPr>
                <w:rFonts w:ascii="Arial" w:hAnsi="Arial" w:cs="Arial"/>
                <w:sz w:val="20"/>
                <w:szCs w:val="20"/>
              </w:rPr>
              <w:t>Mampu menganalisis dan mengevalua</w:t>
            </w:r>
            <w:r>
              <w:rPr>
                <w:rFonts w:ascii="Arial" w:hAnsi="Arial" w:cs="Arial"/>
                <w:sz w:val="20"/>
                <w:szCs w:val="20"/>
              </w:rPr>
              <w:t>s</w:t>
            </w:r>
            <w:r w:rsidRPr="00A941CD">
              <w:rPr>
                <w:rFonts w:ascii="Arial" w:hAnsi="Arial" w:cs="Arial"/>
                <w:sz w:val="20"/>
                <w:szCs w:val="20"/>
              </w:rPr>
              <w:t xml:space="preserve">i sebuah </w:t>
            </w:r>
            <w:r w:rsidRPr="00A941CD">
              <w:rPr>
                <w:rFonts w:ascii="Arial" w:hAnsi="Arial" w:cs="Arial"/>
                <w:i/>
                <w:sz w:val="20"/>
                <w:szCs w:val="20"/>
              </w:rPr>
              <w:t>ready-used test</w:t>
            </w:r>
            <w:r w:rsidRPr="00A941CD">
              <w:rPr>
                <w:rFonts w:ascii="Arial" w:hAnsi="Arial" w:cs="Arial"/>
                <w:sz w:val="20"/>
                <w:szCs w:val="20"/>
              </w:rPr>
              <w:t xml:space="preserve"> ditinjau dari 5 prinsip dasar sebuah tes yang baik serta menguraikan hasil analasis dan evaluasinya dalam bentuk presentasi lisan</w:t>
            </w:r>
            <w:r>
              <w:rPr>
                <w:rFonts w:ascii="Arial" w:hAnsi="Arial" w:cs="Arial"/>
                <w:sz w:val="20"/>
                <w:szCs w:val="20"/>
              </w:rPr>
              <w:t xml:space="preserve"> secara berkelompok</w:t>
            </w:r>
            <w:r w:rsidRPr="00A941CD">
              <w:rPr>
                <w:rFonts w:ascii="Arial" w:hAnsi="Arial" w:cs="Arial"/>
                <w:sz w:val="20"/>
                <w:szCs w:val="20"/>
              </w:rPr>
              <w:t>.</w:t>
            </w:r>
          </w:p>
        </w:tc>
        <w:tc>
          <w:tcPr>
            <w:tcW w:w="2700" w:type="dxa"/>
          </w:tcPr>
          <w:p w14:paraId="75DB7AA9" w14:textId="2F888CA0" w:rsidR="00BD7CAB" w:rsidRDefault="004E52E7" w:rsidP="004E52E7">
            <w:pPr>
              <w:numPr>
                <w:ilvl w:val="0"/>
                <w:numId w:val="1"/>
              </w:numPr>
              <w:pBdr>
                <w:top w:val="nil"/>
                <w:left w:val="nil"/>
                <w:bottom w:val="nil"/>
                <w:right w:val="nil"/>
                <w:between w:val="nil"/>
              </w:pBdr>
              <w:spacing w:line="276" w:lineRule="auto"/>
              <w:ind w:left="296" w:hanging="284"/>
              <w:rPr>
                <w:rFonts w:ascii="Arial" w:eastAsia="Arial" w:hAnsi="Arial" w:cs="Arial"/>
                <w:color w:val="000000"/>
                <w:sz w:val="20"/>
                <w:szCs w:val="20"/>
              </w:rPr>
            </w:pPr>
            <w:r>
              <w:rPr>
                <w:rFonts w:ascii="Arial" w:eastAsia="Arial" w:hAnsi="Arial" w:cs="Arial"/>
                <w:color w:val="000000"/>
                <w:sz w:val="20"/>
                <w:szCs w:val="20"/>
              </w:rPr>
              <w:t xml:space="preserve">Menganalaisis </w:t>
            </w:r>
            <w:r w:rsidRPr="004E52E7">
              <w:rPr>
                <w:rFonts w:ascii="Arial" w:eastAsia="Arial" w:hAnsi="Arial" w:cs="Arial"/>
                <w:i/>
                <w:iCs/>
                <w:color w:val="000000"/>
                <w:sz w:val="20"/>
                <w:szCs w:val="20"/>
              </w:rPr>
              <w:t xml:space="preserve">ready used test </w:t>
            </w:r>
            <w:r>
              <w:rPr>
                <w:rFonts w:ascii="Arial" w:eastAsia="Arial" w:hAnsi="Arial" w:cs="Arial"/>
                <w:color w:val="000000"/>
                <w:sz w:val="20"/>
                <w:szCs w:val="20"/>
              </w:rPr>
              <w:t>ditinjau dari 5 prinsip dasar sebuah test yang baik.</w:t>
            </w:r>
          </w:p>
          <w:p w14:paraId="5EAA04AC" w14:textId="129D790D" w:rsidR="00BD7CAB" w:rsidRPr="007927FC" w:rsidRDefault="004E52E7" w:rsidP="004E52E7">
            <w:pPr>
              <w:numPr>
                <w:ilvl w:val="0"/>
                <w:numId w:val="1"/>
              </w:numPr>
              <w:pBdr>
                <w:top w:val="nil"/>
                <w:left w:val="nil"/>
                <w:bottom w:val="nil"/>
                <w:right w:val="nil"/>
                <w:between w:val="nil"/>
              </w:pBdr>
              <w:spacing w:line="276" w:lineRule="auto"/>
              <w:ind w:left="296" w:hanging="284"/>
              <w:rPr>
                <w:rFonts w:ascii="Arial" w:eastAsia="Arial" w:hAnsi="Arial" w:cs="Arial"/>
                <w:color w:val="000000"/>
                <w:sz w:val="20"/>
                <w:szCs w:val="20"/>
              </w:rPr>
            </w:pPr>
            <w:r>
              <w:rPr>
                <w:rFonts w:ascii="Arial" w:eastAsia="Arial" w:hAnsi="Arial" w:cs="Arial"/>
                <w:color w:val="000000"/>
                <w:sz w:val="20"/>
                <w:szCs w:val="20"/>
              </w:rPr>
              <w:t>Mempresentasikan hasil analisis.</w:t>
            </w:r>
          </w:p>
        </w:tc>
        <w:tc>
          <w:tcPr>
            <w:tcW w:w="2430" w:type="dxa"/>
            <w:vAlign w:val="center"/>
          </w:tcPr>
          <w:p w14:paraId="3B82331F" w14:textId="50576F41" w:rsidR="00BD7CAB" w:rsidRDefault="004E52E7" w:rsidP="00BD7CAB">
            <w:pPr>
              <w:spacing w:line="276" w:lineRule="auto"/>
              <w:rPr>
                <w:rFonts w:ascii="Arial" w:eastAsia="Arial" w:hAnsi="Arial" w:cs="Arial"/>
                <w:sz w:val="20"/>
                <w:szCs w:val="20"/>
              </w:rPr>
            </w:pPr>
            <w:r>
              <w:rPr>
                <w:rFonts w:ascii="Arial" w:eastAsia="Arial" w:hAnsi="Arial" w:cs="Arial"/>
                <w:sz w:val="20"/>
                <w:szCs w:val="20"/>
              </w:rPr>
              <w:t>Lembar Kerja</w:t>
            </w:r>
            <w:r w:rsidR="00BD7CAB">
              <w:rPr>
                <w:rFonts w:ascii="Arial" w:eastAsia="Arial" w:hAnsi="Arial" w:cs="Arial"/>
                <w:sz w:val="20"/>
                <w:szCs w:val="20"/>
              </w:rPr>
              <w:t>,</w:t>
            </w:r>
            <w:r>
              <w:rPr>
                <w:rFonts w:ascii="Arial" w:eastAsia="Arial" w:hAnsi="Arial" w:cs="Arial"/>
                <w:sz w:val="20"/>
                <w:szCs w:val="20"/>
              </w:rPr>
              <w:t xml:space="preserve"> Presentasi Kelompok</w:t>
            </w:r>
            <w:r w:rsidR="00BD7CAB">
              <w:rPr>
                <w:rFonts w:ascii="Arial" w:eastAsia="Arial" w:hAnsi="Arial" w:cs="Arial"/>
                <w:sz w:val="20"/>
                <w:szCs w:val="20"/>
              </w:rPr>
              <w:t xml:space="preserve"> Keaktifan, Sikap</w:t>
            </w:r>
          </w:p>
        </w:tc>
        <w:tc>
          <w:tcPr>
            <w:tcW w:w="2250" w:type="dxa"/>
            <w:vAlign w:val="center"/>
          </w:tcPr>
          <w:p w14:paraId="0CEFF0AD" w14:textId="77777777" w:rsidR="00BD7CAB" w:rsidRDefault="00BD7CAB" w:rsidP="00BD7CAB">
            <w:pPr>
              <w:spacing w:line="276" w:lineRule="auto"/>
              <w:rPr>
                <w:rFonts w:ascii="Arial" w:eastAsia="Arial" w:hAnsi="Arial" w:cs="Arial"/>
                <w:sz w:val="20"/>
                <w:szCs w:val="20"/>
              </w:rPr>
            </w:pPr>
            <w:r>
              <w:rPr>
                <w:rFonts w:ascii="Arial" w:eastAsia="Arial" w:hAnsi="Arial" w:cs="Arial"/>
                <w:sz w:val="20"/>
                <w:szCs w:val="20"/>
              </w:rPr>
              <w:t>Model:</w:t>
            </w:r>
          </w:p>
          <w:p w14:paraId="1962F862" w14:textId="56B39775" w:rsidR="00BD7CAB" w:rsidRDefault="004E52E7" w:rsidP="00BD7CAB">
            <w:pPr>
              <w:spacing w:line="276" w:lineRule="auto"/>
              <w:rPr>
                <w:rFonts w:ascii="Arial" w:eastAsia="Arial" w:hAnsi="Arial" w:cs="Arial"/>
                <w:sz w:val="20"/>
                <w:szCs w:val="20"/>
              </w:rPr>
            </w:pPr>
            <w:r>
              <w:rPr>
                <w:rFonts w:ascii="Arial" w:eastAsia="Arial" w:hAnsi="Arial" w:cs="Arial"/>
                <w:sz w:val="20"/>
                <w:szCs w:val="20"/>
              </w:rPr>
              <w:t>Project Based Learning</w:t>
            </w:r>
          </w:p>
          <w:p w14:paraId="0F863C90" w14:textId="77777777" w:rsidR="00BD7CAB" w:rsidRDefault="00BD7CAB" w:rsidP="00BD7CAB">
            <w:pPr>
              <w:spacing w:line="276" w:lineRule="auto"/>
              <w:rPr>
                <w:rFonts w:ascii="Arial" w:eastAsia="Arial" w:hAnsi="Arial" w:cs="Arial"/>
                <w:sz w:val="20"/>
                <w:szCs w:val="20"/>
              </w:rPr>
            </w:pPr>
            <w:r>
              <w:rPr>
                <w:rFonts w:ascii="Arial" w:eastAsia="Arial" w:hAnsi="Arial" w:cs="Arial"/>
                <w:sz w:val="20"/>
                <w:szCs w:val="20"/>
              </w:rPr>
              <w:t>Penugasan:</w:t>
            </w:r>
          </w:p>
          <w:p w14:paraId="2BCE1031" w14:textId="77777777" w:rsidR="00BD7CAB" w:rsidRDefault="00BD7CAB" w:rsidP="00BD7CAB">
            <w:pPr>
              <w:spacing w:line="276" w:lineRule="auto"/>
              <w:rPr>
                <w:rFonts w:ascii="Arial" w:eastAsia="Arial" w:hAnsi="Arial" w:cs="Arial"/>
                <w:sz w:val="20"/>
                <w:szCs w:val="20"/>
              </w:rPr>
            </w:pPr>
            <w:r>
              <w:rPr>
                <w:rFonts w:ascii="Arial" w:eastAsia="Arial" w:hAnsi="Arial" w:cs="Arial"/>
                <w:sz w:val="20"/>
                <w:szCs w:val="20"/>
              </w:rPr>
              <w:t>Menyelesaikan lembar kerja peserta didik</w:t>
            </w:r>
          </w:p>
        </w:tc>
        <w:tc>
          <w:tcPr>
            <w:tcW w:w="1620" w:type="dxa"/>
            <w:vAlign w:val="center"/>
          </w:tcPr>
          <w:p w14:paraId="1B500444" w14:textId="77777777" w:rsidR="00BD7CAB" w:rsidRDefault="00BD7CAB" w:rsidP="00BD7CAB">
            <w:pPr>
              <w:spacing w:line="276" w:lineRule="auto"/>
              <w:rPr>
                <w:rFonts w:ascii="Arial" w:eastAsia="Arial" w:hAnsi="Arial" w:cs="Arial"/>
                <w:sz w:val="20"/>
                <w:szCs w:val="20"/>
              </w:rPr>
            </w:pPr>
            <w:r>
              <w:rPr>
                <w:rFonts w:ascii="Arial" w:eastAsia="Arial" w:hAnsi="Arial" w:cs="Arial"/>
                <w:sz w:val="20"/>
                <w:szCs w:val="20"/>
              </w:rPr>
              <w:t>LMS Universitas Pakuan</w:t>
            </w:r>
          </w:p>
        </w:tc>
        <w:tc>
          <w:tcPr>
            <w:tcW w:w="2160" w:type="dxa"/>
            <w:vAlign w:val="center"/>
          </w:tcPr>
          <w:p w14:paraId="67C05DB9" w14:textId="247CAA78" w:rsidR="00BD7CAB" w:rsidRPr="004E52E7" w:rsidRDefault="004E52E7" w:rsidP="00BD7CAB">
            <w:pPr>
              <w:spacing w:line="276" w:lineRule="auto"/>
              <w:rPr>
                <w:rFonts w:ascii="Arial" w:eastAsia="Arial" w:hAnsi="Arial" w:cs="Arial"/>
                <w:sz w:val="20"/>
                <w:szCs w:val="20"/>
              </w:rPr>
            </w:pPr>
            <w:r>
              <w:rPr>
                <w:rFonts w:ascii="Arial" w:eastAsia="Arial" w:hAnsi="Arial" w:cs="Arial"/>
                <w:sz w:val="20"/>
                <w:szCs w:val="20"/>
              </w:rPr>
              <w:t xml:space="preserve">Analisis </w:t>
            </w:r>
            <w:r w:rsidRPr="004E52E7">
              <w:rPr>
                <w:rFonts w:ascii="Arial" w:eastAsia="Arial" w:hAnsi="Arial" w:cs="Arial"/>
                <w:i/>
                <w:iCs/>
                <w:sz w:val="20"/>
                <w:szCs w:val="20"/>
              </w:rPr>
              <w:t>a ready-used test</w:t>
            </w:r>
          </w:p>
        </w:tc>
        <w:tc>
          <w:tcPr>
            <w:tcW w:w="1299" w:type="dxa"/>
            <w:vAlign w:val="center"/>
          </w:tcPr>
          <w:p w14:paraId="59D864D0" w14:textId="2556862D" w:rsidR="00BD7CAB" w:rsidRDefault="004E52E7" w:rsidP="00BD7CAB">
            <w:pPr>
              <w:spacing w:line="276" w:lineRule="auto"/>
              <w:jc w:val="center"/>
              <w:rPr>
                <w:rFonts w:ascii="Arial" w:eastAsia="Arial" w:hAnsi="Arial" w:cs="Arial"/>
                <w:sz w:val="20"/>
                <w:szCs w:val="20"/>
              </w:rPr>
            </w:pPr>
            <w:r>
              <w:rPr>
                <w:rFonts w:ascii="Arial" w:eastAsia="Arial" w:hAnsi="Arial" w:cs="Arial"/>
                <w:sz w:val="20"/>
                <w:szCs w:val="20"/>
              </w:rPr>
              <w:t>40</w:t>
            </w:r>
          </w:p>
        </w:tc>
      </w:tr>
      <w:tr w:rsidR="00BD7CAB" w14:paraId="0E728ED0" w14:textId="77777777" w:rsidTr="002F6A58">
        <w:tc>
          <w:tcPr>
            <w:tcW w:w="927" w:type="dxa"/>
          </w:tcPr>
          <w:p w14:paraId="1BC7896B" w14:textId="77777777" w:rsidR="00BD7CAB" w:rsidRDefault="00BD7CAB" w:rsidP="00BD7CAB">
            <w:pPr>
              <w:spacing w:line="276" w:lineRule="auto"/>
              <w:jc w:val="center"/>
              <w:rPr>
                <w:rFonts w:ascii="Arial" w:eastAsia="Arial" w:hAnsi="Arial" w:cs="Arial"/>
                <w:sz w:val="20"/>
                <w:szCs w:val="20"/>
              </w:rPr>
            </w:pPr>
            <w:r>
              <w:rPr>
                <w:rFonts w:ascii="Arial" w:eastAsia="Arial" w:hAnsi="Arial" w:cs="Arial"/>
                <w:sz w:val="20"/>
                <w:szCs w:val="20"/>
              </w:rPr>
              <w:t>15</w:t>
            </w:r>
          </w:p>
        </w:tc>
        <w:tc>
          <w:tcPr>
            <w:tcW w:w="16509" w:type="dxa"/>
            <w:gridSpan w:val="7"/>
            <w:vAlign w:val="center"/>
          </w:tcPr>
          <w:p w14:paraId="7DA718E2" w14:textId="48F0E12C" w:rsidR="00BD7CAB" w:rsidRPr="004E52E7" w:rsidRDefault="00BD7CAB" w:rsidP="00BD7CAB">
            <w:pPr>
              <w:spacing w:line="276" w:lineRule="auto"/>
              <w:jc w:val="center"/>
              <w:rPr>
                <w:rFonts w:ascii="Arial" w:eastAsia="Arial" w:hAnsi="Arial" w:cs="Arial"/>
                <w:b/>
                <w:bCs/>
                <w:i/>
                <w:iCs/>
                <w:sz w:val="20"/>
                <w:szCs w:val="20"/>
              </w:rPr>
            </w:pPr>
            <w:r w:rsidRPr="004E52E7">
              <w:rPr>
                <w:rFonts w:ascii="Arial" w:eastAsia="Arial" w:hAnsi="Arial" w:cs="Arial"/>
                <w:b/>
                <w:bCs/>
                <w:i/>
                <w:iCs/>
                <w:sz w:val="20"/>
                <w:szCs w:val="20"/>
              </w:rPr>
              <w:t>Material Review</w:t>
            </w:r>
          </w:p>
        </w:tc>
      </w:tr>
      <w:tr w:rsidR="00BD7CAB" w14:paraId="529830BD" w14:textId="77777777" w:rsidTr="002F6A58">
        <w:tc>
          <w:tcPr>
            <w:tcW w:w="927" w:type="dxa"/>
            <w:shd w:val="clear" w:color="auto" w:fill="D9D9D9"/>
          </w:tcPr>
          <w:p w14:paraId="5BDD8D04" w14:textId="77777777" w:rsidR="00BD7CAB" w:rsidRDefault="00BD7CAB" w:rsidP="00BD7CAB">
            <w:pPr>
              <w:spacing w:line="276" w:lineRule="auto"/>
              <w:jc w:val="center"/>
              <w:rPr>
                <w:rFonts w:ascii="Arial" w:eastAsia="Arial" w:hAnsi="Arial" w:cs="Arial"/>
                <w:b/>
                <w:sz w:val="20"/>
                <w:szCs w:val="20"/>
              </w:rPr>
            </w:pPr>
            <w:r>
              <w:rPr>
                <w:rFonts w:ascii="Arial" w:eastAsia="Arial" w:hAnsi="Arial" w:cs="Arial"/>
                <w:b/>
                <w:sz w:val="20"/>
                <w:szCs w:val="20"/>
              </w:rPr>
              <w:t>16</w:t>
            </w:r>
          </w:p>
        </w:tc>
        <w:tc>
          <w:tcPr>
            <w:tcW w:w="16509" w:type="dxa"/>
            <w:gridSpan w:val="7"/>
            <w:shd w:val="clear" w:color="auto" w:fill="D9D9D9"/>
          </w:tcPr>
          <w:p w14:paraId="5D77A8EB" w14:textId="77777777" w:rsidR="00BD7CAB" w:rsidRDefault="00BD7CAB" w:rsidP="00BD7CAB">
            <w:pPr>
              <w:spacing w:line="276" w:lineRule="auto"/>
              <w:jc w:val="center"/>
              <w:rPr>
                <w:rFonts w:ascii="Arial" w:eastAsia="Arial" w:hAnsi="Arial" w:cs="Arial"/>
                <w:b/>
                <w:sz w:val="20"/>
                <w:szCs w:val="20"/>
              </w:rPr>
            </w:pPr>
            <w:r>
              <w:rPr>
                <w:rFonts w:ascii="Arial" w:eastAsia="Arial" w:hAnsi="Arial" w:cs="Arial"/>
                <w:b/>
                <w:sz w:val="20"/>
                <w:szCs w:val="20"/>
              </w:rPr>
              <w:t xml:space="preserve">Ujian Akhir Semester                                                                                                                   </w:t>
            </w:r>
          </w:p>
        </w:tc>
      </w:tr>
      <w:tr w:rsidR="00BD7CAB" w14:paraId="50C58152" w14:textId="77777777" w:rsidTr="002F6A58">
        <w:tc>
          <w:tcPr>
            <w:tcW w:w="927" w:type="dxa"/>
          </w:tcPr>
          <w:p w14:paraId="339295AF" w14:textId="77777777" w:rsidR="00BD7CAB" w:rsidRDefault="00BD7CAB" w:rsidP="00BD7CAB">
            <w:pPr>
              <w:spacing w:line="276" w:lineRule="auto"/>
              <w:rPr>
                <w:rFonts w:ascii="Arial" w:eastAsia="Arial" w:hAnsi="Arial" w:cs="Arial"/>
                <w:sz w:val="20"/>
                <w:szCs w:val="20"/>
              </w:rPr>
            </w:pPr>
          </w:p>
        </w:tc>
        <w:tc>
          <w:tcPr>
            <w:tcW w:w="4050" w:type="dxa"/>
          </w:tcPr>
          <w:p w14:paraId="198517F1" w14:textId="77777777" w:rsidR="00BD7CAB" w:rsidRDefault="00BD7CAB" w:rsidP="00BD7CAB">
            <w:pPr>
              <w:spacing w:line="276" w:lineRule="auto"/>
              <w:rPr>
                <w:rFonts w:ascii="Arial" w:eastAsia="Arial" w:hAnsi="Arial" w:cs="Arial"/>
                <w:sz w:val="20"/>
                <w:szCs w:val="20"/>
              </w:rPr>
            </w:pPr>
          </w:p>
        </w:tc>
        <w:tc>
          <w:tcPr>
            <w:tcW w:w="2700" w:type="dxa"/>
          </w:tcPr>
          <w:p w14:paraId="21F44953" w14:textId="77777777" w:rsidR="00BD7CAB" w:rsidRDefault="00BD7CAB" w:rsidP="00BD7CAB">
            <w:pPr>
              <w:spacing w:line="276" w:lineRule="auto"/>
              <w:rPr>
                <w:rFonts w:ascii="Arial" w:eastAsia="Arial" w:hAnsi="Arial" w:cs="Arial"/>
                <w:sz w:val="20"/>
                <w:szCs w:val="20"/>
              </w:rPr>
            </w:pPr>
          </w:p>
        </w:tc>
        <w:tc>
          <w:tcPr>
            <w:tcW w:w="2430" w:type="dxa"/>
          </w:tcPr>
          <w:p w14:paraId="33ADC7A6" w14:textId="77777777" w:rsidR="00BD7CAB" w:rsidRDefault="00BD7CAB" w:rsidP="00BD7CAB">
            <w:pPr>
              <w:spacing w:line="276" w:lineRule="auto"/>
              <w:rPr>
                <w:rFonts w:ascii="Arial" w:eastAsia="Arial" w:hAnsi="Arial" w:cs="Arial"/>
                <w:sz w:val="20"/>
                <w:szCs w:val="20"/>
              </w:rPr>
            </w:pPr>
          </w:p>
        </w:tc>
        <w:tc>
          <w:tcPr>
            <w:tcW w:w="2250" w:type="dxa"/>
          </w:tcPr>
          <w:p w14:paraId="2CD1049F" w14:textId="77777777" w:rsidR="00BD7CAB" w:rsidRDefault="00BD7CAB" w:rsidP="00BD7CAB">
            <w:pPr>
              <w:spacing w:line="276" w:lineRule="auto"/>
              <w:rPr>
                <w:rFonts w:ascii="Arial" w:eastAsia="Arial" w:hAnsi="Arial" w:cs="Arial"/>
                <w:sz w:val="20"/>
                <w:szCs w:val="20"/>
              </w:rPr>
            </w:pPr>
          </w:p>
        </w:tc>
        <w:tc>
          <w:tcPr>
            <w:tcW w:w="1620" w:type="dxa"/>
          </w:tcPr>
          <w:p w14:paraId="69AB0F04" w14:textId="77777777" w:rsidR="00BD7CAB" w:rsidRDefault="00BD7CAB" w:rsidP="00BD7CAB">
            <w:pPr>
              <w:spacing w:line="276" w:lineRule="auto"/>
              <w:rPr>
                <w:rFonts w:ascii="Arial" w:eastAsia="Arial" w:hAnsi="Arial" w:cs="Arial"/>
                <w:sz w:val="20"/>
                <w:szCs w:val="20"/>
              </w:rPr>
            </w:pPr>
          </w:p>
        </w:tc>
        <w:tc>
          <w:tcPr>
            <w:tcW w:w="2160" w:type="dxa"/>
          </w:tcPr>
          <w:p w14:paraId="626C02B0" w14:textId="77777777" w:rsidR="00BD7CAB" w:rsidRDefault="00BD7CAB" w:rsidP="00BD7CAB">
            <w:pPr>
              <w:spacing w:line="276" w:lineRule="auto"/>
              <w:rPr>
                <w:rFonts w:ascii="Arial" w:eastAsia="Arial" w:hAnsi="Arial" w:cs="Arial"/>
                <w:sz w:val="20"/>
                <w:szCs w:val="20"/>
              </w:rPr>
            </w:pPr>
          </w:p>
        </w:tc>
        <w:tc>
          <w:tcPr>
            <w:tcW w:w="1299" w:type="dxa"/>
          </w:tcPr>
          <w:p w14:paraId="64B00BE7" w14:textId="77777777" w:rsidR="00BD7CAB" w:rsidRDefault="00BD7CAB" w:rsidP="00BD7CAB">
            <w:pPr>
              <w:spacing w:line="276" w:lineRule="auto"/>
              <w:rPr>
                <w:rFonts w:ascii="Arial" w:eastAsia="Arial" w:hAnsi="Arial" w:cs="Arial"/>
                <w:sz w:val="20"/>
                <w:szCs w:val="20"/>
              </w:rPr>
            </w:pPr>
            <w:r>
              <w:rPr>
                <w:rFonts w:ascii="Arial" w:eastAsia="Arial" w:hAnsi="Arial" w:cs="Arial"/>
                <w:sz w:val="20"/>
                <w:szCs w:val="20"/>
              </w:rPr>
              <w:t xml:space="preserve">    100</w:t>
            </w:r>
          </w:p>
        </w:tc>
      </w:tr>
    </w:tbl>
    <w:p w14:paraId="79BE49FA" w14:textId="036624B3" w:rsidR="00476732" w:rsidRDefault="00476732">
      <w:pPr>
        <w:rPr>
          <w:rFonts w:ascii="Times New Roman" w:eastAsia="Times New Roman" w:hAnsi="Times New Roman" w:cs="Times New Roman"/>
          <w:sz w:val="24"/>
          <w:szCs w:val="24"/>
        </w:rPr>
      </w:pPr>
    </w:p>
    <w:p w14:paraId="009A8AEC" w14:textId="43D0336F" w:rsidR="004E52E7" w:rsidRDefault="004E52E7">
      <w:pPr>
        <w:rPr>
          <w:rFonts w:ascii="Times New Roman" w:eastAsia="Times New Roman" w:hAnsi="Times New Roman" w:cs="Times New Roman"/>
          <w:sz w:val="24"/>
          <w:szCs w:val="24"/>
        </w:rPr>
      </w:pPr>
    </w:p>
    <w:p w14:paraId="25520FE7" w14:textId="5838E968" w:rsidR="004E52E7" w:rsidRDefault="004E52E7">
      <w:pPr>
        <w:rPr>
          <w:rFonts w:ascii="Times New Roman" w:eastAsia="Times New Roman" w:hAnsi="Times New Roman" w:cs="Times New Roman"/>
          <w:sz w:val="24"/>
          <w:szCs w:val="24"/>
        </w:rPr>
      </w:pPr>
    </w:p>
    <w:p w14:paraId="1A5F287B" w14:textId="4FA0A729" w:rsidR="004E52E7" w:rsidRDefault="004E52E7">
      <w:pPr>
        <w:rPr>
          <w:rFonts w:ascii="Times New Roman" w:eastAsia="Times New Roman" w:hAnsi="Times New Roman" w:cs="Times New Roman"/>
          <w:sz w:val="24"/>
          <w:szCs w:val="24"/>
        </w:rPr>
      </w:pPr>
    </w:p>
    <w:p w14:paraId="6139BDBD" w14:textId="7F30E06F" w:rsidR="004E52E7" w:rsidRDefault="004E52E7">
      <w:pPr>
        <w:rPr>
          <w:rFonts w:ascii="Times New Roman" w:eastAsia="Times New Roman" w:hAnsi="Times New Roman" w:cs="Times New Roman"/>
          <w:sz w:val="24"/>
          <w:szCs w:val="24"/>
        </w:rPr>
      </w:pPr>
    </w:p>
    <w:p w14:paraId="111F0E4B" w14:textId="6F741268" w:rsidR="004E52E7" w:rsidRDefault="004E52E7">
      <w:pPr>
        <w:rPr>
          <w:rFonts w:ascii="Times New Roman" w:eastAsia="Times New Roman" w:hAnsi="Times New Roman" w:cs="Times New Roman"/>
          <w:sz w:val="24"/>
          <w:szCs w:val="24"/>
        </w:rPr>
      </w:pPr>
    </w:p>
    <w:p w14:paraId="52F324B4" w14:textId="54D3F038" w:rsidR="004E52E7" w:rsidRDefault="004E52E7">
      <w:pPr>
        <w:rPr>
          <w:rFonts w:ascii="Times New Roman" w:eastAsia="Times New Roman" w:hAnsi="Times New Roman" w:cs="Times New Roman"/>
          <w:sz w:val="24"/>
          <w:szCs w:val="24"/>
        </w:rPr>
      </w:pPr>
    </w:p>
    <w:p w14:paraId="61B38496" w14:textId="3EF24C14" w:rsidR="004E52E7" w:rsidRDefault="004E52E7">
      <w:pPr>
        <w:rPr>
          <w:rFonts w:ascii="Times New Roman" w:eastAsia="Times New Roman" w:hAnsi="Times New Roman" w:cs="Times New Roman"/>
          <w:sz w:val="24"/>
          <w:szCs w:val="24"/>
        </w:rPr>
      </w:pPr>
    </w:p>
    <w:p w14:paraId="705D7015" w14:textId="4BA1C725" w:rsidR="004E52E7" w:rsidRDefault="004E52E7">
      <w:pPr>
        <w:rPr>
          <w:rFonts w:ascii="Times New Roman" w:eastAsia="Times New Roman" w:hAnsi="Times New Roman" w:cs="Times New Roman"/>
          <w:sz w:val="24"/>
          <w:szCs w:val="24"/>
        </w:rPr>
      </w:pPr>
    </w:p>
    <w:p w14:paraId="1861B77A" w14:textId="77C87F69" w:rsidR="004E52E7" w:rsidRDefault="004E52E7">
      <w:pPr>
        <w:rPr>
          <w:rFonts w:ascii="Times New Roman" w:eastAsia="Times New Roman" w:hAnsi="Times New Roman" w:cs="Times New Roman"/>
          <w:sz w:val="24"/>
          <w:szCs w:val="24"/>
        </w:rPr>
      </w:pPr>
    </w:p>
    <w:p w14:paraId="61CCD2E8" w14:textId="77777777" w:rsidR="004E52E7" w:rsidRDefault="004E52E7">
      <w:pPr>
        <w:rPr>
          <w:rFonts w:ascii="Times New Roman" w:eastAsia="Times New Roman" w:hAnsi="Times New Roman" w:cs="Times New Roman"/>
          <w:sz w:val="24"/>
          <w:szCs w:val="24"/>
        </w:rPr>
      </w:pPr>
    </w:p>
    <w:p w14:paraId="1428F01D" w14:textId="77777777" w:rsidR="00476732" w:rsidRDefault="00476732">
      <w:pPr>
        <w:spacing w:after="0" w:line="276" w:lineRule="auto"/>
        <w:rPr>
          <w:rFonts w:ascii="Times New Roman" w:eastAsia="Times New Roman" w:hAnsi="Times New Roman" w:cs="Times New Roman"/>
          <w:sz w:val="24"/>
          <w:szCs w:val="24"/>
        </w:rPr>
      </w:pPr>
    </w:p>
    <w:p w14:paraId="0190386B" w14:textId="71DF1E7C" w:rsidR="00476732" w:rsidRDefault="000C5448" w:rsidP="0007590F">
      <w:pPr>
        <w:jc w:val="center"/>
        <w:rPr>
          <w:rFonts w:ascii="Times New Roman" w:eastAsia="Times New Roman" w:hAnsi="Times New Roman" w:cs="Times New Roman"/>
          <w:b/>
          <w:i/>
          <w:iCs/>
          <w:sz w:val="24"/>
          <w:szCs w:val="24"/>
        </w:rPr>
      </w:pPr>
      <w:r>
        <w:rPr>
          <w:rFonts w:ascii="Times New Roman" w:eastAsia="Times New Roman" w:hAnsi="Times New Roman" w:cs="Times New Roman"/>
          <w:b/>
          <w:sz w:val="24"/>
          <w:szCs w:val="24"/>
        </w:rPr>
        <w:lastRenderedPageBreak/>
        <w:t>Rencana</w:t>
      </w:r>
      <w:r w:rsidR="0007590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Distribusi dan Persentase Penilaian MK </w:t>
      </w:r>
      <w:r w:rsidR="00CE3E41">
        <w:rPr>
          <w:rFonts w:ascii="Times New Roman" w:eastAsia="Times New Roman" w:hAnsi="Times New Roman" w:cs="Times New Roman"/>
          <w:b/>
          <w:i/>
          <w:iCs/>
          <w:sz w:val="24"/>
          <w:szCs w:val="24"/>
        </w:rPr>
        <w:t>Introduction to Language Assessment</w:t>
      </w:r>
      <w:bookmarkStart w:id="1" w:name="_GoBack"/>
      <w:bookmarkEnd w:id="1"/>
    </w:p>
    <w:p w14:paraId="08CA5719" w14:textId="0513FD7B" w:rsidR="0007590F" w:rsidRPr="00FC5B0A" w:rsidRDefault="0007590F" w:rsidP="0007590F">
      <w:pPr>
        <w:jc w:val="center"/>
        <w:rPr>
          <w:rFonts w:ascii="Times New Roman" w:eastAsia="Times New Roman" w:hAnsi="Times New Roman" w:cs="Times New Roman"/>
          <w:b/>
          <w:i/>
          <w:iCs/>
          <w:sz w:val="24"/>
          <w:szCs w:val="24"/>
        </w:rPr>
      </w:pPr>
    </w:p>
    <w:tbl>
      <w:tblPr>
        <w:tblStyle w:val="a1"/>
        <w:tblW w:w="109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0"/>
        <w:gridCol w:w="867"/>
        <w:gridCol w:w="850"/>
        <w:gridCol w:w="1445"/>
        <w:gridCol w:w="1081"/>
        <w:gridCol w:w="1187"/>
        <w:gridCol w:w="1276"/>
        <w:gridCol w:w="1185"/>
        <w:gridCol w:w="1366"/>
      </w:tblGrid>
      <w:tr w:rsidR="00AF0674" w14:paraId="25039E47" w14:textId="77777777" w:rsidTr="00AF0674">
        <w:trPr>
          <w:jc w:val="center"/>
        </w:trPr>
        <w:tc>
          <w:tcPr>
            <w:tcW w:w="1680" w:type="dxa"/>
            <w:vAlign w:val="center"/>
          </w:tcPr>
          <w:p w14:paraId="14D116F9" w14:textId="77777777" w:rsidR="00AF0674" w:rsidRDefault="00AF067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w:t>
            </w:r>
          </w:p>
        </w:tc>
        <w:tc>
          <w:tcPr>
            <w:tcW w:w="867" w:type="dxa"/>
            <w:vAlign w:val="center"/>
          </w:tcPr>
          <w:p w14:paraId="25EF697F" w14:textId="108249E8" w:rsidR="00AF0674" w:rsidRDefault="00AF0674" w:rsidP="00AF067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UTS</w:t>
            </w:r>
          </w:p>
        </w:tc>
        <w:tc>
          <w:tcPr>
            <w:tcW w:w="850" w:type="dxa"/>
            <w:vAlign w:val="center"/>
          </w:tcPr>
          <w:p w14:paraId="306893AA" w14:textId="426AF33C" w:rsidR="00AF0674" w:rsidRDefault="00AF0674" w:rsidP="00AF067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UAS</w:t>
            </w:r>
          </w:p>
        </w:tc>
        <w:tc>
          <w:tcPr>
            <w:tcW w:w="1445" w:type="dxa"/>
            <w:vAlign w:val="center"/>
          </w:tcPr>
          <w:p w14:paraId="7CAB5C95" w14:textId="459AEBF8" w:rsidR="00AF0674" w:rsidRDefault="00AF067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Presentasi Kelompok</w:t>
            </w:r>
          </w:p>
        </w:tc>
        <w:tc>
          <w:tcPr>
            <w:tcW w:w="1081" w:type="dxa"/>
            <w:vAlign w:val="center"/>
          </w:tcPr>
          <w:p w14:paraId="65774719" w14:textId="77777777" w:rsidR="00AF0674" w:rsidRDefault="00AF067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Lembar kerja</w:t>
            </w:r>
          </w:p>
        </w:tc>
        <w:tc>
          <w:tcPr>
            <w:tcW w:w="1187" w:type="dxa"/>
            <w:vAlign w:val="center"/>
          </w:tcPr>
          <w:p w14:paraId="2BEF7322" w14:textId="77777777" w:rsidR="00AF0674" w:rsidRDefault="00AF067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 lisan</w:t>
            </w:r>
          </w:p>
        </w:tc>
        <w:tc>
          <w:tcPr>
            <w:tcW w:w="1276" w:type="dxa"/>
            <w:vAlign w:val="center"/>
          </w:tcPr>
          <w:p w14:paraId="1C20AC28" w14:textId="77777777" w:rsidR="00AF0674" w:rsidRDefault="00AF067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Keaktifan</w:t>
            </w:r>
          </w:p>
        </w:tc>
        <w:tc>
          <w:tcPr>
            <w:tcW w:w="1185" w:type="dxa"/>
            <w:vAlign w:val="center"/>
          </w:tcPr>
          <w:p w14:paraId="2C7934FA" w14:textId="77777777" w:rsidR="00AF0674" w:rsidRDefault="00AF067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Sikap</w:t>
            </w:r>
          </w:p>
        </w:tc>
        <w:tc>
          <w:tcPr>
            <w:tcW w:w="1366" w:type="dxa"/>
          </w:tcPr>
          <w:p w14:paraId="40F2285F" w14:textId="77777777" w:rsidR="00AF0674" w:rsidRDefault="00AF067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Persentase Penilaian</w:t>
            </w:r>
          </w:p>
        </w:tc>
      </w:tr>
      <w:tr w:rsidR="00AF0674" w14:paraId="6CBCF5AD" w14:textId="77777777" w:rsidTr="00AF0674">
        <w:trPr>
          <w:jc w:val="center"/>
        </w:trPr>
        <w:tc>
          <w:tcPr>
            <w:tcW w:w="1680" w:type="dxa"/>
            <w:vAlign w:val="center"/>
          </w:tcPr>
          <w:p w14:paraId="16DBD480" w14:textId="77777777" w:rsidR="00AF0674" w:rsidRDefault="00AF0674" w:rsidP="00AF067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1</w:t>
            </w:r>
          </w:p>
        </w:tc>
        <w:tc>
          <w:tcPr>
            <w:tcW w:w="867" w:type="dxa"/>
          </w:tcPr>
          <w:p w14:paraId="0D10EB85" w14:textId="247BED90"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50" w:type="dxa"/>
          </w:tcPr>
          <w:p w14:paraId="08C87681" w14:textId="77777777" w:rsidR="00AF0674" w:rsidRDefault="00AF0674" w:rsidP="00AF0674">
            <w:pPr>
              <w:spacing w:line="360" w:lineRule="auto"/>
              <w:jc w:val="center"/>
              <w:rPr>
                <w:rFonts w:ascii="Times New Roman" w:eastAsia="Times New Roman" w:hAnsi="Times New Roman" w:cs="Times New Roman"/>
                <w:sz w:val="24"/>
                <w:szCs w:val="24"/>
              </w:rPr>
            </w:pPr>
          </w:p>
        </w:tc>
        <w:tc>
          <w:tcPr>
            <w:tcW w:w="1445" w:type="dxa"/>
            <w:vAlign w:val="center"/>
          </w:tcPr>
          <w:p w14:paraId="2E9DF4CF" w14:textId="77777777" w:rsidR="00AF0674" w:rsidRDefault="00AF0674" w:rsidP="00AF0674">
            <w:pPr>
              <w:spacing w:line="360" w:lineRule="auto"/>
              <w:jc w:val="center"/>
              <w:rPr>
                <w:rFonts w:ascii="Times New Roman" w:eastAsia="Times New Roman" w:hAnsi="Times New Roman" w:cs="Times New Roman"/>
                <w:sz w:val="24"/>
                <w:szCs w:val="24"/>
              </w:rPr>
            </w:pPr>
          </w:p>
        </w:tc>
        <w:tc>
          <w:tcPr>
            <w:tcW w:w="1081" w:type="dxa"/>
            <w:vAlign w:val="center"/>
          </w:tcPr>
          <w:p w14:paraId="4D0A43DD" w14:textId="643E9DF9" w:rsidR="00AF0674" w:rsidRDefault="00AF0674" w:rsidP="00AF0674">
            <w:pPr>
              <w:spacing w:line="360" w:lineRule="auto"/>
              <w:jc w:val="center"/>
              <w:rPr>
                <w:rFonts w:ascii="Times New Roman" w:eastAsia="Times New Roman" w:hAnsi="Times New Roman" w:cs="Times New Roman"/>
                <w:sz w:val="24"/>
                <w:szCs w:val="24"/>
              </w:rPr>
            </w:pPr>
          </w:p>
        </w:tc>
        <w:tc>
          <w:tcPr>
            <w:tcW w:w="1187" w:type="dxa"/>
            <w:vAlign w:val="center"/>
          </w:tcPr>
          <w:p w14:paraId="1DDA653B" w14:textId="5138490D"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vAlign w:val="center"/>
          </w:tcPr>
          <w:p w14:paraId="5E6A4A25" w14:textId="77777777"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14:paraId="2EAB52BF" w14:textId="77777777"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6" w:type="dxa"/>
            <w:vAlign w:val="center"/>
          </w:tcPr>
          <w:p w14:paraId="7D92330A" w14:textId="60572E9F"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AF0674" w14:paraId="3E406B21" w14:textId="77777777" w:rsidTr="00AF0674">
        <w:trPr>
          <w:jc w:val="center"/>
        </w:trPr>
        <w:tc>
          <w:tcPr>
            <w:tcW w:w="1680" w:type="dxa"/>
            <w:vAlign w:val="center"/>
          </w:tcPr>
          <w:p w14:paraId="2829CF2E" w14:textId="77777777" w:rsidR="00AF0674" w:rsidRDefault="00AF0674" w:rsidP="00AF067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2</w:t>
            </w:r>
          </w:p>
        </w:tc>
        <w:tc>
          <w:tcPr>
            <w:tcW w:w="867" w:type="dxa"/>
          </w:tcPr>
          <w:p w14:paraId="62E13B59" w14:textId="00821852" w:rsidR="00AF0674" w:rsidRDefault="00AF0674" w:rsidP="00AF0674">
            <w:pPr>
              <w:spacing w:line="360" w:lineRule="auto"/>
              <w:jc w:val="center"/>
              <w:rPr>
                <w:rFonts w:ascii="Times New Roman" w:eastAsia="Times New Roman" w:hAnsi="Times New Roman" w:cs="Times New Roman"/>
                <w:sz w:val="24"/>
                <w:szCs w:val="24"/>
              </w:rPr>
            </w:pPr>
            <w:r w:rsidRPr="00BB6EA4">
              <w:rPr>
                <w:rFonts w:ascii="Times New Roman" w:eastAsia="Times New Roman" w:hAnsi="Times New Roman" w:cs="Times New Roman"/>
                <w:sz w:val="24"/>
                <w:szCs w:val="24"/>
              </w:rPr>
              <w:t>5%</w:t>
            </w:r>
          </w:p>
        </w:tc>
        <w:tc>
          <w:tcPr>
            <w:tcW w:w="850" w:type="dxa"/>
          </w:tcPr>
          <w:p w14:paraId="25022E32" w14:textId="77777777" w:rsidR="00AF0674" w:rsidRDefault="00AF0674" w:rsidP="00AF0674">
            <w:pPr>
              <w:spacing w:line="360" w:lineRule="auto"/>
              <w:jc w:val="center"/>
              <w:rPr>
                <w:rFonts w:ascii="Times New Roman" w:eastAsia="Times New Roman" w:hAnsi="Times New Roman" w:cs="Times New Roman"/>
                <w:sz w:val="24"/>
                <w:szCs w:val="24"/>
              </w:rPr>
            </w:pPr>
          </w:p>
        </w:tc>
        <w:tc>
          <w:tcPr>
            <w:tcW w:w="1445" w:type="dxa"/>
            <w:vAlign w:val="center"/>
          </w:tcPr>
          <w:p w14:paraId="51256034" w14:textId="77777777" w:rsidR="00AF0674" w:rsidRDefault="00AF0674" w:rsidP="00AF0674">
            <w:pPr>
              <w:spacing w:line="360" w:lineRule="auto"/>
              <w:jc w:val="center"/>
              <w:rPr>
                <w:rFonts w:ascii="Times New Roman" w:eastAsia="Times New Roman" w:hAnsi="Times New Roman" w:cs="Times New Roman"/>
                <w:sz w:val="24"/>
                <w:szCs w:val="24"/>
              </w:rPr>
            </w:pPr>
          </w:p>
        </w:tc>
        <w:tc>
          <w:tcPr>
            <w:tcW w:w="1081" w:type="dxa"/>
            <w:vAlign w:val="center"/>
          </w:tcPr>
          <w:p w14:paraId="6517DAC9" w14:textId="63680046" w:rsidR="00AF0674" w:rsidRDefault="00AF0674" w:rsidP="00AF0674">
            <w:pPr>
              <w:spacing w:line="360" w:lineRule="auto"/>
              <w:jc w:val="center"/>
              <w:rPr>
                <w:rFonts w:ascii="Times New Roman" w:eastAsia="Times New Roman" w:hAnsi="Times New Roman" w:cs="Times New Roman"/>
                <w:sz w:val="24"/>
                <w:szCs w:val="24"/>
              </w:rPr>
            </w:pPr>
          </w:p>
        </w:tc>
        <w:tc>
          <w:tcPr>
            <w:tcW w:w="1187" w:type="dxa"/>
            <w:vAlign w:val="center"/>
          </w:tcPr>
          <w:p w14:paraId="5F312B75" w14:textId="6CC3E8C4"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vAlign w:val="center"/>
          </w:tcPr>
          <w:p w14:paraId="7C5D0A8E" w14:textId="77777777"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14:paraId="186AEEBC" w14:textId="77777777"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6" w:type="dxa"/>
            <w:vAlign w:val="center"/>
          </w:tcPr>
          <w:p w14:paraId="59557398" w14:textId="4A462968"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AF0674" w14:paraId="5CA6A3E0" w14:textId="77777777" w:rsidTr="00AF0674">
        <w:trPr>
          <w:jc w:val="center"/>
        </w:trPr>
        <w:tc>
          <w:tcPr>
            <w:tcW w:w="1680" w:type="dxa"/>
            <w:vAlign w:val="center"/>
          </w:tcPr>
          <w:p w14:paraId="485AB3D2" w14:textId="77777777" w:rsidR="00AF0674" w:rsidRDefault="00AF0674" w:rsidP="00AF067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3</w:t>
            </w:r>
          </w:p>
        </w:tc>
        <w:tc>
          <w:tcPr>
            <w:tcW w:w="867" w:type="dxa"/>
          </w:tcPr>
          <w:p w14:paraId="48A9DACF" w14:textId="19EBB977" w:rsidR="00AF0674" w:rsidRDefault="00AF0674" w:rsidP="00AF0674">
            <w:pPr>
              <w:spacing w:line="360" w:lineRule="auto"/>
              <w:jc w:val="center"/>
              <w:rPr>
                <w:rFonts w:ascii="Times New Roman" w:eastAsia="Times New Roman" w:hAnsi="Times New Roman" w:cs="Times New Roman"/>
                <w:sz w:val="24"/>
                <w:szCs w:val="24"/>
              </w:rPr>
            </w:pPr>
            <w:r w:rsidRPr="00BB6EA4">
              <w:rPr>
                <w:rFonts w:ascii="Times New Roman" w:eastAsia="Times New Roman" w:hAnsi="Times New Roman" w:cs="Times New Roman"/>
                <w:sz w:val="24"/>
                <w:szCs w:val="24"/>
              </w:rPr>
              <w:t>5%</w:t>
            </w:r>
          </w:p>
        </w:tc>
        <w:tc>
          <w:tcPr>
            <w:tcW w:w="850" w:type="dxa"/>
          </w:tcPr>
          <w:p w14:paraId="6DD4CB97" w14:textId="77777777" w:rsidR="00AF0674" w:rsidRDefault="00AF0674" w:rsidP="00AF0674">
            <w:pPr>
              <w:spacing w:line="360" w:lineRule="auto"/>
              <w:jc w:val="center"/>
              <w:rPr>
                <w:rFonts w:ascii="Times New Roman" w:eastAsia="Times New Roman" w:hAnsi="Times New Roman" w:cs="Times New Roman"/>
                <w:sz w:val="24"/>
                <w:szCs w:val="24"/>
              </w:rPr>
            </w:pPr>
          </w:p>
        </w:tc>
        <w:tc>
          <w:tcPr>
            <w:tcW w:w="1445" w:type="dxa"/>
            <w:vAlign w:val="center"/>
          </w:tcPr>
          <w:p w14:paraId="5DE9CA12" w14:textId="77777777" w:rsidR="00AF0674" w:rsidRDefault="00AF0674" w:rsidP="00AF0674">
            <w:pPr>
              <w:spacing w:line="360" w:lineRule="auto"/>
              <w:jc w:val="center"/>
              <w:rPr>
                <w:rFonts w:ascii="Times New Roman" w:eastAsia="Times New Roman" w:hAnsi="Times New Roman" w:cs="Times New Roman"/>
                <w:sz w:val="24"/>
                <w:szCs w:val="24"/>
              </w:rPr>
            </w:pPr>
          </w:p>
        </w:tc>
        <w:tc>
          <w:tcPr>
            <w:tcW w:w="1081" w:type="dxa"/>
            <w:vAlign w:val="center"/>
          </w:tcPr>
          <w:p w14:paraId="495809A2" w14:textId="27DF729F" w:rsidR="00AF0674" w:rsidRDefault="00AF0674" w:rsidP="00AF0674">
            <w:pPr>
              <w:spacing w:line="360" w:lineRule="auto"/>
              <w:jc w:val="center"/>
              <w:rPr>
                <w:rFonts w:ascii="Times New Roman" w:eastAsia="Times New Roman" w:hAnsi="Times New Roman" w:cs="Times New Roman"/>
                <w:sz w:val="24"/>
                <w:szCs w:val="24"/>
              </w:rPr>
            </w:pPr>
          </w:p>
        </w:tc>
        <w:tc>
          <w:tcPr>
            <w:tcW w:w="1187" w:type="dxa"/>
            <w:vAlign w:val="center"/>
          </w:tcPr>
          <w:p w14:paraId="51766B4F" w14:textId="60D9F360"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vAlign w:val="center"/>
          </w:tcPr>
          <w:p w14:paraId="46FF9F46" w14:textId="77777777"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14:paraId="578E17A5" w14:textId="35FF707C"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6" w:type="dxa"/>
            <w:vAlign w:val="center"/>
          </w:tcPr>
          <w:p w14:paraId="012DFF45" w14:textId="550244B9"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AF0674" w14:paraId="04753876" w14:textId="77777777" w:rsidTr="00AF0674">
        <w:trPr>
          <w:jc w:val="center"/>
        </w:trPr>
        <w:tc>
          <w:tcPr>
            <w:tcW w:w="1680" w:type="dxa"/>
            <w:vAlign w:val="center"/>
          </w:tcPr>
          <w:p w14:paraId="7FE9AFD9" w14:textId="77777777" w:rsidR="00AF0674" w:rsidRDefault="00AF0674" w:rsidP="00AF067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4</w:t>
            </w:r>
          </w:p>
        </w:tc>
        <w:tc>
          <w:tcPr>
            <w:tcW w:w="867" w:type="dxa"/>
          </w:tcPr>
          <w:p w14:paraId="1757F372" w14:textId="0336BC23" w:rsidR="00AF0674" w:rsidRDefault="00AF0674" w:rsidP="00AF0674">
            <w:pPr>
              <w:spacing w:line="360" w:lineRule="auto"/>
              <w:jc w:val="center"/>
              <w:rPr>
                <w:rFonts w:ascii="Times New Roman" w:eastAsia="Times New Roman" w:hAnsi="Times New Roman" w:cs="Times New Roman"/>
                <w:sz w:val="24"/>
                <w:szCs w:val="24"/>
              </w:rPr>
            </w:pPr>
            <w:r w:rsidRPr="00BB6EA4">
              <w:rPr>
                <w:rFonts w:ascii="Times New Roman" w:eastAsia="Times New Roman" w:hAnsi="Times New Roman" w:cs="Times New Roman"/>
                <w:sz w:val="24"/>
                <w:szCs w:val="24"/>
              </w:rPr>
              <w:t>5%</w:t>
            </w:r>
          </w:p>
        </w:tc>
        <w:tc>
          <w:tcPr>
            <w:tcW w:w="850" w:type="dxa"/>
          </w:tcPr>
          <w:p w14:paraId="0C8B292E" w14:textId="77777777" w:rsidR="00AF0674" w:rsidRDefault="00AF0674" w:rsidP="00AF0674">
            <w:pPr>
              <w:spacing w:line="360" w:lineRule="auto"/>
              <w:jc w:val="center"/>
              <w:rPr>
                <w:rFonts w:ascii="Times New Roman" w:eastAsia="Times New Roman" w:hAnsi="Times New Roman" w:cs="Times New Roman"/>
                <w:sz w:val="24"/>
                <w:szCs w:val="24"/>
              </w:rPr>
            </w:pPr>
          </w:p>
        </w:tc>
        <w:tc>
          <w:tcPr>
            <w:tcW w:w="1445" w:type="dxa"/>
            <w:vAlign w:val="center"/>
          </w:tcPr>
          <w:p w14:paraId="64268CB8" w14:textId="653D9F29" w:rsidR="00AF0674" w:rsidRDefault="00AF0674" w:rsidP="00AF0674">
            <w:pPr>
              <w:spacing w:line="360" w:lineRule="auto"/>
              <w:jc w:val="center"/>
              <w:rPr>
                <w:rFonts w:ascii="Times New Roman" w:eastAsia="Times New Roman" w:hAnsi="Times New Roman" w:cs="Times New Roman"/>
                <w:sz w:val="24"/>
                <w:szCs w:val="24"/>
              </w:rPr>
            </w:pPr>
          </w:p>
        </w:tc>
        <w:tc>
          <w:tcPr>
            <w:tcW w:w="1081" w:type="dxa"/>
            <w:vAlign w:val="center"/>
          </w:tcPr>
          <w:p w14:paraId="6482FFC8" w14:textId="423CF489" w:rsidR="00AF0674" w:rsidRDefault="00AF0674" w:rsidP="00AF0674">
            <w:pPr>
              <w:spacing w:line="360" w:lineRule="auto"/>
              <w:jc w:val="center"/>
              <w:rPr>
                <w:rFonts w:ascii="Times New Roman" w:eastAsia="Times New Roman" w:hAnsi="Times New Roman" w:cs="Times New Roman"/>
                <w:sz w:val="24"/>
                <w:szCs w:val="24"/>
              </w:rPr>
            </w:pPr>
          </w:p>
        </w:tc>
        <w:tc>
          <w:tcPr>
            <w:tcW w:w="1187" w:type="dxa"/>
            <w:vAlign w:val="center"/>
          </w:tcPr>
          <w:p w14:paraId="109B7F77" w14:textId="42199705"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vAlign w:val="center"/>
          </w:tcPr>
          <w:p w14:paraId="3875A99C" w14:textId="77777777"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14:paraId="14F8940D" w14:textId="77777777"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6" w:type="dxa"/>
            <w:vAlign w:val="center"/>
          </w:tcPr>
          <w:p w14:paraId="1F546A0D" w14:textId="733C4185"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AF0674" w14:paraId="51D6C3CF" w14:textId="77777777" w:rsidTr="00AF0674">
        <w:trPr>
          <w:jc w:val="center"/>
        </w:trPr>
        <w:tc>
          <w:tcPr>
            <w:tcW w:w="1680" w:type="dxa"/>
            <w:vAlign w:val="center"/>
          </w:tcPr>
          <w:p w14:paraId="661476CB" w14:textId="3654844D" w:rsidR="00AF0674" w:rsidRDefault="00AF0674" w:rsidP="00AF067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5</w:t>
            </w:r>
          </w:p>
        </w:tc>
        <w:tc>
          <w:tcPr>
            <w:tcW w:w="867" w:type="dxa"/>
          </w:tcPr>
          <w:p w14:paraId="6FF1B1D3" w14:textId="77777777" w:rsidR="00AF0674" w:rsidRDefault="00AF0674" w:rsidP="00AF0674">
            <w:pPr>
              <w:spacing w:line="360" w:lineRule="auto"/>
              <w:jc w:val="center"/>
              <w:rPr>
                <w:rFonts w:ascii="Times New Roman" w:eastAsia="Times New Roman" w:hAnsi="Times New Roman" w:cs="Times New Roman"/>
                <w:sz w:val="24"/>
                <w:szCs w:val="24"/>
              </w:rPr>
            </w:pPr>
          </w:p>
        </w:tc>
        <w:tc>
          <w:tcPr>
            <w:tcW w:w="850" w:type="dxa"/>
          </w:tcPr>
          <w:p w14:paraId="0A38AA5C" w14:textId="2C094A4C"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445" w:type="dxa"/>
            <w:vAlign w:val="center"/>
          </w:tcPr>
          <w:p w14:paraId="3BB43B8A" w14:textId="77777777" w:rsidR="00AF0674" w:rsidRDefault="00AF0674" w:rsidP="00AF0674">
            <w:pPr>
              <w:spacing w:line="360" w:lineRule="auto"/>
              <w:jc w:val="center"/>
              <w:rPr>
                <w:rFonts w:ascii="Times New Roman" w:eastAsia="Times New Roman" w:hAnsi="Times New Roman" w:cs="Times New Roman"/>
                <w:sz w:val="24"/>
                <w:szCs w:val="24"/>
              </w:rPr>
            </w:pPr>
          </w:p>
        </w:tc>
        <w:tc>
          <w:tcPr>
            <w:tcW w:w="1081" w:type="dxa"/>
            <w:vAlign w:val="center"/>
          </w:tcPr>
          <w:p w14:paraId="0C5CF6C0" w14:textId="77777777" w:rsidR="00AF0674" w:rsidRDefault="00AF0674" w:rsidP="00AF0674">
            <w:pPr>
              <w:spacing w:line="360" w:lineRule="auto"/>
              <w:jc w:val="center"/>
              <w:rPr>
                <w:rFonts w:ascii="Times New Roman" w:eastAsia="Times New Roman" w:hAnsi="Times New Roman" w:cs="Times New Roman"/>
                <w:sz w:val="24"/>
                <w:szCs w:val="24"/>
              </w:rPr>
            </w:pPr>
          </w:p>
        </w:tc>
        <w:tc>
          <w:tcPr>
            <w:tcW w:w="1187" w:type="dxa"/>
            <w:vAlign w:val="center"/>
          </w:tcPr>
          <w:p w14:paraId="6572E084" w14:textId="6AC37314"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76" w:type="dxa"/>
            <w:vAlign w:val="center"/>
          </w:tcPr>
          <w:p w14:paraId="031C0DB6" w14:textId="19A31B41"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14:paraId="6646A5DA" w14:textId="77448C4D"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6" w:type="dxa"/>
            <w:vAlign w:val="center"/>
          </w:tcPr>
          <w:p w14:paraId="3F5598E1" w14:textId="66CE336E"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AF0674" w14:paraId="40344527" w14:textId="77777777" w:rsidTr="00AF0674">
        <w:trPr>
          <w:jc w:val="center"/>
        </w:trPr>
        <w:tc>
          <w:tcPr>
            <w:tcW w:w="1680" w:type="dxa"/>
            <w:vAlign w:val="center"/>
          </w:tcPr>
          <w:p w14:paraId="0081AF12" w14:textId="1C868CDB" w:rsidR="00AF0674" w:rsidRDefault="00AF0674" w:rsidP="00AF067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6</w:t>
            </w:r>
          </w:p>
        </w:tc>
        <w:tc>
          <w:tcPr>
            <w:tcW w:w="867" w:type="dxa"/>
          </w:tcPr>
          <w:p w14:paraId="7CD5077A" w14:textId="77777777" w:rsidR="00AF0674" w:rsidRDefault="00AF0674" w:rsidP="00AF0674">
            <w:pPr>
              <w:spacing w:line="360" w:lineRule="auto"/>
              <w:jc w:val="center"/>
              <w:rPr>
                <w:rFonts w:ascii="Times New Roman" w:eastAsia="Times New Roman" w:hAnsi="Times New Roman" w:cs="Times New Roman"/>
                <w:sz w:val="24"/>
                <w:szCs w:val="24"/>
              </w:rPr>
            </w:pPr>
          </w:p>
        </w:tc>
        <w:tc>
          <w:tcPr>
            <w:tcW w:w="850" w:type="dxa"/>
          </w:tcPr>
          <w:p w14:paraId="13EDF276" w14:textId="10288951"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445" w:type="dxa"/>
            <w:vAlign w:val="center"/>
          </w:tcPr>
          <w:p w14:paraId="289343B5" w14:textId="32D0E24C"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081" w:type="dxa"/>
            <w:vAlign w:val="center"/>
          </w:tcPr>
          <w:p w14:paraId="34993DDD" w14:textId="57369D4E"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87" w:type="dxa"/>
            <w:vAlign w:val="center"/>
          </w:tcPr>
          <w:p w14:paraId="75E70938" w14:textId="5EA14B8A" w:rsidR="00AF0674" w:rsidRDefault="00AF0674" w:rsidP="00AF0674">
            <w:pPr>
              <w:spacing w:line="360" w:lineRule="auto"/>
              <w:jc w:val="center"/>
              <w:rPr>
                <w:rFonts w:ascii="Times New Roman" w:eastAsia="Times New Roman" w:hAnsi="Times New Roman" w:cs="Times New Roman"/>
                <w:sz w:val="24"/>
                <w:szCs w:val="24"/>
              </w:rPr>
            </w:pPr>
          </w:p>
        </w:tc>
        <w:tc>
          <w:tcPr>
            <w:tcW w:w="1276" w:type="dxa"/>
            <w:vAlign w:val="center"/>
          </w:tcPr>
          <w:p w14:paraId="3B59A38D" w14:textId="21593B4C"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14:paraId="78E43BF3" w14:textId="1BC760EF"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6" w:type="dxa"/>
            <w:vAlign w:val="center"/>
          </w:tcPr>
          <w:p w14:paraId="66DCD069" w14:textId="13B51D38"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r>
      <w:tr w:rsidR="00AF0674" w14:paraId="0293EB7C" w14:textId="77777777" w:rsidTr="00AF0674">
        <w:trPr>
          <w:jc w:val="center"/>
        </w:trPr>
        <w:tc>
          <w:tcPr>
            <w:tcW w:w="1680" w:type="dxa"/>
            <w:vAlign w:val="center"/>
          </w:tcPr>
          <w:p w14:paraId="17EA8F5E" w14:textId="77777777" w:rsidR="00AF0674" w:rsidRDefault="00AF0674" w:rsidP="00AF067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Persentase Penilaian</w:t>
            </w:r>
          </w:p>
        </w:tc>
        <w:tc>
          <w:tcPr>
            <w:tcW w:w="867" w:type="dxa"/>
            <w:vAlign w:val="center"/>
          </w:tcPr>
          <w:p w14:paraId="198AD0CF" w14:textId="5C99590F"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850" w:type="dxa"/>
            <w:vAlign w:val="center"/>
          </w:tcPr>
          <w:p w14:paraId="5B0C5106" w14:textId="5CAEB00D"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445" w:type="dxa"/>
            <w:vAlign w:val="center"/>
          </w:tcPr>
          <w:p w14:paraId="3FE2DC87" w14:textId="7AAEE15D"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081" w:type="dxa"/>
            <w:vAlign w:val="center"/>
          </w:tcPr>
          <w:p w14:paraId="0C7E115A" w14:textId="32A37048"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87" w:type="dxa"/>
            <w:vAlign w:val="center"/>
          </w:tcPr>
          <w:p w14:paraId="5B6C66B0" w14:textId="13D43BD8"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276" w:type="dxa"/>
            <w:vAlign w:val="center"/>
          </w:tcPr>
          <w:p w14:paraId="68AC423B" w14:textId="5127EABB"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85" w:type="dxa"/>
            <w:vAlign w:val="center"/>
          </w:tcPr>
          <w:p w14:paraId="3375B889" w14:textId="4FAC40CF" w:rsidR="00AF0674" w:rsidRDefault="00AF0674" w:rsidP="00AF067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366" w:type="dxa"/>
            <w:vAlign w:val="center"/>
          </w:tcPr>
          <w:p w14:paraId="46353736" w14:textId="77777777" w:rsidR="00AF0674" w:rsidRDefault="00AF0674" w:rsidP="00AF067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295B4654" w14:textId="13913F76" w:rsidR="00476732" w:rsidRDefault="00476732">
      <w:pPr>
        <w:rPr>
          <w:rFonts w:ascii="Times New Roman" w:eastAsia="Times New Roman" w:hAnsi="Times New Roman" w:cs="Times New Roman"/>
          <w:sz w:val="24"/>
          <w:szCs w:val="24"/>
        </w:rPr>
      </w:pPr>
    </w:p>
    <w:p w14:paraId="4DFFC9DC" w14:textId="4F6350ED" w:rsidR="00476732" w:rsidRDefault="000C5448" w:rsidP="0007590F">
      <w:pPr>
        <w:ind w:left="129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Bogor, </w:t>
      </w:r>
      <w:r w:rsidR="0007590F">
        <w:rPr>
          <w:rFonts w:ascii="Times New Roman" w:eastAsia="Times New Roman" w:hAnsi="Times New Roman" w:cs="Times New Roman"/>
          <w:sz w:val="24"/>
          <w:szCs w:val="24"/>
        </w:rPr>
        <w:t>Mei 2023</w:t>
      </w:r>
    </w:p>
    <w:p w14:paraId="68EFEC1D" w14:textId="30248551" w:rsidR="00476732" w:rsidRDefault="0007590F">
      <w:pPr>
        <w:rPr>
          <w:rFonts w:ascii="Times New Roman" w:eastAsia="Times New Roman" w:hAnsi="Times New Roman" w:cs="Times New Roman"/>
          <w:sz w:val="24"/>
          <w:szCs w:val="24"/>
        </w:rPr>
      </w:pPr>
      <w:r>
        <w:rPr>
          <w:noProof/>
        </w:rPr>
        <w:drawing>
          <wp:anchor distT="0" distB="0" distL="114300" distR="114300" simplePos="0" relativeHeight="251658240" behindDoc="1" locked="0" layoutInCell="1" allowOverlap="1" wp14:anchorId="127109B8" wp14:editId="55410127">
            <wp:simplePos x="0" y="0"/>
            <wp:positionH relativeFrom="column">
              <wp:posOffset>8366760</wp:posOffset>
            </wp:positionH>
            <wp:positionV relativeFrom="paragraph">
              <wp:posOffset>26035</wp:posOffset>
            </wp:positionV>
            <wp:extent cx="784860" cy="713740"/>
            <wp:effectExtent l="0" t="0" r="0" b="0"/>
            <wp:wrapTight wrapText="bothSides">
              <wp:wrapPolygon edited="0">
                <wp:start x="0" y="0"/>
                <wp:lineTo x="0" y="20754"/>
                <wp:lineTo x="20971" y="20754"/>
                <wp:lineTo x="209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4860"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4203A7" w14:textId="0EF057D4" w:rsidR="00476732" w:rsidRDefault="000C544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44D4037" w14:textId="77777777" w:rsidR="0007590F" w:rsidRDefault="000C544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A9305D2" w14:textId="18C4AC94" w:rsidR="00476732" w:rsidRDefault="0007590F" w:rsidP="0007590F">
      <w:pPr>
        <w:ind w:left="122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Abdul Rosyid, M.Pd.</w:t>
      </w:r>
    </w:p>
    <w:sectPr w:rsidR="00476732">
      <w:pgSz w:w="20160" w:h="12240" w:orient="landscape"/>
      <w:pgMar w:top="1440" w:right="1701"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B96BF2"/>
    <w:multiLevelType w:val="hybridMultilevel"/>
    <w:tmpl w:val="E4D4292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5FEF1782"/>
    <w:multiLevelType w:val="hybridMultilevel"/>
    <w:tmpl w:val="0E08CD2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76822DCB"/>
    <w:multiLevelType w:val="multilevel"/>
    <w:tmpl w:val="1532A2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76C2F66"/>
    <w:multiLevelType w:val="multilevel"/>
    <w:tmpl w:val="183039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732"/>
    <w:rsid w:val="00062E28"/>
    <w:rsid w:val="0007340A"/>
    <w:rsid w:val="0007590F"/>
    <w:rsid w:val="000A5B87"/>
    <w:rsid w:val="000C5448"/>
    <w:rsid w:val="00163318"/>
    <w:rsid w:val="001B5A36"/>
    <w:rsid w:val="002F6A58"/>
    <w:rsid w:val="003107F2"/>
    <w:rsid w:val="0035657E"/>
    <w:rsid w:val="00374BAD"/>
    <w:rsid w:val="003B023D"/>
    <w:rsid w:val="00420EF1"/>
    <w:rsid w:val="00476732"/>
    <w:rsid w:val="004E52E7"/>
    <w:rsid w:val="00531593"/>
    <w:rsid w:val="007927FC"/>
    <w:rsid w:val="007A2637"/>
    <w:rsid w:val="00870099"/>
    <w:rsid w:val="0088419A"/>
    <w:rsid w:val="008B634C"/>
    <w:rsid w:val="009346F3"/>
    <w:rsid w:val="009E4D58"/>
    <w:rsid w:val="00A12155"/>
    <w:rsid w:val="00A941CD"/>
    <w:rsid w:val="00AF0674"/>
    <w:rsid w:val="00BB42D3"/>
    <w:rsid w:val="00BD7CAB"/>
    <w:rsid w:val="00C3061B"/>
    <w:rsid w:val="00C31B3A"/>
    <w:rsid w:val="00C44EF7"/>
    <w:rsid w:val="00C8093F"/>
    <w:rsid w:val="00C95068"/>
    <w:rsid w:val="00CA6837"/>
    <w:rsid w:val="00CD51E8"/>
    <w:rsid w:val="00CE3E41"/>
    <w:rsid w:val="00DD4EDC"/>
    <w:rsid w:val="00E049A3"/>
    <w:rsid w:val="00E1715A"/>
    <w:rsid w:val="00E3641F"/>
    <w:rsid w:val="00E745D0"/>
    <w:rsid w:val="00E85866"/>
    <w:rsid w:val="00FC5B0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C3172"/>
  <w15:docId w15:val="{3BCAA13F-870F-43E9-876C-382B7DAF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rsid w:val="00F4485C"/>
    <w:pPr>
      <w:ind w:left="720"/>
      <w:contextualSpacing/>
    </w:pPr>
    <w:rPr>
      <w:noProof/>
      <w:lang w:val="id-ID"/>
    </w:rPr>
  </w:style>
  <w:style w:type="character" w:customStyle="1" w:styleId="ListParagraphChar">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rsid w:val="00F4485C"/>
    <w:rPr>
      <w:noProof/>
      <w:lang w:val="id-ID"/>
    </w:rPr>
  </w:style>
  <w:style w:type="paragraph" w:styleId="NoSpacing">
    <w:name w:val="No Spacing"/>
    <w:uiPriority w:val="1"/>
    <w:qFormat/>
    <w:rsid w:val="00D34ED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5Z+Ybn84j8GaHKhATrYuulGsjQ==">AMUW2mVlRqpoe4QJ/idYjWlYBjzqVUS+NV9AX+g3JOWKxtROJxpPQMTDk6hthvP1bcSvR2MEagygY/ri0bQTAy11dC3YwJDNf6OQ8NwzrvRDINvmyilBhVo44cj46l//rme/JXD2jJn1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1487</TotalTime>
  <Pages>5</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Abdul Rosyid</cp:lastModifiedBy>
  <cp:revision>29</cp:revision>
  <dcterms:created xsi:type="dcterms:W3CDTF">2023-03-28T09:00:00Z</dcterms:created>
  <dcterms:modified xsi:type="dcterms:W3CDTF">2023-05-17T15:27:00Z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