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1"/>
        <w:tblW w:w="175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5"/>
        <w:gridCol w:w="1868"/>
        <w:gridCol w:w="2144"/>
        <w:gridCol w:w="2268"/>
        <w:gridCol w:w="4586"/>
        <w:gridCol w:w="2200"/>
        <w:gridCol w:w="2572"/>
        <w:tblGridChange w:id="0">
          <w:tblGrid>
            <w:gridCol w:w="1945"/>
            <w:gridCol w:w="1868"/>
            <w:gridCol w:w="2144"/>
            <w:gridCol w:w="2268"/>
            <w:gridCol w:w="4586"/>
            <w:gridCol w:w="2200"/>
            <w:gridCol w:w="2572"/>
          </w:tblGrid>
        </w:tblGridChange>
      </w:tblGrid>
      <w:tr>
        <w:trPr>
          <w:cantSplit w:val="0"/>
          <w:trHeight w:val="1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19050" distT="19050" distL="19050" distR="19050">
                  <wp:extent cx="805015" cy="812800"/>
                  <wp:effectExtent b="0" l="0" r="0" t="0"/>
                  <wp:docPr id="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015" cy="812800"/>
                          </a:xfrm>
                          <a:prstGeom prst="rect"/>
                          <a:ln/>
                        </pic:spPr>
                      </pic:pic>
                    </a:graphicData>
                  </a:graphic>
                </wp:inline>
              </w:drawing>
            </w:r>
            <w:r w:rsidDel="00000000" w:rsidR="00000000" w:rsidRPr="00000000">
              <w:rPr>
                <w:rtl w:val="0"/>
              </w:rPr>
            </w:r>
          </w:p>
        </w:tc>
        <w:tc>
          <w:tcPr>
            <w:gridSpan w:val="6"/>
            <w:shd w:fill="9bbb59"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shd w:fill="5b9bd5" w:val="clear"/>
                <w:rtl w:val="0"/>
              </w:rPr>
              <w:t xml:space="preserve">UNIVERSITAS PAKUAN</w:t>
            </w:r>
            <w:r w:rsidDel="00000000" w:rsidR="00000000" w:rsidRPr="00000000">
              <w:rPr>
                <w:rFonts w:ascii="Times New Roman" w:cs="Times New Roman" w:eastAsia="Times New Roman" w:hAnsi="Times New Roman"/>
                <w:b w:val="1"/>
                <w:color w:val="000000"/>
                <w:sz w:val="32"/>
                <w:szCs w:val="32"/>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5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shd w:fill="5b9bd5" w:val="clear"/>
                <w:rtl w:val="0"/>
              </w:rPr>
              <w:t xml:space="preserve">FAKULTAS KEGURUAN DAN ILMU PENDIDIKAN</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45" w:line="240" w:lineRule="auto"/>
              <w:jc w:val="center"/>
              <w:rPr>
                <w:rFonts w:ascii="Times New Roman" w:cs="Times New Roman" w:eastAsia="Times New Roman" w:hAnsi="Times New Roman"/>
                <w:b w:val="1"/>
                <w:color w:val="000000"/>
                <w:sz w:val="28"/>
                <w:szCs w:val="28"/>
                <w:shd w:fill="5b9bd5" w:val="clear"/>
              </w:rPr>
            </w:pPr>
            <w:r w:rsidDel="00000000" w:rsidR="00000000" w:rsidRPr="00000000">
              <w:rPr>
                <w:rFonts w:ascii="Times New Roman" w:cs="Times New Roman" w:eastAsia="Times New Roman" w:hAnsi="Times New Roman"/>
                <w:b w:val="1"/>
                <w:color w:val="000000"/>
                <w:sz w:val="28"/>
                <w:szCs w:val="28"/>
                <w:shd w:fill="5b9bd5" w:val="clear"/>
                <w:rtl w:val="0"/>
              </w:rPr>
              <w:t xml:space="preserve">PROGRAM STUDI : PENDIDIKAN BAHASA INGGRIS</w:t>
            </w:r>
          </w:p>
        </w:tc>
      </w:tr>
      <w:tr>
        <w:trPr>
          <w:cantSplit w:val="0"/>
          <w:trHeight w:val="32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shd w:fill="5b9bd5" w:val="clear"/>
              </w:rPr>
            </w:pPr>
            <w:r w:rsidDel="00000000" w:rsidR="00000000" w:rsidRPr="00000000">
              <w:rPr>
                <w:rtl w:val="0"/>
              </w:rPr>
            </w:r>
          </w:p>
        </w:tc>
        <w:tc>
          <w:tcPr>
            <w:gridSpan w:val="6"/>
            <w:shd w:fill="9bbb59"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shd w:fill="5b9bd5" w:val="clear"/>
              </w:rPr>
            </w:pPr>
            <w:r w:rsidDel="00000000" w:rsidR="00000000" w:rsidRPr="00000000">
              <w:rPr>
                <w:rFonts w:ascii="Times New Roman" w:cs="Times New Roman" w:eastAsia="Times New Roman" w:hAnsi="Times New Roman"/>
                <w:b w:val="1"/>
                <w:color w:val="000000"/>
                <w:sz w:val="24"/>
                <w:szCs w:val="24"/>
                <w:shd w:fill="5b9bd5" w:val="clear"/>
                <w:rtl w:val="0"/>
              </w:rPr>
              <w:t xml:space="preserve">RENCANA PEMBELAJARAN SEMESTER (RPS)</w:t>
            </w:r>
          </w:p>
        </w:tc>
      </w:tr>
      <w:tr>
        <w:trPr>
          <w:cantSplit w:val="0"/>
          <w:trHeight w:val="2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MATA KULIAH (MK)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KODE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RUMPUN MK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BOBOT (SKS) </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SEMESTER </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NO&amp;TGL DOK</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Pendidikan Kewarganegaraan</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II</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OTORISASI </w:t>
            </w:r>
          </w:p>
        </w:tc>
        <w:tc>
          <w:tcPr>
            <w:gridSpan w:val="2"/>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Pengembang RPS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Koordinator RMK </w:t>
            </w:r>
          </w:p>
        </w:tc>
        <w:tc>
          <w:tcPr>
            <w:gridSpan w:val="2"/>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Ketua Prodi</w:t>
            </w:r>
          </w:p>
        </w:tc>
      </w:tr>
      <w:tr>
        <w:trPr>
          <w:cantSplit w:val="0"/>
          <w:trHeight w:val="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Santa, M.Pd</w:t>
            </w:r>
          </w:p>
        </w:tc>
        <w:tc>
          <w:tcPr>
            <w:gridSpan w:val="2"/>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253808" cy="419100"/>
                  <wp:effectExtent b="0" l="0" r="0" t="0"/>
                  <wp:docPr id="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53808"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Santa, M.Pd</w:t>
            </w:r>
          </w:p>
        </w:tc>
        <w:tc>
          <w:tcPr>
            <w:gridSpan w:val="2"/>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Dr. Istiqlaliah N. Hidayati, M.Pd.</w:t>
            </w:r>
            <w:r w:rsidDel="00000000" w:rsidR="00000000" w:rsidRPr="00000000">
              <w:rPr>
                <w:rtl w:val="0"/>
              </w:rPr>
            </w:r>
          </w:p>
        </w:tc>
      </w:tr>
      <w:tr>
        <w:trPr>
          <w:cantSplit w:val="0"/>
          <w:trHeight w:val="27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120"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Capaian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30" w:line="240" w:lineRule="auto"/>
              <w:ind w:left="127"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Pembelajaran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0" w:line="240" w:lineRule="auto"/>
              <w:ind w:left="118"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(CP)</w:t>
            </w:r>
          </w:p>
        </w:tc>
        <w:tc>
          <w:tcPr>
            <w:gridSpan w:val="6"/>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120"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CPL-PRODI yang dibebankan pada MK</w:t>
            </w:r>
          </w:p>
        </w:tc>
      </w:tr>
      <w:tr>
        <w:trPr>
          <w:cantSplit w:val="0"/>
          <w:trHeight w:val="5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1</w:t>
            </w:r>
          </w:p>
        </w:tc>
        <w:tc>
          <w:tcPr>
            <w:gridSpan w:val="5"/>
            <w:shd w:fill="auto" w:val="clear"/>
            <w:tcMar>
              <w:top w:w="100.0" w:type="dxa"/>
              <w:left w:w="100.0" w:type="dxa"/>
              <w:bottom w:w="100.0" w:type="dxa"/>
              <w:right w:w="100.0" w:type="dxa"/>
            </w:tcMar>
          </w:tcPr>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2</w:t>
            </w:r>
          </w:p>
        </w:tc>
        <w:tc>
          <w:tcPr>
            <w:gridSpan w:val="5"/>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471"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4</w:t>
            </w:r>
          </w:p>
        </w:tc>
        <w:tc>
          <w:tcPr>
            <w:gridSpan w:val="5"/>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27" w:lineRule="auto"/>
              <w:ind w:right="70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Lulusan mampu menunjukkan keterampilan menggunakan konsep, teori, dan metode yang inovatif melalui proses pembelajaran Bahasa Inggris berbasis TPACK (Technological Pedagogical Content Knowledge) terkait dengan pemahaman peserta didik dan pembelajaran yang mendidik.</w:t>
            </w:r>
          </w:p>
        </w:tc>
      </w:tr>
      <w:tr>
        <w:trPr>
          <w:cantSplit w:val="0"/>
          <w:trHeight w:val="281"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6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6"/>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120"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Capaian Pembelajaran Mata Kuliah (CPMK)</w:t>
            </w:r>
          </w:p>
        </w:tc>
      </w:tr>
      <w:tr>
        <w:trPr>
          <w:cantSplit w:val="0"/>
          <w:trHeight w:val="30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1 </w:t>
            </w:r>
          </w:p>
        </w:tc>
        <w:tc>
          <w:tcPr>
            <w:gridSpan w:val="5"/>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27" w:lineRule="auto"/>
              <w:ind w:right="510"/>
              <w:rPr>
                <w:rFonts w:ascii="Times New Roman" w:cs="Times New Roman" w:eastAsia="Times New Roman" w:hAnsi="Times New Roman"/>
                <w:b w:val="1"/>
                <w:color w:val="7030a0"/>
                <w:sz w:val="20"/>
                <w:szCs w:val="20"/>
              </w:rPr>
            </w:pPr>
            <w:r w:rsidDel="00000000" w:rsidR="00000000" w:rsidRPr="00000000">
              <w:rPr>
                <w:rFonts w:ascii="Times New Roman" w:cs="Times New Roman" w:eastAsia="Times New Roman" w:hAnsi="Times New Roman"/>
                <w:rtl w:val="0"/>
              </w:rPr>
              <w:t xml:space="preserve">Mahasiswa mampu menguraikan Hakikat Pendidikan Kewarganegaraan melalui kegiatan diskusi dan presentasi secara benar dan tepat</w:t>
            </w:r>
            <w:r w:rsidDel="00000000" w:rsidR="00000000" w:rsidRPr="00000000">
              <w:rPr>
                <w:rtl w:val="0"/>
              </w:rPr>
            </w:r>
          </w:p>
        </w:tc>
      </w:tr>
      <w:tr>
        <w:trPr>
          <w:cantSplit w:val="0"/>
          <w:trHeight w:val="20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7030a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2 </w:t>
            </w:r>
          </w:p>
        </w:tc>
        <w:tc>
          <w:tcPr>
            <w:gridSpan w:val="5"/>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63.00000000000006" w:lineRule="auto"/>
              <w:ind w:right="37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Identitas Nasional melalui kegiatan prsentasi dan diskusi secara tepat dan mandiri</w:t>
            </w:r>
            <w:r w:rsidDel="00000000" w:rsidR="00000000" w:rsidRPr="00000000">
              <w:rPr>
                <w:rtl w:val="0"/>
              </w:rPr>
            </w:r>
          </w:p>
        </w:tc>
      </w:tr>
      <w:tr>
        <w:trPr>
          <w:cantSplit w:val="0"/>
          <w:trHeight w:val="27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3 </w:t>
            </w:r>
          </w:p>
        </w:tc>
        <w:tc>
          <w:tcPr>
            <w:gridSpan w:val="5"/>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Integrasi Nasional melalui kegiatan presentasi dan diskusi secara benar dan tepat</w:t>
            </w:r>
            <w:r w:rsidDel="00000000" w:rsidR="00000000" w:rsidRPr="00000000">
              <w:rPr>
                <w:rtl w:val="0"/>
              </w:rPr>
            </w:r>
          </w:p>
        </w:tc>
      </w:tr>
      <w:tr>
        <w:trPr>
          <w:cantSplit w:val="0"/>
          <w:trHeight w:val="27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4 </w:t>
            </w:r>
          </w:p>
        </w:tc>
        <w:tc>
          <w:tcPr>
            <w:gridSpan w:val="5"/>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 dan Kewajiban Warga Negara melalui kegiatan diskusi dan presentasi secara tepat dan benar</w:t>
            </w:r>
            <w:r w:rsidDel="00000000" w:rsidR="00000000" w:rsidRPr="00000000">
              <w:rPr>
                <w:rtl w:val="0"/>
              </w:rPr>
            </w:r>
          </w:p>
        </w:tc>
      </w:tr>
      <w:tr>
        <w:trPr>
          <w:cantSplit w:val="0"/>
          <w:trHeight w:val="27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5 </w:t>
            </w:r>
          </w:p>
        </w:tc>
        <w:tc>
          <w:tcPr>
            <w:gridSpan w:val="5"/>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64" w:lineRule="auto"/>
              <w:ind w:right="1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Nilai dan Norma Konstitusional melalui kegiatan diskusi dan presentasi secara benar dan tepat </w:t>
            </w:r>
            <w:r w:rsidDel="00000000" w:rsidR="00000000" w:rsidRPr="00000000">
              <w:rPr>
                <w:rtl w:val="0"/>
              </w:rPr>
            </w:r>
          </w:p>
        </w:tc>
      </w:tr>
      <w:tr>
        <w:trPr>
          <w:cantSplit w:val="0"/>
          <w:trHeight w:val="34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6 </w:t>
            </w:r>
          </w:p>
        </w:tc>
        <w:tc>
          <w:tcPr>
            <w:gridSpan w:val="5"/>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27" w:lineRule="auto"/>
              <w:ind w:right="31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Demokrasi Indonesia Berdasarkan Pancasila dan UUD NRI Tahun 1945 melalui kegiatan diskusi dan presentasi secara benar dan tepat</w:t>
            </w:r>
            <w:r w:rsidDel="00000000" w:rsidR="00000000" w:rsidRPr="00000000">
              <w:rPr>
                <w:rtl w:val="0"/>
              </w:rPr>
            </w:r>
          </w:p>
        </w:tc>
      </w:tr>
      <w:tr>
        <w:trPr>
          <w:cantSplit w:val="0"/>
          <w:trHeight w:val="35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7</w:t>
            </w:r>
          </w:p>
        </w:tc>
        <w:tc>
          <w:tcPr>
            <w:gridSpan w:val="5"/>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27" w:lineRule="auto"/>
              <w:ind w:right="31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Dinamika Penegakan Hukum melalui kegiatan diskusi dan presentasi secara benar dan tepat</w:t>
            </w:r>
            <w:r w:rsidDel="00000000" w:rsidR="00000000" w:rsidRPr="00000000">
              <w:rPr>
                <w:rtl w:val="0"/>
              </w:rPr>
            </w:r>
          </w:p>
        </w:tc>
      </w:tr>
      <w:tr>
        <w:trPr>
          <w:cantSplit w:val="0"/>
          <w:trHeight w:val="20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8 </w:t>
            </w:r>
          </w:p>
        </w:tc>
        <w:tc>
          <w:tcPr>
            <w:gridSpan w:val="5"/>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27" w:lineRule="auto"/>
              <w:ind w:right="31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Hakikat Wawasan Nusantara sebagai geopolitik Indonesia melalui kegiatan diskusi dan presentasi secara benar dan tepat</w:t>
            </w:r>
            <w:r w:rsidDel="00000000" w:rsidR="00000000" w:rsidRPr="00000000">
              <w:rPr>
                <w:rtl w:val="0"/>
              </w:rPr>
            </w:r>
          </w:p>
        </w:tc>
      </w:tr>
      <w:tr>
        <w:trPr>
          <w:cantSplit w:val="0"/>
          <w:trHeight w:val="30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9 </w:t>
            </w:r>
          </w:p>
        </w:tc>
        <w:tc>
          <w:tcPr>
            <w:gridSpan w:val="5"/>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27" w:lineRule="auto"/>
              <w:ind w:right="31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Hakikat Ketahanan Nasional sebagai geostrategis Indonesia melalui kegiatan diskusi dan presentasi secara benar dan tepat</w:t>
            </w:r>
            <w:r w:rsidDel="00000000" w:rsidR="00000000" w:rsidRPr="00000000">
              <w:rPr>
                <w:rtl w:val="0"/>
              </w:rPr>
            </w:r>
          </w:p>
        </w:tc>
      </w:tr>
      <w:tr>
        <w:trPr>
          <w:cantSplit w:val="0"/>
          <w:trHeight w:val="34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 10 </w:t>
            </w:r>
          </w:p>
        </w:tc>
        <w:tc>
          <w:tcPr>
            <w:gridSpan w:val="5"/>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27" w:lineRule="auto"/>
              <w:ind w:right="31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Pentingnya Pendidikan Kewarganegaraan dalam kehidupan bermasyarakat, berbangsa, dan bernegara melalui kegiatan diskusi dan presentasi secara mandiri, benar dan tepat</w:t>
            </w:r>
            <w:r w:rsidDel="00000000" w:rsidR="00000000" w:rsidRPr="00000000">
              <w:rPr>
                <w:rtl w:val="0"/>
              </w:rPr>
            </w:r>
          </w:p>
        </w:tc>
      </w:tr>
      <w:tr>
        <w:trPr>
          <w:cantSplit w:val="0"/>
          <w:trHeight w:val="23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6"/>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Kemampuan Akhir tiap Tahapan Belajar (Sub-CPMK)</w:t>
            </w:r>
          </w:p>
        </w:tc>
      </w:tr>
      <w:tr>
        <w:trPr>
          <w:cantSplit w:val="0"/>
          <w:trHeight w:val="46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1 </w:t>
            </w:r>
          </w:p>
        </w:tc>
        <w:tc>
          <w:tcPr>
            <w:gridSpan w:val="5"/>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31" w:lineRule="auto"/>
              <w:ind w:right="62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Hakikat Pendidikan Kewarganegaraan melalui kegiatan diskusi dan presentasi secara benar dan tepat</w:t>
            </w:r>
            <w:r w:rsidDel="00000000" w:rsidR="00000000" w:rsidRPr="00000000">
              <w:rPr>
                <w:rtl w:val="0"/>
              </w:rPr>
            </w:r>
          </w:p>
        </w:tc>
      </w:tr>
      <w:tr>
        <w:trPr>
          <w:cantSplit w:val="0"/>
          <w:trHeight w:val="4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2 </w:t>
            </w:r>
          </w:p>
        </w:tc>
        <w:tc>
          <w:tcPr>
            <w:gridSpan w:val="5"/>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28" w:lineRule="auto"/>
              <w:ind w:right="37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Identitas Nasional melalui kegiatan prsentasi dan diskusi secara tepat dan mandiri</w:t>
            </w:r>
            <w:r w:rsidDel="00000000" w:rsidR="00000000" w:rsidRPr="00000000">
              <w:rPr>
                <w:rtl w:val="0"/>
              </w:rPr>
            </w:r>
          </w:p>
        </w:tc>
      </w:tr>
      <w:tr>
        <w:trPr>
          <w:cantSplit w:val="0"/>
          <w:trHeight w:val="271"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3 </w:t>
            </w:r>
          </w:p>
        </w:tc>
        <w:tc>
          <w:tcPr>
            <w:gridSpan w:val="5"/>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Integrasi Nasional melalui kegiatan presentasi dan diskusi secara benar dan tepat</w:t>
            </w:r>
            <w:r w:rsidDel="00000000" w:rsidR="00000000" w:rsidRPr="00000000">
              <w:rPr>
                <w:rtl w:val="0"/>
              </w:rPr>
            </w:r>
          </w:p>
        </w:tc>
      </w:tr>
    </w:tbl>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2"/>
        <w:tblW w:w="175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5"/>
        <w:gridCol w:w="1869"/>
        <w:gridCol w:w="1279"/>
        <w:gridCol w:w="1418"/>
        <w:gridCol w:w="1417"/>
        <w:gridCol w:w="1418"/>
        <w:gridCol w:w="1417"/>
        <w:gridCol w:w="1275"/>
        <w:gridCol w:w="1276"/>
        <w:gridCol w:w="1276"/>
        <w:gridCol w:w="1417"/>
        <w:gridCol w:w="1560"/>
        <w:tblGridChange w:id="0">
          <w:tblGrid>
            <w:gridCol w:w="1945"/>
            <w:gridCol w:w="1869"/>
            <w:gridCol w:w="1279"/>
            <w:gridCol w:w="1418"/>
            <w:gridCol w:w="1417"/>
            <w:gridCol w:w="1418"/>
            <w:gridCol w:w="1417"/>
            <w:gridCol w:w="1275"/>
            <w:gridCol w:w="1276"/>
            <w:gridCol w:w="1276"/>
            <w:gridCol w:w="1417"/>
            <w:gridCol w:w="1560"/>
          </w:tblGrid>
        </w:tblGridChange>
      </w:tblGrid>
      <w:tr>
        <w:trPr>
          <w:cantSplit w:val="0"/>
          <w:trHeight w:val="27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4 </w:t>
            </w:r>
          </w:p>
        </w:tc>
        <w:tc>
          <w:tcPr>
            <w:gridSpan w:val="10"/>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 dan Kewajiban Warga Negara melalui kegiatan diskusi dan presentasi secara tepat dan benar</w:t>
            </w:r>
            <w:r w:rsidDel="00000000" w:rsidR="00000000" w:rsidRPr="00000000">
              <w:rPr>
                <w:rtl w:val="0"/>
              </w:rPr>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5 </w:t>
            </w:r>
          </w:p>
        </w:tc>
        <w:tc>
          <w:tcPr>
            <w:gridSpan w:val="10"/>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Nilai dan Norma Konstitusional melalui kegiatan diskusi dan presentasi secara benar dan tepat </w:t>
            </w:r>
            <w:r w:rsidDel="00000000" w:rsidR="00000000" w:rsidRPr="00000000">
              <w:rPr>
                <w:rtl w:val="0"/>
              </w:rPr>
            </w:r>
          </w:p>
        </w:tc>
      </w:tr>
      <w:tr>
        <w:trPr>
          <w:cantSplit w:val="0"/>
          <w:trHeight w:val="27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6 </w:t>
            </w:r>
          </w:p>
        </w:tc>
        <w:tc>
          <w:tcPr>
            <w:gridSpan w:val="10"/>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Demokrasi Indonesia Berdasarkan Pancasila dan UUD NRI Tahun 1945 melalui kegiatan diskusi dan presentasi secara benar dan tepat</w:t>
            </w:r>
            <w:r w:rsidDel="00000000" w:rsidR="00000000" w:rsidRPr="00000000">
              <w:rPr>
                <w:rtl w:val="0"/>
              </w:rPr>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7 </w:t>
            </w:r>
          </w:p>
        </w:tc>
        <w:tc>
          <w:tcPr>
            <w:gridSpan w:val="10"/>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menganalisis Dinamika Penegakan Hukum melalui kegiatan diskusi dan presentasi secara benar dan tepat</w:t>
            </w:r>
            <w:r w:rsidDel="00000000" w:rsidR="00000000" w:rsidRPr="00000000">
              <w:rPr>
                <w:rtl w:val="0"/>
              </w:rPr>
            </w:r>
          </w:p>
        </w:tc>
      </w:tr>
      <w:tr>
        <w:trPr>
          <w:cantSplit w:val="0"/>
          <w:trHeight w:val="47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8 </w:t>
            </w:r>
          </w:p>
        </w:tc>
        <w:tc>
          <w:tcPr>
            <w:gridSpan w:val="10"/>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27" w:lineRule="auto"/>
              <w:ind w:left="123" w:right="318" w:firstLine="1.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Hakikat Wawasan Nusantara sebagai geopolitik Indonesia melalui kegiatan diskusi dan presentasi secara benar dan tepat</w:t>
            </w:r>
            <w:r w:rsidDel="00000000" w:rsidR="00000000" w:rsidRPr="00000000">
              <w:rPr>
                <w:rtl w:val="0"/>
              </w:rPr>
            </w:r>
          </w:p>
        </w:tc>
      </w:tr>
      <w:tr>
        <w:trPr>
          <w:cantSplit w:val="0"/>
          <w:trHeight w:val="47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9</w:t>
            </w:r>
          </w:p>
        </w:tc>
        <w:tc>
          <w:tcPr>
            <w:gridSpan w:val="10"/>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7" w:lineRule="auto"/>
              <w:ind w:left="123" w:right="318" w:firstLine="1.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Hakikat Ketahanan Nasional sebagai geostrategis Indonesia melalui kegiatan diskusi dan presentasi secara benar dan tepat</w:t>
            </w:r>
            <w:r w:rsidDel="00000000" w:rsidR="00000000" w:rsidRPr="00000000">
              <w:rPr>
                <w:rtl w:val="0"/>
              </w:rPr>
            </w:r>
          </w:p>
        </w:tc>
      </w:tr>
      <w:tr>
        <w:trPr>
          <w:cantSplit w:val="0"/>
          <w:trHeight w:val="47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Sub-CPMK 10</w:t>
            </w:r>
          </w:p>
        </w:tc>
        <w:tc>
          <w:tcPr>
            <w:gridSpan w:val="10"/>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27" w:lineRule="auto"/>
              <w:ind w:left="123" w:right="318" w:firstLine="1.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Mahasiswa mampu menguraikan Pentingnya Pendidikan Kewarganegaraan dalam kehidupan bermasyarakat, berbangsa, dan bernegara melalui kegiatan diskusi dan presentasi secara mandiri, benar dan tepat</w:t>
            </w:r>
            <w:r w:rsidDel="00000000" w:rsidR="00000000" w:rsidRPr="00000000">
              <w:rPr>
                <w:rtl w:val="0"/>
              </w:rPr>
            </w:r>
          </w:p>
        </w:tc>
      </w:tr>
      <w:tr>
        <w:trPr>
          <w:cantSplit w:val="0"/>
          <w:trHeight w:val="27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11"/>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Korelasi CPL terhadap CPMK</w:t>
            </w:r>
          </w:p>
        </w:tc>
      </w:tr>
      <w:tr>
        <w:trPr>
          <w:cantSplit w:val="0"/>
          <w:trHeight w:val="27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CPMK1 </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CPMK2 </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CPMK3 </w:t>
            </w:r>
          </w:p>
        </w:tc>
        <w:tc>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CPMK4 </w:t>
            </w:r>
          </w:p>
        </w:tc>
        <w:tc>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CPMK5 </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CPMK6</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CPMK7</w:t>
            </w:r>
          </w:p>
        </w:tc>
        <w:tc>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CPMK8</w:t>
            </w:r>
          </w:p>
        </w:tc>
        <w:tc>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CPMK9</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CPMK10</w:t>
            </w:r>
          </w:p>
        </w:tc>
      </w:tr>
      <w:tr>
        <w:trPr>
          <w:cantSplit w:val="0"/>
          <w:trHeight w:val="27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1</w:t>
            </w:r>
          </w:p>
        </w:tc>
        <w:tc>
          <w:tcPr>
            <w:shd w:fill="auto" w:val="clear"/>
            <w:tcMar>
              <w:top w:w="100.0" w:type="dxa"/>
              <w:left w:w="100.0" w:type="dxa"/>
              <w:bottom w:w="100.0" w:type="dxa"/>
              <w:right w:w="100.0" w:type="dxa"/>
            </w:tcMar>
          </w:tcPr>
          <w:p w:rsidR="00000000" w:rsidDel="00000000" w:rsidP="00000000" w:rsidRDefault="00000000" w:rsidRPr="00000000" w14:paraId="000001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2</w:t>
            </w:r>
          </w:p>
        </w:tc>
        <w:tc>
          <w:tcPr>
            <w:shd w:fill="auto" w:val="clear"/>
            <w:tcMar>
              <w:top w:w="100.0" w:type="dxa"/>
              <w:left w:w="100.0" w:type="dxa"/>
              <w:bottom w:w="100.0" w:type="dxa"/>
              <w:right w:w="100.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CPL </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2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63.00000000000006" w:lineRule="auto"/>
              <w:ind w:left="125" w:right="98" w:firstLine="0.9999999999999964"/>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Deskripsi Singkat  MK</w:t>
            </w:r>
          </w:p>
        </w:tc>
        <w:tc>
          <w:tcPr>
            <w:gridSpan w:val="11"/>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98" w:lineRule="auto"/>
              <w:ind w:left="114" w:right="55" w:firstLine="11.99999999999999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Mata Kuliah ini bertujuan untuk membentuk mahasiswa untuk menjadi warga negara yang memiliki rasa kebangsaan dan rasa cinta tanah air. Mata kuliah ini adalah pendidikan mencakup  materi hakekat PKN, Identitas Nasional, Integrasi Nasional, Konstitusi dalam Kehidupan Berbangsa dan Bernegara, Hak dan Kewajiban Warga Negara, Demokrasi Indonesia berlandaskan Pancasila dan UUD NRI 1945, Penegakan hukum yang Berkeadilan, Wawasan Nusantara dan Ketahanan Nasional.</w:t>
            </w:r>
            <w:r w:rsidDel="00000000" w:rsidR="00000000" w:rsidRPr="00000000">
              <w:rPr>
                <w:rtl w:val="0"/>
              </w:rPr>
            </w:r>
          </w:p>
        </w:tc>
      </w:tr>
      <w:tr>
        <w:trPr>
          <w:cantSplit w:val="0"/>
          <w:trHeight w:val="8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Bahan Kajian/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before="30" w:line="240" w:lineRule="auto"/>
              <w:ind w:left="125"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Materi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30" w:line="240" w:lineRule="auto"/>
              <w:ind w:left="127"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Pembelajaran</w:t>
            </w:r>
          </w:p>
        </w:tc>
        <w:tc>
          <w:tcPr>
            <w:gridSpan w:val="11"/>
          </w:tcPr>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Hakikat Pendidikan Kewarganegaraan</w:t>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Identitas Nasional</w:t>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Integrasi Nasional</w:t>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Hak dan Kewajiban Warga Negara</w:t>
            </w:r>
          </w:p>
          <w:p w:rsidR="00000000" w:rsidDel="00000000" w:rsidP="00000000" w:rsidRDefault="00000000" w:rsidRPr="00000000" w14:paraId="000001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Nilai dan Norma Konstitusional</w:t>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Demokrasi Indonesia Berdasarkan Pancasila dan UUD NRI Tahun 1945</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Dinamika Penegakan Hukum</w:t>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Hakikat Wawasan Nusantara</w:t>
            </w:r>
          </w:p>
          <w:p w:rsidR="00000000" w:rsidDel="00000000" w:rsidP="00000000" w:rsidRDefault="00000000" w:rsidRPr="00000000" w14:paraId="000001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Hakikat Ketahanan Nasional</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Pentingnya Pendidikan Kewarganegaraan dalam kehidupan bermasyarakat, berbangsa, dan bernegara</w:t>
            </w:r>
            <w:r w:rsidDel="00000000" w:rsidR="00000000" w:rsidRPr="00000000">
              <w:rPr>
                <w:rtl w:val="0"/>
              </w:rPr>
            </w:r>
          </w:p>
        </w:tc>
      </w:tr>
      <w:tr>
        <w:trPr>
          <w:cantSplit w:val="0"/>
          <w:trHeight w:val="27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Pustaka</w:t>
            </w:r>
          </w:p>
        </w:tc>
        <w:tc>
          <w:tcPr>
            <w:gridSpan w:val="11"/>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Utama :</w:t>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gridSpan w:val="11"/>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Tim Penyusun. (2016). </w:t>
            </w:r>
            <w:r w:rsidDel="00000000" w:rsidR="00000000" w:rsidRPr="00000000">
              <w:rPr>
                <w:rFonts w:ascii="Times New Roman" w:cs="Times New Roman" w:eastAsia="Times New Roman" w:hAnsi="Times New Roman"/>
                <w:i w:val="1"/>
                <w:color w:val="000000"/>
                <w:rtl w:val="0"/>
              </w:rPr>
              <w:t xml:space="preserve">Buku Ajar MKWU Pendidikan Kewarganegaraan. </w:t>
            </w:r>
            <w:r w:rsidDel="00000000" w:rsidR="00000000" w:rsidRPr="00000000">
              <w:rPr>
                <w:rFonts w:ascii="Times New Roman" w:cs="Times New Roman" w:eastAsia="Times New Roman" w:hAnsi="Times New Roman"/>
                <w:color w:val="000000"/>
                <w:rtl w:val="0"/>
              </w:rPr>
              <w:t xml:space="preserve">Direktorat Jenderal Pembelajaran dan Kemahasiswaan Kementerian Riset, Teknologi, dan Pendidikan Tinggi Republik Indonesia.</w:t>
            </w:r>
            <w:r w:rsidDel="00000000" w:rsidR="00000000" w:rsidRPr="00000000">
              <w:rPr>
                <w:rtl w:val="0"/>
              </w:rPr>
            </w:r>
          </w:p>
        </w:tc>
      </w:tr>
      <w:tr>
        <w:trPr>
          <w:cantSplit w:val="0"/>
          <w:trHeight w:val="5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11"/>
          </w:tcPr>
          <w:p w:rsidR="00000000" w:rsidDel="00000000" w:rsidP="00000000" w:rsidRDefault="00000000" w:rsidRPr="00000000" w14:paraId="00000194">
            <w:pPr>
              <w:spacing w:line="240" w:lineRule="auto"/>
              <w:ind w:left="598"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Sulaiman (2016). Pendidikan Kewarganegaraan untuk Perguruan Tinggi. Banda Aceh: PeNA</w:t>
            </w:r>
          </w:p>
        </w:tc>
      </w:tr>
      <w:tr>
        <w:trPr>
          <w:cantSplit w:val="0"/>
          <w:trHeight w:val="54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1"/>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67" w:lineRule="auto"/>
              <w:ind w:left="129" w:right="53" w:hanging="6.999999999999993"/>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11"/>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ind w:left="127" w:firstLine="0"/>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Pendukung :</w:t>
            </w:r>
          </w:p>
        </w:tc>
      </w:tr>
      <w:tr>
        <w:trPr>
          <w:cantSplit w:val="0"/>
          <w:trHeight w:val="27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shd w:fill="d9d9d9" w:val="clear"/>
              </w:rPr>
            </w:pPr>
            <w:r w:rsidDel="00000000" w:rsidR="00000000" w:rsidRPr="00000000">
              <w:rPr>
                <w:rtl w:val="0"/>
              </w:rPr>
            </w:r>
          </w:p>
        </w:tc>
        <w:tc>
          <w:tcPr>
            <w:gridSpan w:val="11"/>
          </w:tcPr>
          <w:p w:rsidR="00000000" w:rsidDel="00000000" w:rsidP="00000000" w:rsidRDefault="00000000" w:rsidRPr="00000000" w14:paraId="000001B8">
            <w:pPr>
              <w:spacing w:line="240" w:lineRule="auto"/>
              <w:ind w:left="598"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Fauzi, Imron &amp; Srikantono (2013). Pendidikan Kewarganegaraan </w:t>
            </w:r>
            <w:r w:rsidDel="00000000" w:rsidR="00000000" w:rsidRPr="00000000">
              <w:rPr>
                <w:rFonts w:ascii="Times New Roman" w:cs="Times New Roman" w:eastAsia="Times New Roman" w:hAnsi="Times New Roman"/>
                <w:i w:val="1"/>
                <w:rtl w:val="0"/>
              </w:rPr>
              <w:t xml:space="preserve">(Civic Education)</w:t>
            </w:r>
            <w:r w:rsidDel="00000000" w:rsidR="00000000" w:rsidRPr="00000000">
              <w:rPr>
                <w:rFonts w:ascii="Times New Roman" w:cs="Times New Roman" w:eastAsia="Times New Roman" w:hAnsi="Times New Roman"/>
                <w:rtl w:val="0"/>
              </w:rPr>
              <w:t xml:space="preserve">. Jember: Superior</w:t>
            </w:r>
          </w:p>
          <w:p w:rsidR="00000000" w:rsidDel="00000000" w:rsidP="00000000" w:rsidRDefault="00000000" w:rsidRPr="00000000" w14:paraId="000001B9">
            <w:pPr>
              <w:spacing w:line="240" w:lineRule="auto"/>
              <w:ind w:left="598"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 Penyusun (2017). </w:t>
            </w:r>
            <w:r w:rsidDel="00000000" w:rsidR="00000000" w:rsidRPr="00000000">
              <w:rPr>
                <w:rFonts w:ascii="Times New Roman" w:cs="Times New Roman" w:eastAsia="Times New Roman" w:hAnsi="Times New Roman"/>
                <w:i w:val="1"/>
                <w:rtl w:val="0"/>
              </w:rPr>
              <w:t xml:space="preserve">Pendidikan Kewarganegaraan untuk Perguruan Tinggi</w:t>
            </w:r>
            <w:r w:rsidDel="00000000" w:rsidR="00000000" w:rsidRPr="00000000">
              <w:rPr>
                <w:rFonts w:ascii="Times New Roman" w:cs="Times New Roman" w:eastAsia="Times New Roman" w:hAnsi="Times New Roman"/>
                <w:rtl w:val="0"/>
              </w:rPr>
              <w:t xml:space="preserve">. Palembang: BKS-PTN Barat)</w:t>
            </w:r>
          </w:p>
          <w:p w:rsidR="00000000" w:rsidDel="00000000" w:rsidP="00000000" w:rsidRDefault="00000000" w:rsidRPr="00000000" w14:paraId="000001BA">
            <w:pPr>
              <w:spacing w:line="240" w:lineRule="auto"/>
              <w:ind w:left="639" w:hanging="60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Tim Penyusun (2012). </w:t>
            </w:r>
            <w:r w:rsidDel="00000000" w:rsidR="00000000" w:rsidRPr="00000000">
              <w:rPr>
                <w:rFonts w:ascii="Times New Roman" w:cs="Times New Roman" w:eastAsia="Times New Roman" w:hAnsi="Times New Roman"/>
                <w:i w:val="1"/>
                <w:rtl w:val="0"/>
              </w:rPr>
              <w:t xml:space="preserve">Buku Modul Kuliah Kewarganegaraan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Direktorat Jenderal Pembelajaran dan Kemahasiswaan. Kementerian Pendidikan dan Kebudayaan Republik Indonesia.</w:t>
            </w:r>
          </w:p>
          <w:p w:rsidR="00000000" w:rsidDel="00000000" w:rsidP="00000000" w:rsidRDefault="00000000" w:rsidRPr="00000000" w14:paraId="000001BB">
            <w:pPr>
              <w:spacing w:line="240" w:lineRule="auto"/>
              <w:ind w:left="598" w:hanging="56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Tim Penyusun (2013). Pancasila dan Kewarganegaraan. Surabaya: IAIN Sunan AMpel.s</w:t>
            </w:r>
          </w:p>
          <w:p w:rsidR="00000000" w:rsidDel="00000000" w:rsidP="00000000" w:rsidRDefault="00000000" w:rsidRPr="00000000" w14:paraId="000001BC">
            <w:pPr>
              <w:spacing w:line="240" w:lineRule="auto"/>
              <w:ind w:left="598"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Usiono (2016). </w:t>
            </w:r>
            <w:r w:rsidDel="00000000" w:rsidR="00000000" w:rsidRPr="00000000">
              <w:rPr>
                <w:rFonts w:ascii="Times New Roman" w:cs="Times New Roman" w:eastAsia="Times New Roman" w:hAnsi="Times New Roman"/>
                <w:i w:val="1"/>
                <w:rtl w:val="0"/>
              </w:rPr>
              <w:t xml:space="preserve">Pendidikan Pancasila dan Kewarganegaraan</w:t>
            </w:r>
            <w:r w:rsidDel="00000000" w:rsidR="00000000" w:rsidRPr="00000000">
              <w:rPr>
                <w:rFonts w:ascii="Times New Roman" w:cs="Times New Roman" w:eastAsia="Times New Roman" w:hAnsi="Times New Roman"/>
                <w:rtl w:val="0"/>
              </w:rPr>
              <w:t xml:space="preserve">. Medan: Perdana Pubishing</w:t>
            </w:r>
          </w:p>
          <w:p w:rsidR="00000000" w:rsidDel="00000000" w:rsidP="00000000" w:rsidRDefault="00000000" w:rsidRPr="00000000" w14:paraId="000001BD">
            <w:pPr>
              <w:spacing w:line="240" w:lineRule="auto"/>
              <w:ind w:left="598"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Wiyono, Slamet dkk. (2014). Modul Pancasila dan Kewarganegaraan. Jakarta: STPN</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Undang-Undang Dasar Negara Republik Indonesia Tahun 1945.</w:t>
            </w:r>
            <w:r w:rsidDel="00000000" w:rsidR="00000000" w:rsidRPr="00000000">
              <w:rPr>
                <w:rtl w:val="0"/>
              </w:rPr>
            </w:r>
          </w:p>
        </w:tc>
      </w:tr>
      <w:tr>
        <w:trPr>
          <w:cantSplit w:val="0"/>
          <w:trHeight w:val="276" w:hRule="atLeast"/>
          <w:tblHeader w:val="0"/>
        </w:trPr>
        <w:tc>
          <w:tcPr>
            <w:gridSpan w:val="12"/>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ind w:left="121" w:firstLine="0"/>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Dosen Pengampu </w:t>
            </w:r>
          </w:p>
        </w:tc>
        <w:tc>
          <w:tcPr>
            <w:gridSpan w:val="11"/>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ind w:left="12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Santa, M.Pd</w:t>
            </w:r>
          </w:p>
        </w:tc>
      </w:tr>
      <w:tr>
        <w:trPr>
          <w:cantSplit w:val="0"/>
          <w:trHeight w:val="5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ind w:left="125"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Mata Kuliah  </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30" w:line="240" w:lineRule="auto"/>
              <w:ind w:left="119"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Syarat</w:t>
            </w:r>
          </w:p>
        </w:tc>
        <w:tc>
          <w:tcPr>
            <w:gridSpan w:val="11"/>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ind w:left="121" w:firstLine="0"/>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3"/>
        <w:tblW w:w="178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9"/>
        <w:gridCol w:w="3329"/>
        <w:gridCol w:w="3685"/>
        <w:gridCol w:w="2128"/>
        <w:gridCol w:w="2408"/>
        <w:gridCol w:w="1700"/>
        <w:gridCol w:w="2412"/>
        <w:gridCol w:w="1260"/>
        <w:tblGridChange w:id="0">
          <w:tblGrid>
            <w:gridCol w:w="929"/>
            <w:gridCol w:w="3329"/>
            <w:gridCol w:w="3685"/>
            <w:gridCol w:w="2128"/>
            <w:gridCol w:w="2408"/>
            <w:gridCol w:w="1700"/>
            <w:gridCol w:w="2412"/>
            <w:gridCol w:w="1260"/>
          </w:tblGrid>
        </w:tblGridChange>
      </w:tblGrid>
      <w:tr>
        <w:trPr>
          <w:cantSplit w:val="0"/>
          <w:trHeight w:val="80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63.00000000000006" w:lineRule="auto"/>
              <w:ind w:left="125" w:right="49"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Minggu  ke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63.00000000000006" w:lineRule="auto"/>
              <w:ind w:left="197" w:right="123"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Kemampuan akhir tiap tahapan  belajar (Sub-CPMK)</w:t>
            </w:r>
          </w:p>
        </w:tc>
        <w:tc>
          <w:tcPr>
            <w:gridSpan w:val="2"/>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ind w:left="123"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Penilaian</w:t>
            </w:r>
          </w:p>
        </w:tc>
        <w:tc>
          <w:tcPr>
            <w:gridSpan w:val="2"/>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ind w:right="564"/>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Bentuk Pembelajaran, Metode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31" w:line="263.00000000000006" w:lineRule="auto"/>
              <w:ind w:left="287" w:right="192" w:firstLine="0"/>
              <w:jc w:val="center"/>
              <w:rPr>
                <w:rFonts w:ascii="Times New Roman" w:cs="Times New Roman" w:eastAsia="Times New Roman" w:hAnsi="Times New Roman"/>
                <w:b w:val="1"/>
                <w:color w:val="2e74b5"/>
                <w:sz w:val="20"/>
                <w:szCs w:val="20"/>
              </w:rPr>
            </w:pPr>
            <w:r w:rsidDel="00000000" w:rsidR="00000000" w:rsidRPr="00000000">
              <w:rPr>
                <w:rFonts w:ascii="Times New Roman" w:cs="Times New Roman" w:eastAsia="Times New Roman" w:hAnsi="Times New Roman"/>
                <w:b w:val="1"/>
                <w:color w:val="000000"/>
                <w:sz w:val="20"/>
                <w:szCs w:val="20"/>
                <w:rtl w:val="0"/>
              </w:rPr>
              <w:t xml:space="preserve">Pembelajaran, Penugasan Mahasiswa  </w:t>
            </w:r>
            <w:r w:rsidDel="00000000" w:rsidR="00000000" w:rsidRPr="00000000">
              <w:rPr>
                <w:rFonts w:ascii="Times New Roman" w:cs="Times New Roman" w:eastAsia="Times New Roman" w:hAnsi="Times New Roman"/>
                <w:b w:val="1"/>
                <w:color w:val="2e74b5"/>
                <w:sz w:val="20"/>
                <w:szCs w:val="20"/>
                <w:rtl w:val="0"/>
              </w:rPr>
              <w:t xml:space="preserve">(Estimasi Waktu)</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63.00000000000006" w:lineRule="auto"/>
              <w:ind w:left="261" w:right="163" w:firstLine="0"/>
              <w:jc w:val="center"/>
              <w:rPr>
                <w:rFonts w:ascii="Times New Roman" w:cs="Times New Roman" w:eastAsia="Times New Roman" w:hAnsi="Times New Roman"/>
                <w:b w:val="1"/>
                <w:color w:val="2e74b5"/>
                <w:sz w:val="20"/>
                <w:szCs w:val="20"/>
              </w:rPr>
            </w:pPr>
            <w:r w:rsidDel="00000000" w:rsidR="00000000" w:rsidRPr="00000000">
              <w:rPr>
                <w:rFonts w:ascii="Times New Roman" w:cs="Times New Roman" w:eastAsia="Times New Roman" w:hAnsi="Times New Roman"/>
                <w:b w:val="1"/>
                <w:color w:val="000000"/>
                <w:sz w:val="20"/>
                <w:szCs w:val="20"/>
                <w:rtl w:val="0"/>
              </w:rPr>
              <w:t xml:space="preserve">Materi Pembelajaran  </w:t>
            </w:r>
            <w:r w:rsidDel="00000000" w:rsidR="00000000" w:rsidRPr="00000000">
              <w:rPr>
                <w:rFonts w:ascii="Times New Roman" w:cs="Times New Roman" w:eastAsia="Times New Roman" w:hAnsi="Times New Roman"/>
                <w:b w:val="1"/>
                <w:color w:val="2e74b5"/>
                <w:sz w:val="20"/>
                <w:szCs w:val="20"/>
                <w:rtl w:val="0"/>
              </w:rPr>
              <w:t xml:space="preserve">(Pustaka)</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ind w:right="213"/>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Bobot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before="31" w:line="263.00000000000006" w:lineRule="auto"/>
              <w:ind w:left="150" w:right="61"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Penilaian  %</w:t>
            </w:r>
          </w:p>
        </w:tc>
      </w:tr>
      <w:tr>
        <w:trPr>
          <w:cantSplit w:val="0"/>
          <w:trHeight w:val="27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Indikator </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Kriteria &amp; bentuk </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Luring </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Daring</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19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meguraikan Hakikat Pendidikan Kewarganegaraan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Pendidikan Kewarganegaraan dalam pencerdasan kehdupan bangsa</w:t>
            </w:r>
          </w:p>
          <w:p w:rsidR="00000000" w:rsidDel="00000000" w:rsidP="00000000" w:rsidRDefault="00000000" w:rsidRPr="00000000" w14:paraId="000002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Pendidikan Kewarganegaraan</w:t>
            </w:r>
          </w:p>
          <w:p w:rsidR="00000000" w:rsidDel="00000000" w:rsidP="00000000" w:rsidRDefault="00000000" w:rsidRPr="00000000" w14:paraId="000002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Pendidikan Kewarganegaraan di Indonesia.</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esensi dan urgensi Pendidikan Kewarganegaraan untuk masa depan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before="10" w:line="267" w:lineRule="auto"/>
              <w:ind w:left="118" w:right="401" w:firstLine="6.9999999999999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Presentasi, keaktifan, disiplin, sikap dan penampilan</w:t>
            </w:r>
          </w:p>
        </w:tc>
        <w:tc>
          <w:tcPr>
            <w:shd w:fill="auto" w:val="clear"/>
            <w:tcMar>
              <w:top w:w="100.0" w:type="dxa"/>
              <w:left w:w="100.0" w:type="dxa"/>
              <w:bottom w:w="100.0" w:type="dxa"/>
              <w:right w:w="100.0" w:type="dxa"/>
            </w:tcMa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 Based Learning</w:t>
            </w: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before="30" w:line="264" w:lineRule="auto"/>
              <w:ind w:left="120" w:right="141"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63.00000000000006" w:lineRule="auto"/>
              <w:ind w:left="123" w:right="399" w:firstLine="1.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Hakikat Pendidikan Kewarganegaraan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w:t>
            </w:r>
          </w:p>
        </w:tc>
      </w:tr>
      <w:tr>
        <w:trPr>
          <w:cantSplit w:val="0"/>
          <w:trHeight w:val="10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Identitas Nasional melalui kegiatan prsentasi dan diskusi secara tepat dan mandiri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identitas nasional </w:t>
            </w:r>
          </w:p>
          <w:p w:rsidR="00000000" w:rsidDel="00000000" w:rsidP="00000000" w:rsidRDefault="00000000" w:rsidRPr="00000000" w14:paraId="000002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identitas nasional</w:t>
            </w:r>
          </w:p>
          <w:p w:rsidR="00000000" w:rsidDel="00000000" w:rsidP="00000000" w:rsidRDefault="00000000" w:rsidRPr="00000000" w14:paraId="000002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identitas nasional Indonesia</w:t>
            </w:r>
          </w:p>
          <w:p w:rsidR="00000000" w:rsidDel="00000000" w:rsidP="00000000" w:rsidRDefault="00000000" w:rsidRPr="00000000" w14:paraId="000002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dinamika dan tantangan identitas nasional </w:t>
            </w:r>
          </w:p>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esensi dan urgensi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identitas nasional</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dinamika dan tantangan identitas nasional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before="30" w:line="263.00000000000006" w:lineRule="auto"/>
              <w:ind w:left="118" w:right="402" w:firstLine="6.9999999999999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Presentasi, keaktifan, disiplin, sikap dan penampilan</w:t>
            </w:r>
          </w:p>
        </w:tc>
        <w:tc>
          <w:tcPr>
            <w:shd w:fill="auto" w:val="clear"/>
            <w:tcMar>
              <w:top w:w="100.0" w:type="dxa"/>
              <w:left w:w="100.0" w:type="dxa"/>
              <w:bottom w:w="100.0" w:type="dxa"/>
              <w:right w:w="100.0" w:type="dxa"/>
            </w:tcMa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 Based Learning</w:t>
            </w:r>
            <w:r w:rsidDel="00000000" w:rsidR="00000000" w:rsidRPr="00000000">
              <w:rPr>
                <w:rtl w:val="0"/>
              </w:rPr>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before="34" w:line="263.00000000000006" w:lineRule="auto"/>
              <w:ind w:left="120"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63.00000000000006" w:lineRule="auto"/>
              <w:ind w:left="124" w:right="466" w:hanging="3.00000000000000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Identitas Nasional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w:t>
            </w:r>
          </w:p>
        </w:tc>
      </w:tr>
      <w:tr>
        <w:trPr>
          <w:cantSplit w:val="0"/>
          <w:trHeight w:val="14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Integrasi Nasional melalui kegiatan presentasi dan diskusi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integrasi nasional </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integrasi nasional</w:t>
            </w:r>
          </w:p>
          <w:p w:rsidR="00000000" w:rsidDel="00000000" w:rsidP="00000000" w:rsidRDefault="00000000" w:rsidRPr="00000000" w14:paraId="000002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integrasi nasional </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dinamika dan tantangan integrasi nasional</w:t>
            </w:r>
          </w:p>
          <w:p w:rsidR="00000000" w:rsidDel="00000000" w:rsidP="00000000" w:rsidRDefault="00000000" w:rsidRPr="00000000" w14:paraId="000002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esensi dan urgensi integrasi nasional</w:t>
            </w:r>
          </w:p>
          <w:p w:rsidR="00000000" w:rsidDel="00000000" w:rsidP="00000000" w:rsidRDefault="00000000" w:rsidRPr="00000000" w14:paraId="000002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1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Menganalisis dinamika dan tantangan integrasi nasional</w:t>
            </w:r>
          </w:p>
          <w:p w:rsidR="00000000" w:rsidDel="00000000" w:rsidP="00000000" w:rsidRDefault="00000000" w:rsidRPr="00000000" w14:paraId="000002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1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Mendiskusikan dinamika dan tantangan integrasi nasional</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before="17" w:line="232" w:lineRule="auto"/>
              <w:ind w:left="295" w:right="161" w:hanging="221"/>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before="10" w:line="264" w:lineRule="auto"/>
              <w:ind w:left="118" w:right="402" w:firstLine="6.9999999999999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Presentasi, keaktifan, disiplin, sikap dan penampilan</w:t>
            </w:r>
          </w:p>
        </w:tc>
        <w:tc>
          <w:tcPr>
            <w:shd w:fill="auto" w:val="clear"/>
            <w:tcMar>
              <w:top w:w="100.0" w:type="dxa"/>
              <w:left w:w="100.0" w:type="dxa"/>
              <w:bottom w:w="100.0" w:type="dxa"/>
              <w:right w:w="100.0" w:type="dxa"/>
            </w:tcM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 Based Learning</w:t>
            </w:r>
            <w:r w:rsidDel="00000000" w:rsidR="00000000" w:rsidRPr="00000000">
              <w:rPr>
                <w:rtl w:val="0"/>
              </w:rPr>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before="30" w:line="263.00000000000006" w:lineRule="auto"/>
              <w:ind w:left="120"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Integrasi Nasional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w:t>
            </w:r>
          </w:p>
        </w:tc>
      </w:tr>
      <w:tr>
        <w:trPr>
          <w:cantSplit w:val="0"/>
          <w:trHeight w:val="16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4-5</w:t>
            </w:r>
          </w:p>
        </w:tc>
        <w:tc>
          <w:tcPr>
            <w:shd w:fill="auto" w:val="clear"/>
            <w:tcMar>
              <w:top w:w="100.0" w:type="dxa"/>
              <w:left w:w="100.0" w:type="dxa"/>
              <w:bottom w:w="100.0" w:type="dxa"/>
              <w:right w:w="100.0" w:type="dxa"/>
            </w:tcM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Hak dan Kewajiban Warga Negara melalui kegiatan diskusi dan presentasi secara tepat dan benar.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hak dan kewajiban warga negara</w:t>
            </w:r>
          </w:p>
          <w:p w:rsidR="00000000" w:rsidDel="00000000" w:rsidP="00000000" w:rsidRDefault="00000000" w:rsidRPr="00000000" w14:paraId="000002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hak dan kewajiban warga negara</w:t>
            </w:r>
          </w:p>
          <w:p w:rsidR="00000000" w:rsidDel="00000000" w:rsidP="00000000" w:rsidRDefault="00000000" w:rsidRPr="00000000" w14:paraId="000002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hak dan kewajiban warga negara </w:t>
            </w:r>
          </w:p>
          <w:p w:rsidR="00000000" w:rsidDel="00000000" w:rsidP="00000000" w:rsidRDefault="00000000" w:rsidRPr="00000000" w14:paraId="000002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dinamika dan tantangan hak dan kewajiban warga negara</w:t>
            </w:r>
          </w:p>
          <w:p w:rsidR="00000000" w:rsidDel="00000000" w:rsidP="00000000" w:rsidRDefault="00000000" w:rsidRPr="00000000" w14:paraId="000002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 w:right="0" w:hanging="2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esensi dan urgensi hak kewajiban warga negara</w:t>
            </w:r>
          </w:p>
          <w:p w:rsidR="00000000" w:rsidDel="00000000" w:rsidP="00000000" w:rsidRDefault="00000000" w:rsidRPr="00000000" w14:paraId="000002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1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Menganalisis dinamika dan tantangan hak dan kewajiban warga negara</w:t>
            </w:r>
          </w:p>
          <w:p w:rsidR="00000000" w:rsidDel="00000000" w:rsidP="00000000" w:rsidRDefault="00000000" w:rsidRPr="00000000" w14:paraId="000002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1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Mendiskusikan dinamika dan tantangan hak dan kewajiban warga negara</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before="14" w:line="235" w:lineRule="auto"/>
              <w:ind w:left="74" w:right="85" w:firstLine="0"/>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before="10" w:line="263.00000000000006" w:lineRule="auto"/>
              <w:ind w:left="118" w:right="402" w:firstLine="6.9999999999999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Presentasi, keaktifan, disiplin, sikap dan penampilan</w:t>
            </w:r>
          </w:p>
        </w:tc>
        <w:tc>
          <w:tcPr>
            <w:shd w:fill="auto" w:val="clear"/>
            <w:tcMar>
              <w:top w:w="100.0" w:type="dxa"/>
              <w:left w:w="100.0" w:type="dxa"/>
              <w:bottom w:w="100.0" w:type="dxa"/>
              <w:right w:w="100.0" w:type="dxa"/>
            </w:tcM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 Based Learning</w:t>
            </w:r>
            <w:r w:rsidDel="00000000" w:rsidR="00000000" w:rsidRPr="00000000">
              <w:rPr>
                <w:rtl w:val="0"/>
              </w:rPr>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before="30" w:line="263.00000000000006" w:lineRule="auto"/>
              <w:ind w:left="120"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63.00000000000006" w:lineRule="auto"/>
              <w:ind w:left="118" w:right="454" w:firstLine="1.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Hak dan Kewajiban Warga Negara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w:t>
            </w:r>
          </w:p>
        </w:tc>
      </w:tr>
      <w:tr>
        <w:trPr>
          <w:cantSplit w:val="0"/>
          <w:trHeight w:val="16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6-7</w:t>
            </w:r>
          </w:p>
        </w:tc>
        <w:tc>
          <w:tcPr>
            <w:shd w:fill="auto" w:val="clear"/>
            <w:tcMar>
              <w:top w:w="100.0" w:type="dxa"/>
              <w:left w:w="100.0" w:type="dxa"/>
              <w:bottom w:w="100.0" w:type="dxa"/>
              <w:right w:w="100.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Nilai dan Norma Konstitusional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nilai dan norma konstitusional UUD NRI Tahun 1945</w:t>
            </w:r>
          </w:p>
          <w:p w:rsidR="00000000" w:rsidDel="00000000" w:rsidP="00000000" w:rsidRDefault="00000000" w:rsidRPr="00000000" w14:paraId="000002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nilai dan norma konstitusional UUD NRI Tahun 1945</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nilai dan norma konstitusional UUD NRI Tahun 1945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before="10" w:line="263.00000000000006" w:lineRule="auto"/>
              <w:ind w:left="118" w:right="402" w:firstLine="6.9999999999999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Presentasi, keaktifan, disiplin, sikap dan penampilan</w:t>
            </w:r>
          </w:p>
        </w:tc>
        <w:tc>
          <w:tcPr>
            <w:shd w:fill="auto" w:val="clear"/>
            <w:tcMar>
              <w:top w:w="100.0" w:type="dxa"/>
              <w:left w:w="100.0" w:type="dxa"/>
              <w:bottom w:w="100.0" w:type="dxa"/>
              <w:right w:w="100.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before="30" w:line="263.00000000000006" w:lineRule="auto"/>
              <w:ind w:left="25" w:right="142" w:hanging="1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1">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Nilai dan Norma Konstitusional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9,5</w:t>
            </w:r>
          </w:p>
        </w:tc>
      </w:tr>
      <w:tr>
        <w:trPr>
          <w:cantSplit w:val="0"/>
          <w:trHeight w:val="2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8 </w:t>
            </w:r>
          </w:p>
        </w:tc>
        <w:tc>
          <w:tcPr>
            <w:gridSpan w:val="7"/>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Ujian Tengah Semester</w:t>
            </w:r>
          </w:p>
        </w:tc>
      </w:tr>
    </w:tbl>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4"/>
        <w:tblW w:w="177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9"/>
        <w:gridCol w:w="3329"/>
        <w:gridCol w:w="3685"/>
        <w:gridCol w:w="2128"/>
        <w:gridCol w:w="2408"/>
        <w:gridCol w:w="1700"/>
        <w:gridCol w:w="2412"/>
        <w:gridCol w:w="1132"/>
        <w:tblGridChange w:id="0">
          <w:tblGrid>
            <w:gridCol w:w="929"/>
            <w:gridCol w:w="3329"/>
            <w:gridCol w:w="3685"/>
            <w:gridCol w:w="2128"/>
            <w:gridCol w:w="2408"/>
            <w:gridCol w:w="1700"/>
            <w:gridCol w:w="2412"/>
            <w:gridCol w:w="1132"/>
          </w:tblGrid>
        </w:tblGridChange>
      </w:tblGrid>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Demokrasi Indonesia Berdasarkan Pancasila dan UUD NRI Tahun 1945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demokrasi Indonesia berlandaskan Pancasila dan UUD NRI Tahun 1945</w:t>
            </w:r>
          </w:p>
          <w:p w:rsidR="00000000" w:rsidDel="00000000" w:rsidP="00000000" w:rsidRDefault="00000000" w:rsidRPr="00000000" w14:paraId="000002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Mendiskusikan alasan diperlukannya demokrasi Indonesia berlandaskan Pancasila dan UUD NRI Tahun 1945</w:t>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demokrasi Indonesia berlandaskan Pancasila dan UUD NRI Tahun 1945</w:t>
            </w:r>
          </w:p>
          <w:p w:rsidR="00000000" w:rsidDel="00000000" w:rsidP="00000000" w:rsidRDefault="00000000" w:rsidRPr="00000000" w14:paraId="000002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dinamika dan tantangan demokrasi Indonesia berlandaskan Pancasila dan UUD NRI Tahun 1945</w:t>
            </w: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esensi dan urgensi demokrasi Indonesia berlandaskan Pancasila dan UUD NRI Tahun 1945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before="11" w:line="263.00000000000006" w:lineRule="auto"/>
              <w:ind w:left="118" w:right="402" w:firstLine="6.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keaktifan, disiplin, sikap dan penampilan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before="30" w:line="264" w:lineRule="auto"/>
              <w:ind w:left="121"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Demokrasi Indonesia Berdasarkan Pancasila dan UUD NRI Tahun 1945</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240" w:lineRule="auto"/>
              <w:ind w:left="121" w:firstLine="0"/>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Dinamika Penegakan Hukum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Menjekaskan konsep, tujuan dan urgensi hukum</w:t>
            </w:r>
          </w:p>
          <w:p w:rsidR="00000000" w:rsidDel="00000000" w:rsidP="00000000" w:rsidRDefault="00000000" w:rsidRPr="00000000" w14:paraId="000002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pentingnya hukum yang berkeadilan</w:t>
            </w:r>
          </w:p>
          <w:p w:rsidR="00000000" w:rsidDel="00000000" w:rsidP="00000000" w:rsidRDefault="00000000" w:rsidRPr="00000000" w14:paraId="000002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dinamika dan tantangan hukum</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before="30" w:line="263.00000000000006" w:lineRule="auto"/>
              <w:ind w:left="118" w:right="402" w:firstLine="6.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keaktifan, disiplin, sikap dan penampilan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before="30" w:line="263.00000000000006" w:lineRule="auto"/>
              <w:ind w:left="121"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264" w:lineRule="auto"/>
              <w:ind w:left="125" w:right="286" w:hanging="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Dinamika Penegakan Hukum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11-12</w:t>
            </w:r>
          </w:p>
        </w:tc>
        <w:tc>
          <w:tcPr>
            <w:shd w:fill="auto" w:val="clear"/>
            <w:tcMar>
              <w:top w:w="100.0" w:type="dxa"/>
              <w:left w:w="100.0" w:type="dxa"/>
              <w:bottom w:w="100.0" w:type="dxa"/>
              <w:right w:w="100.0" w:type="dxa"/>
            </w:tcM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Hakikat Wawasan Nusantara sebagai geopolitik Indonesia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8)</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wawasan nusantara</w:t>
            </w:r>
          </w:p>
          <w:p w:rsidR="00000000" w:rsidDel="00000000" w:rsidP="00000000" w:rsidRDefault="00000000" w:rsidRPr="00000000" w14:paraId="000002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alasan diperlukannya wawasan nusantara</w:t>
            </w:r>
          </w:p>
          <w:p w:rsidR="00000000" w:rsidDel="00000000" w:rsidP="00000000" w:rsidRDefault="00000000" w:rsidRPr="00000000" w14:paraId="000002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wawasan nusantara</w:t>
            </w:r>
          </w:p>
          <w:p w:rsidR="00000000" w:rsidDel="00000000" w:rsidP="00000000" w:rsidRDefault="00000000" w:rsidRPr="00000000" w14:paraId="000002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dinamika dan tantangan wawasan nusantara </w:t>
            </w:r>
          </w:p>
          <w:p w:rsidR="00000000" w:rsidDel="00000000" w:rsidP="00000000" w:rsidRDefault="00000000" w:rsidRPr="00000000" w14:paraId="000002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esensi dan urgensi wawasan nusantara.</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Mengungkapakn esensi dari geopolitik</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before="10" w:line="263.00000000000006" w:lineRule="auto"/>
              <w:ind w:left="118" w:right="402" w:firstLine="6.999999999999993"/>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keaktifan, disiplin, sikap dan penampilan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before="30" w:line="263.00000000000006" w:lineRule="auto"/>
              <w:ind w:left="121"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Hakikat Wawasan Nusantara sebagai geopolitik Indonesia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r>
      <w:tr>
        <w:trPr>
          <w:cantSplit w:val="0"/>
          <w:trHeight w:val="18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Hakikat Ketahanan Nasional sebagai geostrategis Indonesia melalui kegiatan diskusi dan presentasi secara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9)</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tujuan dan urgensi ketahanan nasional dan bela negara</w:t>
            </w:r>
          </w:p>
          <w:p w:rsidR="00000000" w:rsidDel="00000000" w:rsidP="00000000" w:rsidRDefault="00000000" w:rsidRPr="00000000" w14:paraId="000002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Mengunngkapkan alasan diperlukannya ketahanan nasional dan bela Negara</w:t>
            </w:r>
          </w:p>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Mengkaji sumber historis, sosiologis dan politis ketahanan nasional dan bela Negara</w:t>
            </w:r>
          </w:p>
          <w:p w:rsidR="00000000" w:rsidDel="00000000" w:rsidP="00000000" w:rsidRDefault="00000000" w:rsidRPr="00000000" w14:paraId="000002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dinamika dan tantangan ketahanan nasional dan bela negara </w:t>
            </w:r>
          </w:p>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Mengungkapkan esensi dan urgensi ketahanan nasional dan bela Negara</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tantantangan ketahanan nasional dan bela Negara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before="30" w:line="263.00000000000006" w:lineRule="auto"/>
              <w:ind w:left="118" w:right="69" w:firstLine="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keaktifan, disiplin, sikap dan penampilan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before="31" w:line="263.00000000000006" w:lineRule="auto"/>
              <w:ind w:left="121" w:right="142" w:hanging="15.99999999999999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263.00000000000006" w:lineRule="auto"/>
              <w:ind w:left="125" w:right="187" w:hanging="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Ketahanan Nasional sebagai geostrategis Indonesia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r>
      <w:tr>
        <w:trPr>
          <w:cantSplit w:val="0"/>
          <w:trHeight w:val="18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14-15</w:t>
            </w:r>
          </w:p>
        </w:tc>
        <w:tc>
          <w:tcPr>
            <w:shd w:fill="auto" w:val="clear"/>
            <w:tcMar>
              <w:top w:w="100.0" w:type="dxa"/>
              <w:left w:w="100.0" w:type="dxa"/>
              <w:bottom w:w="100.0" w:type="dxa"/>
              <w:right w:w="100.0" w:type="dxa"/>
            </w:tcM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menguraikan Pentingnya Pendidikan Kewarganegaraan dalam kehidupan bermasyarakat, berbangsa, dan bernegara melalui kegiatan diskusi dan presentasi secara mandiri, benar dan tepat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 CPMK 10)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permasalahan yang berkaitan dengan urgensi dan esensi Pendidikan Kewarganegaraan</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68" w:right="0" w:hanging="16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Melaporkan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project citizen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pemecahan permasalahan yang berkaitan dengan urgensi dan esensi Pendidikan Kewarganegaraan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0" w:line="263.00000000000006" w:lineRule="auto"/>
              <w:ind w:left="169" w:right="69" w:hanging="16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Presentasi, keaktifan, disiplin, sikap dan penampilan</w:t>
            </w:r>
          </w:p>
          <w:p w:rsidR="00000000" w:rsidDel="00000000" w:rsidP="00000000" w:rsidRDefault="00000000" w:rsidRPr="00000000" w14:paraId="000002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69" w:right="0" w:hanging="169"/>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Penugasan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9"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hasil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project citizen</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before="30" w:line="263.00000000000006" w:lineRule="auto"/>
              <w:ind w:left="118" w:right="69" w:firstLine="5"/>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Based Learning</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before="30" w:line="264" w:lineRule="auto"/>
              <w:ind w:right="14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Penugasan:</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before="31" w:line="263.00000000000006" w:lineRule="auto"/>
              <w:ind w:left="25" w:right="142" w:hanging="1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Presentasi dan studi pustaka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63.00000000000006" w:lineRule="auto"/>
              <w:ind w:left="125" w:right="187" w:hanging="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Pentingnya Pendidikan Kewarganegaraan dalam kehidupan bermasyarakat, berbangsa, dan bernegara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10,5</w:t>
            </w:r>
          </w:p>
        </w:tc>
      </w:tr>
      <w:tr>
        <w:trPr>
          <w:cantSplit w:val="0"/>
          <w:trHeight w:val="2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16 </w:t>
            </w:r>
          </w:p>
        </w:tc>
        <w:tc>
          <w:tcPr>
            <w:gridSpan w:val="7"/>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shd w:fill="d9d9d9" w:val="clear"/>
              </w:rPr>
            </w:pPr>
            <w:r w:rsidDel="00000000" w:rsidR="00000000" w:rsidRPr="00000000">
              <w:rPr>
                <w:rFonts w:ascii="Times New Roman" w:cs="Times New Roman" w:eastAsia="Times New Roman" w:hAnsi="Times New Roman"/>
                <w:b w:val="1"/>
                <w:color w:val="000000"/>
                <w:sz w:val="20"/>
                <w:szCs w:val="20"/>
                <w:shd w:fill="d9d9d9" w:val="clear"/>
                <w:rtl w:val="0"/>
              </w:rPr>
              <w:t xml:space="preserve">Ujian Akhir Semester</w:t>
            </w:r>
          </w:p>
        </w:tc>
      </w:tr>
    </w:tbl>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40" w:lineRule="auto"/>
        <w:ind w:left="57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Rencana, Distribusi, dan Persentase Penilaian MK Pendidikan Kewarganegaraan</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ind w:left="578" w:firstLine="0"/>
        <w:rPr>
          <w:rFonts w:ascii="Times New Roman" w:cs="Times New Roman" w:eastAsia="Times New Roman" w:hAnsi="Times New Roman"/>
          <w:b w:val="1"/>
          <w:color w:val="000000"/>
          <w:sz w:val="24"/>
          <w:szCs w:val="24"/>
        </w:rPr>
      </w:pPr>
      <w:r w:rsidDel="00000000" w:rsidR="00000000" w:rsidRPr="00000000">
        <w:rPr>
          <w:rtl w:val="0"/>
        </w:rPr>
      </w:r>
    </w:p>
    <w:tbl>
      <w:tblPr>
        <w:tblStyle w:val="Table5"/>
        <w:tblW w:w="15535.000000000002"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7"/>
        <w:gridCol w:w="1714"/>
        <w:gridCol w:w="1713"/>
        <w:gridCol w:w="1713"/>
        <w:gridCol w:w="1713"/>
        <w:gridCol w:w="1713"/>
        <w:gridCol w:w="1714"/>
        <w:gridCol w:w="1714"/>
        <w:gridCol w:w="1714"/>
        <w:tblGridChange w:id="0">
          <w:tblGrid>
            <w:gridCol w:w="1827"/>
            <w:gridCol w:w="1714"/>
            <w:gridCol w:w="1713"/>
            <w:gridCol w:w="1713"/>
            <w:gridCol w:w="1713"/>
            <w:gridCol w:w="1713"/>
            <w:gridCol w:w="1714"/>
            <w:gridCol w:w="1714"/>
            <w:gridCol w:w="1714"/>
          </w:tblGrid>
        </w:tblGridChange>
      </w:tblGrid>
      <w:tr>
        <w:trPr>
          <w:cantSplit w:val="0"/>
          <w:tblHeader w:val="0"/>
        </w:trPr>
        <w:tc>
          <w:tcPr/>
          <w:p w:rsidR="00000000" w:rsidDel="00000000" w:rsidP="00000000" w:rsidRDefault="00000000" w:rsidRPr="00000000" w14:paraId="000002B5">
            <w:pPr>
              <w:widowControl w:val="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w:t>
            </w:r>
          </w:p>
        </w:tc>
        <w:tc>
          <w:tcPr/>
          <w:p w:rsidR="00000000" w:rsidDel="00000000" w:rsidP="00000000" w:rsidRDefault="00000000" w:rsidRPr="00000000" w14:paraId="000002B6">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UTS</w:t>
            </w:r>
          </w:p>
        </w:tc>
        <w:tc>
          <w:tcPr/>
          <w:p w:rsidR="00000000" w:rsidDel="00000000" w:rsidP="00000000" w:rsidRDefault="00000000" w:rsidRPr="00000000" w14:paraId="000002B7">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UAS</w:t>
            </w:r>
          </w:p>
        </w:tc>
        <w:tc>
          <w:tcPr/>
          <w:p w:rsidR="00000000" w:rsidDel="00000000" w:rsidP="00000000" w:rsidRDefault="00000000" w:rsidRPr="00000000" w14:paraId="000002B8">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Produk/Lap Tugas</w:t>
            </w:r>
          </w:p>
        </w:tc>
        <w:tc>
          <w:tcPr/>
          <w:p w:rsidR="00000000" w:rsidDel="00000000" w:rsidP="00000000" w:rsidRDefault="00000000" w:rsidRPr="00000000" w14:paraId="000002B9">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Presentasi</w:t>
            </w:r>
          </w:p>
        </w:tc>
        <w:tc>
          <w:tcPr/>
          <w:p w:rsidR="00000000" w:rsidDel="00000000" w:rsidP="00000000" w:rsidRDefault="00000000" w:rsidRPr="00000000" w14:paraId="000002BA">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Keaktifan</w:t>
            </w:r>
            <w:r w:rsidDel="00000000" w:rsidR="00000000" w:rsidRPr="00000000">
              <w:rPr>
                <w:rtl w:val="0"/>
              </w:rPr>
            </w:r>
          </w:p>
        </w:tc>
        <w:tc>
          <w:tcPr/>
          <w:p w:rsidR="00000000" w:rsidDel="00000000" w:rsidP="00000000" w:rsidRDefault="00000000" w:rsidRPr="00000000" w14:paraId="000002BB">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Sikap</w:t>
            </w:r>
            <w:r w:rsidDel="00000000" w:rsidR="00000000" w:rsidRPr="00000000">
              <w:rPr>
                <w:rtl w:val="0"/>
              </w:rPr>
            </w:r>
          </w:p>
        </w:tc>
        <w:tc>
          <w:tcPr/>
          <w:p w:rsidR="00000000" w:rsidDel="00000000" w:rsidP="00000000" w:rsidRDefault="00000000" w:rsidRPr="00000000" w14:paraId="000002BC">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Kerapian Penampilan</w:t>
            </w:r>
            <w:r w:rsidDel="00000000" w:rsidR="00000000" w:rsidRPr="00000000">
              <w:rPr>
                <w:rtl w:val="0"/>
              </w:rPr>
            </w:r>
          </w:p>
        </w:tc>
        <w:tc>
          <w:tcPr/>
          <w:p w:rsidR="00000000" w:rsidDel="00000000" w:rsidP="00000000" w:rsidRDefault="00000000" w:rsidRPr="00000000" w14:paraId="000002BD">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Persentase  Penilaian</w:t>
            </w:r>
          </w:p>
        </w:tc>
      </w:tr>
      <w:tr>
        <w:trPr>
          <w:cantSplit w:val="0"/>
          <w:tblHeader w:val="0"/>
        </w:trPr>
        <w:tc>
          <w:tcPr/>
          <w:p w:rsidR="00000000" w:rsidDel="00000000" w:rsidP="00000000" w:rsidRDefault="00000000" w:rsidRPr="00000000" w14:paraId="000002BE">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1</w:t>
            </w:r>
          </w:p>
        </w:tc>
        <w:tc>
          <w:tcPr>
            <w:vAlign w:val="center"/>
          </w:tcPr>
          <w:p w:rsidR="00000000" w:rsidDel="00000000" w:rsidP="00000000" w:rsidRDefault="00000000" w:rsidRPr="00000000" w14:paraId="000002BF">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2C0">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C1">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2">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C3">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4">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6">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C7">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2</w:t>
            </w:r>
          </w:p>
        </w:tc>
        <w:tc>
          <w:tcPr/>
          <w:p w:rsidR="00000000" w:rsidDel="00000000" w:rsidP="00000000" w:rsidRDefault="00000000" w:rsidRPr="00000000" w14:paraId="000002C8">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2C9">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CA">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B">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CC">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D">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E">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CF">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D0">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3</w:t>
            </w:r>
          </w:p>
        </w:tc>
        <w:tc>
          <w:tcPr/>
          <w:p w:rsidR="00000000" w:rsidDel="00000000" w:rsidP="00000000" w:rsidRDefault="00000000" w:rsidRPr="00000000" w14:paraId="000002D1">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2D2">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D3">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4">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D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6">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8">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D9">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4</w:t>
            </w:r>
          </w:p>
        </w:tc>
        <w:tc>
          <w:tcPr/>
          <w:p w:rsidR="00000000" w:rsidDel="00000000" w:rsidP="00000000" w:rsidRDefault="00000000" w:rsidRPr="00000000" w14:paraId="000002DA">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2DB">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DC">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D">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DE">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DF">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0">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1">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E2">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5</w:t>
            </w:r>
          </w:p>
        </w:tc>
        <w:tc>
          <w:tcPr/>
          <w:p w:rsidR="00000000" w:rsidDel="00000000" w:rsidP="00000000" w:rsidRDefault="00000000" w:rsidRPr="00000000" w14:paraId="000002E3">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2E4">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E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6">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E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8">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9">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A">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EB">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6</w:t>
            </w:r>
          </w:p>
        </w:tc>
        <w:tc>
          <w:tcPr/>
          <w:p w:rsidR="00000000" w:rsidDel="00000000" w:rsidP="00000000" w:rsidRDefault="00000000" w:rsidRPr="00000000" w14:paraId="000002EC">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ED">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4%</w:t>
            </w:r>
            <w:r w:rsidDel="00000000" w:rsidR="00000000" w:rsidRPr="00000000">
              <w:rPr>
                <w:rtl w:val="0"/>
              </w:rPr>
            </w:r>
          </w:p>
        </w:tc>
        <w:tc>
          <w:tcPr/>
          <w:p w:rsidR="00000000" w:rsidDel="00000000" w:rsidP="00000000" w:rsidRDefault="00000000" w:rsidRPr="00000000" w14:paraId="000002EE">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EF">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F0">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1">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2">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3">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F4">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7</w:t>
            </w:r>
          </w:p>
        </w:tc>
        <w:tc>
          <w:tcPr/>
          <w:p w:rsidR="00000000" w:rsidDel="00000000" w:rsidP="00000000" w:rsidRDefault="00000000" w:rsidRPr="00000000" w14:paraId="000002F5">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F6">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4%</w:t>
            </w:r>
            <w:r w:rsidDel="00000000" w:rsidR="00000000" w:rsidRPr="00000000">
              <w:rPr>
                <w:rtl w:val="0"/>
              </w:rPr>
            </w:r>
          </w:p>
        </w:tc>
        <w:tc>
          <w:tcPr/>
          <w:p w:rsidR="00000000" w:rsidDel="00000000" w:rsidP="00000000" w:rsidRDefault="00000000" w:rsidRPr="00000000" w14:paraId="000002F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8">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2F9">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A">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B">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2FC">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FD">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8</w:t>
            </w:r>
          </w:p>
        </w:tc>
        <w:tc>
          <w:tcPr/>
          <w:p w:rsidR="00000000" w:rsidDel="00000000" w:rsidP="00000000" w:rsidRDefault="00000000" w:rsidRPr="00000000" w14:paraId="000002FE">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2FF">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4%</w:t>
            </w:r>
            <w:r w:rsidDel="00000000" w:rsidR="00000000" w:rsidRPr="00000000">
              <w:rPr>
                <w:rtl w:val="0"/>
              </w:rPr>
            </w:r>
          </w:p>
        </w:tc>
        <w:tc>
          <w:tcPr/>
          <w:p w:rsidR="00000000" w:rsidDel="00000000" w:rsidP="00000000" w:rsidRDefault="00000000" w:rsidRPr="00000000" w14:paraId="00000300">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1">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302">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3">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4">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06">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9</w:t>
            </w:r>
          </w:p>
        </w:tc>
        <w:tc>
          <w:tcPr/>
          <w:p w:rsidR="00000000" w:rsidDel="00000000" w:rsidP="00000000" w:rsidRDefault="00000000" w:rsidRPr="00000000" w14:paraId="00000307">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308">
            <w:pPr>
              <w:widowControl w:val="0"/>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309">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A">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30B">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C">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D">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0E">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0F">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10</w:t>
            </w:r>
          </w:p>
        </w:tc>
        <w:tc>
          <w:tcPr/>
          <w:p w:rsidR="00000000" w:rsidDel="00000000" w:rsidP="00000000" w:rsidRDefault="00000000" w:rsidRPr="00000000" w14:paraId="00000310">
            <w:pPr>
              <w:widowControl w:val="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311">
            <w:pPr>
              <w:widowControl w:val="0"/>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312">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3">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314">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5">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6">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7">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Persentase</w:t>
            </w:r>
          </w:p>
          <w:p w:rsidR="00000000" w:rsidDel="00000000" w:rsidP="00000000" w:rsidRDefault="00000000" w:rsidRPr="00000000" w14:paraId="00000319">
            <w:pPr>
              <w:widowControl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Penilaian</w:t>
            </w:r>
          </w:p>
        </w:tc>
        <w:tc>
          <w:tcPr/>
          <w:p w:rsidR="00000000" w:rsidDel="00000000" w:rsidP="00000000" w:rsidRDefault="00000000" w:rsidRPr="00000000" w14:paraId="0000031A">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B">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C">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D">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31E">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10%</w:t>
            </w:r>
            <w:r w:rsidDel="00000000" w:rsidR="00000000" w:rsidRPr="00000000">
              <w:rPr>
                <w:rtl w:val="0"/>
              </w:rPr>
            </w:r>
          </w:p>
        </w:tc>
        <w:tc>
          <w:tcPr/>
          <w:p w:rsidR="00000000" w:rsidDel="00000000" w:rsidP="00000000" w:rsidRDefault="00000000" w:rsidRPr="00000000" w14:paraId="0000031F">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10%</w:t>
            </w:r>
            <w:r w:rsidDel="00000000" w:rsidR="00000000" w:rsidRPr="00000000">
              <w:rPr>
                <w:rtl w:val="0"/>
              </w:rPr>
            </w:r>
          </w:p>
        </w:tc>
        <w:tc>
          <w:tcPr/>
          <w:p w:rsidR="00000000" w:rsidDel="00000000" w:rsidP="00000000" w:rsidRDefault="00000000" w:rsidRPr="00000000" w14:paraId="00000320">
            <w:pPr>
              <w:widowControl w:val="0"/>
              <w:jc w:val="center"/>
              <w:rPr>
                <w:rFonts w:ascii="Times New Roman" w:cs="Times New Roman" w:eastAsia="Times New Roman" w:hAnsi="Times New Roman"/>
                <w:color w:val="000000"/>
                <w:sz w:val="24"/>
                <w:szCs w:val="24"/>
              </w:rPr>
            </w:pPr>
            <w:r w:rsidDel="00000000" w:rsidR="00000000" w:rsidRPr="00000000">
              <w:rPr>
                <w:color w:val="000000"/>
                <w:rtl w:val="0"/>
              </w:rPr>
              <w:t xml:space="preserve">10%</w:t>
            </w:r>
            <w:r w:rsidDel="00000000" w:rsidR="00000000" w:rsidRPr="00000000">
              <w:rPr>
                <w:rtl w:val="0"/>
              </w:rPr>
            </w:r>
          </w:p>
        </w:tc>
        <w:tc>
          <w:tcPr/>
          <w:p w:rsidR="00000000" w:rsidDel="00000000" w:rsidP="00000000" w:rsidRDefault="00000000" w:rsidRPr="00000000" w14:paraId="00000321">
            <w:pPr>
              <w:widowControl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ind w:left="578"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ind w:right="248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Bogor, Mei 2023</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ind w:right="2489"/>
        <w:jc w:val="right"/>
        <w:rPr>
          <w:rFonts w:ascii="Times New Roman" w:cs="Times New Roman" w:eastAsia="Times New Roman" w:hAnsi="Times New Roman"/>
          <w:color w:val="000000"/>
          <w:sz w:val="24"/>
          <w:szCs w:val="24"/>
        </w:rPr>
      </w:pPr>
      <w:r w:rsidDel="00000000" w:rsidR="00000000" w:rsidRPr="00000000">
        <w:rPr/>
        <w:drawing>
          <wp:inline distB="114300" distT="114300" distL="114300" distR="114300">
            <wp:extent cx="1162050" cy="512157"/>
            <wp:effectExtent b="0" l="0" r="0" t="0"/>
            <wp:docPr id="8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62050" cy="512157"/>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0" w:lineRule="auto"/>
        <w:ind w:left="13325" w:right="2489" w:firstLine="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Santa, M.Pd</w:t>
        <w:br w:type="textWrapping"/>
        <w:t xml:space="preserve">NIDN 0407038401</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before="258" w:line="240" w:lineRule="auto"/>
        <w:ind w:right="1931"/>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40" w:lineRule="auto"/>
        <w:ind w:right="1751"/>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line="240" w:lineRule="auto"/>
        <w:ind w:right="1751"/>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40" w:lineRule="auto"/>
        <w:ind w:right="5"/>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LAMPIRAN-LAMPIRAN</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Penilaian Presentasi Mahasiswa</w:t>
      </w:r>
    </w:p>
    <w:p w:rsidR="00000000" w:rsidDel="00000000" w:rsidP="00000000" w:rsidRDefault="00000000" w:rsidRPr="00000000" w14:paraId="0000033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 Pendidikan Kewarganegaraan</w:t>
      </w:r>
    </w:p>
    <w:p w:rsidR="00000000" w:rsidDel="00000000" w:rsidP="00000000" w:rsidRDefault="00000000" w:rsidRPr="00000000" w14:paraId="0000033C">
      <w:pPr>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6"/>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9"/>
        <w:gridCol w:w="2284"/>
        <w:gridCol w:w="2535"/>
        <w:gridCol w:w="1276"/>
        <w:tblGridChange w:id="0">
          <w:tblGrid>
            <w:gridCol w:w="704"/>
            <w:gridCol w:w="3119"/>
            <w:gridCol w:w="2284"/>
            <w:gridCol w:w="2535"/>
            <w:gridCol w:w="1276"/>
          </w:tblGrid>
        </w:tblGridChange>
      </w:tblGrid>
      <w:tr>
        <w:trPr>
          <w:cantSplit w:val="0"/>
          <w:tblHeader w:val="0"/>
        </w:trPr>
        <w:tc>
          <w:tcPr>
            <w:vMerge w:val="restart"/>
          </w:tcPr>
          <w:p w:rsidR="00000000" w:rsidDel="00000000" w:rsidP="00000000" w:rsidRDefault="00000000" w:rsidRPr="00000000" w14:paraId="000003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w:t>
            </w:r>
          </w:p>
        </w:tc>
        <w:tc>
          <w:tcPr>
            <w:vMerge w:val="restart"/>
          </w:tcPr>
          <w:p w:rsidR="00000000" w:rsidDel="00000000" w:rsidP="00000000" w:rsidRDefault="00000000" w:rsidRPr="00000000" w14:paraId="000003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Mahasiswa / Kelompok</w:t>
            </w:r>
          </w:p>
        </w:tc>
        <w:tc>
          <w:tcPr>
            <w:gridSpan w:val="2"/>
          </w:tcPr>
          <w:p w:rsidR="00000000" w:rsidDel="00000000" w:rsidP="00000000" w:rsidRDefault="00000000" w:rsidRPr="00000000" w14:paraId="000003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rtl w:val="0"/>
              </w:rPr>
              <w:t xml:space="preserve">Aspek Penilaian Presentasi</w:t>
            </w:r>
            <w:r w:rsidDel="00000000" w:rsidR="00000000" w:rsidRPr="00000000">
              <w:rPr>
                <w:rtl w:val="0"/>
              </w:rPr>
            </w:r>
          </w:p>
        </w:tc>
        <w:tc>
          <w:tcPr>
            <w:vMerge w:val="restart"/>
          </w:tcPr>
          <w:p w:rsidR="00000000" w:rsidDel="00000000" w:rsidP="00000000" w:rsidRDefault="00000000" w:rsidRPr="00000000" w14:paraId="000003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Nilai Total</w:t>
            </w:r>
          </w:p>
        </w:tc>
      </w:tr>
      <w:tr>
        <w:trPr>
          <w:cantSplit w:val="0"/>
          <w:tblHeader w:val="0"/>
        </w:trPr>
        <w:tc>
          <w:tcPr>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Pengorganisasian Presentasi</w:t>
            </w:r>
          </w:p>
        </w:tc>
        <w:tc>
          <w:tcPr/>
          <w:p w:rsidR="00000000" w:rsidDel="00000000" w:rsidP="00000000" w:rsidRDefault="00000000" w:rsidRPr="00000000" w14:paraId="000003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Kejelasan Penyampaian Materi</w:t>
            </w:r>
            <w:r w:rsidDel="00000000" w:rsidR="00000000" w:rsidRPr="00000000">
              <w:rPr>
                <w:rtl w:val="0"/>
              </w:rPr>
            </w:r>
          </w:p>
        </w:tc>
        <w:tc>
          <w:tcPr>
            <w:vMerge w:val="continue"/>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348">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9">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A">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B">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34D">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E">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4F">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0">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352">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3">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4">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5">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357">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8">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9">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A">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Dst</w:t>
            </w:r>
          </w:p>
        </w:tc>
        <w:tc>
          <w:tcPr/>
          <w:p w:rsidR="00000000" w:rsidDel="00000000" w:rsidP="00000000" w:rsidRDefault="00000000" w:rsidRPr="00000000" w14:paraId="0000035C">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D">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E">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5F">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40" w:lineRule="auto"/>
        <w:ind w:right="14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Penilaian Keaktifan Mahasiswa</w:t>
      </w:r>
    </w:p>
    <w:p w:rsidR="00000000" w:rsidDel="00000000" w:rsidP="00000000" w:rsidRDefault="00000000" w:rsidRPr="00000000" w14:paraId="0000036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 Pendidikan Kewarganegaraan</w:t>
      </w:r>
    </w:p>
    <w:p w:rsidR="00000000" w:rsidDel="00000000" w:rsidP="00000000" w:rsidRDefault="00000000" w:rsidRPr="00000000" w14:paraId="00000364">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Pertemuan</w:t>
        <w:tab/>
        <w:tab/>
        <w:t xml:space="preserve">: …………………..</w:t>
      </w:r>
    </w:p>
    <w:p w:rsidR="00000000" w:rsidDel="00000000" w:rsidP="00000000" w:rsidRDefault="00000000" w:rsidRPr="00000000" w14:paraId="00000365">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Topik perkuliahan</w:t>
        <w:tab/>
        <w:t xml:space="preserve">: …………………..</w:t>
      </w:r>
    </w:p>
    <w:p w:rsidR="00000000" w:rsidDel="00000000" w:rsidP="00000000" w:rsidRDefault="00000000" w:rsidRPr="00000000" w14:paraId="00000366">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w:t>
        <w:tab/>
        <w:tab/>
        <w:t xml:space="preserve">: …………………..</w:t>
      </w:r>
    </w:p>
    <w:p w:rsidR="00000000" w:rsidDel="00000000" w:rsidP="00000000" w:rsidRDefault="00000000" w:rsidRPr="00000000" w14:paraId="00000367">
      <w:pPr>
        <w:spacing w:line="240" w:lineRule="auto"/>
        <w:ind w:left="382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Petunjuk : </w:t>
      </w:r>
      <w:r w:rsidDel="00000000" w:rsidR="00000000" w:rsidRPr="00000000">
        <w:rPr>
          <w:rtl w:val="0"/>
        </w:rPr>
      </w:r>
    </w:p>
    <w:p w:rsidR="00000000" w:rsidDel="00000000" w:rsidP="00000000" w:rsidRDefault="00000000" w:rsidRPr="00000000" w14:paraId="00000369">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Kolom aspek penilaian keaktifan diisi dengan skor sesuai kriteria berikut : 4 = sangat baik; 3 = baik; 2 = cukup; 1 = kurang</w:t>
      </w:r>
      <w:r w:rsidDel="00000000" w:rsidR="00000000" w:rsidRPr="00000000">
        <w:rPr>
          <w:rtl w:val="0"/>
        </w:rPr>
      </w:r>
    </w:p>
    <w:p w:rsidR="00000000" w:rsidDel="00000000" w:rsidP="00000000" w:rsidRDefault="00000000" w:rsidRPr="00000000" w14:paraId="0000036A">
      <w:pPr>
        <w:spacing w:line="240" w:lineRule="auto"/>
        <w:ind w:left="3828" w:firstLine="0"/>
        <w:jc w:val="both"/>
        <w:rPr>
          <w:rFonts w:ascii="Times New Roman" w:cs="Times New Roman" w:eastAsia="Times New Roman" w:hAnsi="Times New Roman"/>
          <w:sz w:val="24"/>
          <w:szCs w:val="24"/>
        </w:rPr>
      </w:pPr>
      <w:r w:rsidDel="00000000" w:rsidR="00000000" w:rsidRPr="00000000">
        <w:rPr>
          <w:rtl w:val="0"/>
        </w:rPr>
      </w:r>
    </w:p>
    <w:tbl>
      <w:tblPr>
        <w:tblStyle w:val="Table7"/>
        <w:tblW w:w="11416.0" w:type="dxa"/>
        <w:jc w:val="left"/>
        <w:tblInd w:w="3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
        <w:gridCol w:w="1300"/>
        <w:gridCol w:w="2394"/>
        <w:gridCol w:w="1717"/>
        <w:gridCol w:w="1073"/>
        <w:gridCol w:w="1603"/>
        <w:gridCol w:w="1317"/>
        <w:gridCol w:w="1475"/>
        <w:tblGridChange w:id="0">
          <w:tblGrid>
            <w:gridCol w:w="537"/>
            <w:gridCol w:w="1300"/>
            <w:gridCol w:w="2394"/>
            <w:gridCol w:w="1717"/>
            <w:gridCol w:w="1073"/>
            <w:gridCol w:w="1603"/>
            <w:gridCol w:w="1317"/>
            <w:gridCol w:w="1475"/>
          </w:tblGrid>
        </w:tblGridChange>
      </w:tblGrid>
      <w:tr>
        <w:trPr>
          <w:cantSplit w:val="0"/>
          <w:tblHeader w:val="0"/>
        </w:trPr>
        <w:tc>
          <w:tcPr>
            <w:vMerge w:val="restart"/>
          </w:tcPr>
          <w:p w:rsidR="00000000" w:rsidDel="00000000" w:rsidP="00000000" w:rsidRDefault="00000000" w:rsidRPr="00000000" w14:paraId="000003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t>
            </w:r>
            <w:r w:rsidDel="00000000" w:rsidR="00000000" w:rsidRPr="00000000">
              <w:rPr>
                <w:rtl w:val="0"/>
              </w:rPr>
            </w:r>
          </w:p>
        </w:tc>
        <w:tc>
          <w:tcPr>
            <w:vMerge w:val="restart"/>
          </w:tcPr>
          <w:p w:rsidR="00000000" w:rsidDel="00000000" w:rsidP="00000000" w:rsidRDefault="00000000" w:rsidRPr="00000000" w14:paraId="000003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NPM</w:t>
            </w:r>
            <w:r w:rsidDel="00000000" w:rsidR="00000000" w:rsidRPr="00000000">
              <w:rPr>
                <w:rtl w:val="0"/>
              </w:rPr>
            </w:r>
          </w:p>
        </w:tc>
        <w:tc>
          <w:tcPr>
            <w:vMerge w:val="restart"/>
          </w:tcPr>
          <w:p w:rsidR="00000000" w:rsidDel="00000000" w:rsidP="00000000" w:rsidRDefault="00000000" w:rsidRPr="00000000" w14:paraId="000003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Nama Mahasiswa</w:t>
            </w:r>
            <w:r w:rsidDel="00000000" w:rsidR="00000000" w:rsidRPr="00000000">
              <w:rPr>
                <w:rtl w:val="0"/>
              </w:rPr>
            </w:r>
          </w:p>
        </w:tc>
        <w:tc>
          <w:tcPr>
            <w:gridSpan w:val="4"/>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Aspek Penilaian Keaktifan</w:t>
            </w:r>
            <w:r w:rsidDel="00000000" w:rsidR="00000000" w:rsidRPr="00000000">
              <w:rPr>
                <w:rtl w:val="0"/>
              </w:rPr>
            </w:r>
          </w:p>
        </w:tc>
        <w:tc>
          <w:tcPr/>
          <w:p w:rsidR="00000000" w:rsidDel="00000000" w:rsidP="00000000" w:rsidRDefault="00000000" w:rsidRPr="00000000" w14:paraId="000003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Nilai Total</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Mengemukakan pendapat</w:t>
            </w:r>
            <w:r w:rsidDel="00000000" w:rsidR="00000000" w:rsidRPr="00000000">
              <w:rPr>
                <w:rtl w:val="0"/>
              </w:rPr>
            </w:r>
          </w:p>
        </w:tc>
        <w:tc>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Aktif bertanya</w:t>
            </w:r>
            <w:r w:rsidDel="00000000" w:rsidR="00000000" w:rsidRPr="00000000">
              <w:rPr>
                <w:rtl w:val="0"/>
              </w:rPr>
            </w:r>
          </w:p>
        </w:tc>
        <w:tc>
          <w:tcPr/>
          <w:p w:rsidR="00000000" w:rsidDel="00000000" w:rsidP="00000000" w:rsidRDefault="00000000" w:rsidRPr="00000000" w14:paraId="000003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Terlibat dalam diskusi</w:t>
            </w:r>
            <w:r w:rsidDel="00000000" w:rsidR="00000000" w:rsidRPr="00000000">
              <w:rPr>
                <w:rtl w:val="0"/>
              </w:rPr>
            </w:r>
          </w:p>
        </w:tc>
        <w:tc>
          <w:tcPr/>
          <w:p w:rsidR="00000000" w:rsidDel="00000000" w:rsidP="00000000" w:rsidRDefault="00000000" w:rsidRPr="00000000" w14:paraId="000003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Menjawab pertanyaan</w:t>
            </w:r>
            <w:r w:rsidDel="00000000" w:rsidR="00000000" w:rsidRPr="00000000">
              <w:rPr>
                <w:rtl w:val="0"/>
              </w:rPr>
            </w:r>
          </w:p>
        </w:tc>
        <w:tc>
          <w:tcPr/>
          <w:p w:rsidR="00000000" w:rsidDel="00000000" w:rsidP="00000000" w:rsidRDefault="00000000" w:rsidRPr="00000000" w14:paraId="0000037A">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7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7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2">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2">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dst</w:t>
            </w:r>
          </w:p>
        </w:tc>
        <w:tc>
          <w:tcPr/>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A">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B">
      <w:pPr>
        <w:spacing w:line="240" w:lineRule="auto"/>
        <w:ind w:left="382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240" w:lineRule="auto"/>
        <w:ind w:left="382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9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Penilaian Sikap Mahasiswa</w:t>
      </w:r>
    </w:p>
    <w:p w:rsidR="00000000" w:rsidDel="00000000" w:rsidP="00000000" w:rsidRDefault="00000000" w:rsidRPr="00000000" w14:paraId="000003A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 Pendidikan Kewarganegaraan</w:t>
      </w:r>
    </w:p>
    <w:p w:rsidR="00000000" w:rsidDel="00000000" w:rsidP="00000000" w:rsidRDefault="00000000" w:rsidRPr="00000000" w14:paraId="000003A3">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Pertemuan</w:t>
        <w:tab/>
        <w:tab/>
        <w:t xml:space="preserve">: …………………..</w:t>
      </w:r>
    </w:p>
    <w:p w:rsidR="00000000" w:rsidDel="00000000" w:rsidP="00000000" w:rsidRDefault="00000000" w:rsidRPr="00000000" w14:paraId="000003A4">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Topik perkuliahan</w:t>
        <w:tab/>
        <w:t xml:space="preserve">: …………………..</w:t>
      </w:r>
    </w:p>
    <w:p w:rsidR="00000000" w:rsidDel="00000000" w:rsidP="00000000" w:rsidRDefault="00000000" w:rsidRPr="00000000" w14:paraId="000003A5">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w:t>
        <w:tab/>
        <w:tab/>
        <w:t xml:space="preserve">: …………………..</w:t>
      </w:r>
    </w:p>
    <w:p w:rsidR="00000000" w:rsidDel="00000000" w:rsidP="00000000" w:rsidRDefault="00000000" w:rsidRPr="00000000" w14:paraId="000003A6">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Petunjuk : </w:t>
      </w:r>
      <w:r w:rsidDel="00000000" w:rsidR="00000000" w:rsidRPr="00000000">
        <w:rPr>
          <w:rtl w:val="0"/>
        </w:rPr>
      </w:r>
    </w:p>
    <w:p w:rsidR="00000000" w:rsidDel="00000000" w:rsidP="00000000" w:rsidRDefault="00000000" w:rsidRPr="00000000" w14:paraId="000003A7">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Kolom aspek penilaian keaktifan diisi dengan skor sesuai kriteria berikut : 4 = sangat baik; 3 = baik; 2 = cukup; 1 = kurang</w:t>
      </w:r>
      <w:r w:rsidDel="00000000" w:rsidR="00000000" w:rsidRPr="00000000">
        <w:rPr>
          <w:rtl w:val="0"/>
        </w:rPr>
      </w:r>
    </w:p>
    <w:p w:rsidR="00000000" w:rsidDel="00000000" w:rsidP="00000000" w:rsidRDefault="00000000" w:rsidRPr="00000000" w14:paraId="000003A8">
      <w:pPr>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8"/>
        <w:tblW w:w="11619.0" w:type="dxa"/>
        <w:jc w:val="left"/>
        <w:tblInd w:w="38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171"/>
        <w:gridCol w:w="2745"/>
        <w:gridCol w:w="1463"/>
        <w:gridCol w:w="1414"/>
        <w:gridCol w:w="1555"/>
        <w:gridCol w:w="1297"/>
        <w:gridCol w:w="1274"/>
        <w:tblGridChange w:id="0">
          <w:tblGrid>
            <w:gridCol w:w="700"/>
            <w:gridCol w:w="1171"/>
            <w:gridCol w:w="2745"/>
            <w:gridCol w:w="1463"/>
            <w:gridCol w:w="1414"/>
            <w:gridCol w:w="1555"/>
            <w:gridCol w:w="1297"/>
            <w:gridCol w:w="1274"/>
          </w:tblGrid>
        </w:tblGridChange>
      </w:tblGrid>
      <w:tr>
        <w:trPr>
          <w:cantSplit w:val="0"/>
          <w:tblHeader w:val="0"/>
        </w:trPr>
        <w:tc>
          <w:tcPr>
            <w:vMerge w:val="restart"/>
          </w:tcPr>
          <w:p w:rsidR="00000000" w:rsidDel="00000000" w:rsidP="00000000" w:rsidRDefault="00000000" w:rsidRPr="00000000" w14:paraId="000003A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w:t>
            </w:r>
          </w:p>
        </w:tc>
        <w:tc>
          <w:tcPr>
            <w:vMerge w:val="restart"/>
          </w:tcPr>
          <w:p w:rsidR="00000000" w:rsidDel="00000000" w:rsidP="00000000" w:rsidRDefault="00000000" w:rsidRPr="00000000" w14:paraId="000003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NPM</w:t>
            </w:r>
          </w:p>
        </w:tc>
        <w:tc>
          <w:tcPr>
            <w:vMerge w:val="restart"/>
          </w:tcPr>
          <w:p w:rsidR="00000000" w:rsidDel="00000000" w:rsidP="00000000" w:rsidRDefault="00000000" w:rsidRPr="00000000" w14:paraId="000003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Mahasiswa</w:t>
            </w:r>
          </w:p>
        </w:tc>
        <w:tc>
          <w:tcPr>
            <w:gridSpan w:val="4"/>
          </w:tcPr>
          <w:p w:rsidR="00000000" w:rsidDel="00000000" w:rsidP="00000000" w:rsidRDefault="00000000" w:rsidRPr="00000000" w14:paraId="000003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rtl w:val="0"/>
              </w:rPr>
              <w:t xml:space="preserve">Aspek Penilaian Sikap</w:t>
            </w:r>
            <w:r w:rsidDel="00000000" w:rsidR="00000000" w:rsidRPr="00000000">
              <w:rPr>
                <w:rtl w:val="0"/>
              </w:rPr>
            </w:r>
          </w:p>
        </w:tc>
        <w:tc>
          <w:tcPr>
            <w:vMerge w:val="restart"/>
          </w:tcPr>
          <w:p w:rsidR="00000000" w:rsidDel="00000000" w:rsidP="00000000" w:rsidRDefault="00000000" w:rsidRPr="00000000" w14:paraId="000003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Nilai Total</w:t>
            </w:r>
          </w:p>
        </w:tc>
      </w:tr>
      <w:tr>
        <w:trPr>
          <w:cantSplit w:val="0"/>
          <w:tblHeader w:val="0"/>
        </w:trPr>
        <w:tc>
          <w:tcPr>
            <w:vMerge w:val="continue"/>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B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Disiplin </w:t>
            </w:r>
          </w:p>
        </w:tc>
        <w:tc>
          <w:tcPr/>
          <w:p w:rsidR="00000000" w:rsidDel="00000000" w:rsidP="00000000" w:rsidRDefault="00000000" w:rsidRPr="00000000" w14:paraId="000003B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Santun </w:t>
            </w:r>
          </w:p>
        </w:tc>
        <w:tc>
          <w:tcPr/>
          <w:p w:rsidR="00000000" w:rsidDel="00000000" w:rsidP="00000000" w:rsidRDefault="00000000" w:rsidRPr="00000000" w14:paraId="000003B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Jujur  </w:t>
            </w:r>
          </w:p>
        </w:tc>
        <w:tc>
          <w:tcPr/>
          <w:p w:rsidR="00000000" w:rsidDel="00000000" w:rsidP="00000000" w:rsidRDefault="00000000" w:rsidRPr="00000000" w14:paraId="00000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Tanggung jawab</w:t>
            </w:r>
          </w:p>
        </w:tc>
        <w:tc>
          <w:tcPr>
            <w:vMerge w:val="continue"/>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bottom"/>
          </w:tcPr>
          <w:p w:rsidR="00000000" w:rsidDel="00000000" w:rsidP="00000000" w:rsidRDefault="00000000" w:rsidRPr="00000000" w14:paraId="000003BA">
            <w:pPr>
              <w:jc w:val="center"/>
              <w:rPr>
                <w:rFonts w:ascii="Times New Roman" w:cs="Times New Roman" w:eastAsia="Times New Roman" w:hAnsi="Times New Roman"/>
                <w:color w:val="000000"/>
                <w:sz w:val="17"/>
                <w:szCs w:val="17"/>
              </w:rPr>
            </w:pPr>
            <w:r w:rsidDel="00000000" w:rsidR="00000000" w:rsidRPr="00000000">
              <w:rPr>
                <w:rtl w:val="0"/>
              </w:rPr>
            </w:r>
          </w:p>
        </w:tc>
        <w:tc>
          <w:tcPr>
            <w:vAlign w:val="bottom"/>
          </w:tcPr>
          <w:p w:rsidR="00000000" w:rsidDel="00000000" w:rsidP="00000000" w:rsidRDefault="00000000" w:rsidRPr="00000000" w14:paraId="000003BB">
            <w:pPr>
              <w:rPr>
                <w:rFonts w:ascii="Times New Roman" w:cs="Times New Roman" w:eastAsia="Times New Roman" w:hAnsi="Times New Roman"/>
                <w:color w:val="000000"/>
                <w:sz w:val="17"/>
                <w:szCs w:val="17"/>
              </w:rPr>
            </w:pPr>
            <w:r w:rsidDel="00000000" w:rsidR="00000000" w:rsidRPr="00000000">
              <w:rPr>
                <w:rtl w:val="0"/>
              </w:rPr>
            </w:r>
          </w:p>
        </w:tc>
        <w:tc>
          <w:tcPr/>
          <w:p w:rsidR="00000000" w:rsidDel="00000000" w:rsidP="00000000" w:rsidRDefault="00000000" w:rsidRPr="00000000" w14:paraId="000003B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bottom"/>
          </w:tcPr>
          <w:p w:rsidR="00000000" w:rsidDel="00000000" w:rsidP="00000000" w:rsidRDefault="00000000" w:rsidRPr="00000000" w14:paraId="000003C2">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C3">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C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bottom"/>
          </w:tcPr>
          <w:p w:rsidR="00000000" w:rsidDel="00000000" w:rsidP="00000000" w:rsidRDefault="00000000" w:rsidRPr="00000000" w14:paraId="000003CA">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CB">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bottom"/>
          </w:tcPr>
          <w:p w:rsidR="00000000" w:rsidDel="00000000" w:rsidP="00000000" w:rsidRDefault="00000000" w:rsidRPr="00000000" w14:paraId="000003D2">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D3">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bottom"/>
          </w:tcPr>
          <w:p w:rsidR="00000000" w:rsidDel="00000000" w:rsidP="00000000" w:rsidRDefault="00000000" w:rsidRPr="00000000" w14:paraId="000003DA">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DB">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bottom"/>
          </w:tcPr>
          <w:p w:rsidR="00000000" w:rsidDel="00000000" w:rsidP="00000000" w:rsidRDefault="00000000" w:rsidRPr="00000000" w14:paraId="000003E2">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E3">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bottom"/>
          </w:tcPr>
          <w:p w:rsidR="00000000" w:rsidDel="00000000" w:rsidP="00000000" w:rsidRDefault="00000000" w:rsidRPr="00000000" w14:paraId="000003EA">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3EB">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F1">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F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Penilaian Kerapian Penampilan Mahasiswa</w:t>
      </w:r>
    </w:p>
    <w:p w:rsidR="00000000" w:rsidDel="00000000" w:rsidP="00000000" w:rsidRDefault="00000000" w:rsidRPr="00000000" w14:paraId="000003F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 Pendidikan Kewarganegaraan</w:t>
      </w:r>
    </w:p>
    <w:p w:rsidR="00000000" w:rsidDel="00000000" w:rsidP="00000000" w:rsidRDefault="00000000" w:rsidRPr="00000000" w14:paraId="000003FE">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Pertemuan</w:t>
        <w:tab/>
        <w:tab/>
        <w:t xml:space="preserve">: …………………..</w:t>
      </w:r>
    </w:p>
    <w:p w:rsidR="00000000" w:rsidDel="00000000" w:rsidP="00000000" w:rsidRDefault="00000000" w:rsidRPr="00000000" w14:paraId="000003FF">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Topik perkuliahan</w:t>
        <w:tab/>
        <w:t xml:space="preserve">: …………………..</w:t>
      </w:r>
    </w:p>
    <w:p w:rsidR="00000000" w:rsidDel="00000000" w:rsidP="00000000" w:rsidRDefault="00000000" w:rsidRPr="00000000" w14:paraId="00000400">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w:t>
        <w:tab/>
        <w:tab/>
        <w:t xml:space="preserve">: …………………..</w:t>
      </w:r>
    </w:p>
    <w:p w:rsidR="00000000" w:rsidDel="00000000" w:rsidP="00000000" w:rsidRDefault="00000000" w:rsidRPr="00000000" w14:paraId="00000401">
      <w:pPr>
        <w:spacing w:line="240" w:lineRule="auto"/>
        <w:ind w:left="382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Petunjuk : </w:t>
      </w:r>
      <w:r w:rsidDel="00000000" w:rsidR="00000000" w:rsidRPr="00000000">
        <w:rPr>
          <w:rtl w:val="0"/>
        </w:rPr>
      </w:r>
    </w:p>
    <w:p w:rsidR="00000000" w:rsidDel="00000000" w:rsidP="00000000" w:rsidRDefault="00000000" w:rsidRPr="00000000" w14:paraId="00000403">
      <w:pPr>
        <w:spacing w:line="240" w:lineRule="auto"/>
        <w:ind w:left="38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Kolom aspek penilaian keaktifan diisi dengan skor sesuai kriteria berikut : 4 = sangat baik; 3 = baik; 2 = cukup; 1 = kurang</w:t>
      </w:r>
      <w:r w:rsidDel="00000000" w:rsidR="00000000" w:rsidRPr="00000000">
        <w:rPr>
          <w:rtl w:val="0"/>
        </w:rPr>
      </w:r>
    </w:p>
    <w:p w:rsidR="00000000" w:rsidDel="00000000" w:rsidP="00000000" w:rsidRDefault="00000000" w:rsidRPr="00000000" w14:paraId="00000404">
      <w:pPr>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10773.0" w:type="dxa"/>
        <w:jc w:val="left"/>
        <w:tblInd w:w="38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3"/>
        <w:gridCol w:w="1436"/>
        <w:gridCol w:w="2959"/>
        <w:gridCol w:w="2181"/>
        <w:gridCol w:w="2126"/>
        <w:gridCol w:w="1418"/>
        <w:tblGridChange w:id="0">
          <w:tblGrid>
            <w:gridCol w:w="653"/>
            <w:gridCol w:w="1436"/>
            <w:gridCol w:w="2959"/>
            <w:gridCol w:w="2181"/>
            <w:gridCol w:w="2126"/>
            <w:gridCol w:w="1418"/>
          </w:tblGrid>
        </w:tblGridChange>
      </w:tblGrid>
      <w:tr>
        <w:trPr>
          <w:cantSplit w:val="0"/>
          <w:tblHeader w:val="0"/>
        </w:trPr>
        <w:tc>
          <w:tcPr>
            <w:vMerge w:val="restart"/>
          </w:tcPr>
          <w:p w:rsidR="00000000" w:rsidDel="00000000" w:rsidP="00000000" w:rsidRDefault="00000000" w:rsidRPr="00000000" w14:paraId="000004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w:t>
            </w:r>
          </w:p>
        </w:tc>
        <w:tc>
          <w:tcPr>
            <w:vMerge w:val="restart"/>
          </w:tcPr>
          <w:p w:rsidR="00000000" w:rsidDel="00000000" w:rsidP="00000000" w:rsidRDefault="00000000" w:rsidRPr="00000000" w14:paraId="000004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NPM</w:t>
            </w:r>
          </w:p>
        </w:tc>
        <w:tc>
          <w:tcPr>
            <w:vMerge w:val="restart"/>
          </w:tcPr>
          <w:p w:rsidR="00000000" w:rsidDel="00000000" w:rsidP="00000000" w:rsidRDefault="00000000" w:rsidRPr="00000000" w14:paraId="000004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Mahasiswa</w:t>
            </w:r>
          </w:p>
        </w:tc>
        <w:tc>
          <w:tcPr>
            <w:gridSpan w:val="2"/>
          </w:tcPr>
          <w:p w:rsidR="00000000" w:rsidDel="00000000" w:rsidP="00000000" w:rsidRDefault="00000000" w:rsidRPr="00000000" w14:paraId="000004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rtl w:val="0"/>
              </w:rPr>
              <w:t xml:space="preserve">Aspek Penilaian Kerapian Penampilan</w:t>
            </w:r>
            <w:r w:rsidDel="00000000" w:rsidR="00000000" w:rsidRPr="00000000">
              <w:rPr>
                <w:rtl w:val="0"/>
              </w:rPr>
            </w:r>
          </w:p>
        </w:tc>
        <w:tc>
          <w:tcPr>
            <w:vMerge w:val="restart"/>
          </w:tcPr>
          <w:p w:rsidR="00000000" w:rsidDel="00000000" w:rsidP="00000000" w:rsidRDefault="00000000" w:rsidRPr="00000000" w14:paraId="000004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Nilai Total</w:t>
            </w:r>
          </w:p>
        </w:tc>
      </w:tr>
      <w:tr>
        <w:trPr>
          <w:cantSplit w:val="0"/>
          <w:tblHeader w:val="0"/>
        </w:trPr>
        <w:tc>
          <w:tcPr>
            <w:vMerge w:val="continue"/>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0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Penampilan Rapi</w:t>
            </w:r>
          </w:p>
        </w:tc>
        <w:tc>
          <w:tcPr/>
          <w:p w:rsidR="00000000" w:rsidDel="00000000" w:rsidP="00000000" w:rsidRDefault="00000000" w:rsidRPr="00000000" w14:paraId="0000040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Berpakaian Rapi</w:t>
            </w:r>
          </w:p>
        </w:tc>
        <w:tc>
          <w:tcPr>
            <w:vMerge w:val="continue"/>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bottom"/>
          </w:tcPr>
          <w:p w:rsidR="00000000" w:rsidDel="00000000" w:rsidP="00000000" w:rsidRDefault="00000000" w:rsidRPr="00000000" w14:paraId="00000412">
            <w:pPr>
              <w:jc w:val="center"/>
              <w:rPr>
                <w:rFonts w:ascii="Times New Roman" w:cs="Times New Roman" w:eastAsia="Times New Roman" w:hAnsi="Times New Roman"/>
                <w:color w:val="000000"/>
                <w:sz w:val="17"/>
                <w:szCs w:val="17"/>
              </w:rPr>
            </w:pPr>
            <w:r w:rsidDel="00000000" w:rsidR="00000000" w:rsidRPr="00000000">
              <w:rPr>
                <w:rtl w:val="0"/>
              </w:rPr>
            </w:r>
          </w:p>
        </w:tc>
        <w:tc>
          <w:tcPr>
            <w:vAlign w:val="bottom"/>
          </w:tcPr>
          <w:p w:rsidR="00000000" w:rsidDel="00000000" w:rsidP="00000000" w:rsidRDefault="00000000" w:rsidRPr="00000000" w14:paraId="00000413">
            <w:pPr>
              <w:rPr>
                <w:rFonts w:ascii="Times New Roman" w:cs="Times New Roman" w:eastAsia="Times New Roman" w:hAnsi="Times New Roman"/>
                <w:color w:val="000000"/>
                <w:sz w:val="17"/>
                <w:szCs w:val="17"/>
              </w:rPr>
            </w:pPr>
            <w:r w:rsidDel="00000000" w:rsidR="00000000" w:rsidRPr="00000000">
              <w:rPr>
                <w:rtl w:val="0"/>
              </w:rPr>
            </w:r>
          </w:p>
        </w:tc>
        <w:tc>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bottom"/>
          </w:tcPr>
          <w:p w:rsidR="00000000" w:rsidDel="00000000" w:rsidP="00000000" w:rsidRDefault="00000000" w:rsidRPr="00000000" w14:paraId="00000418">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419">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41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bottom"/>
          </w:tcPr>
          <w:p w:rsidR="00000000" w:rsidDel="00000000" w:rsidP="00000000" w:rsidRDefault="00000000" w:rsidRPr="00000000" w14:paraId="0000041E">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41F">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bottom"/>
          </w:tcPr>
          <w:p w:rsidR="00000000" w:rsidDel="00000000" w:rsidP="00000000" w:rsidRDefault="00000000" w:rsidRPr="00000000" w14:paraId="00000424">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425">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bottom"/>
          </w:tcPr>
          <w:p w:rsidR="00000000" w:rsidDel="00000000" w:rsidP="00000000" w:rsidRDefault="00000000" w:rsidRPr="00000000" w14:paraId="0000042A">
            <w:pPr>
              <w:jc w:val="center"/>
              <w:rPr>
                <w:rFonts w:ascii="Times New Roman" w:cs="Times New Roman" w:eastAsia="Times New Roman" w:hAnsi="Times New Roman"/>
                <w:sz w:val="17"/>
                <w:szCs w:val="17"/>
              </w:rPr>
            </w:pPr>
            <w:r w:rsidDel="00000000" w:rsidR="00000000" w:rsidRPr="00000000">
              <w:rPr>
                <w:rtl w:val="0"/>
              </w:rPr>
            </w:r>
          </w:p>
        </w:tc>
        <w:tc>
          <w:tcPr>
            <w:vAlign w:val="bottom"/>
          </w:tcPr>
          <w:p w:rsidR="00000000" w:rsidDel="00000000" w:rsidP="00000000" w:rsidRDefault="00000000" w:rsidRPr="00000000" w14:paraId="0000042B">
            <w:pPr>
              <w:rPr>
                <w:rFonts w:ascii="Times New Roman" w:cs="Times New Roman" w:eastAsia="Times New Roman" w:hAnsi="Times New Roman"/>
                <w:sz w:val="17"/>
                <w:szCs w:val="17"/>
              </w:rPr>
            </w:pPr>
            <w:r w:rsidDel="00000000" w:rsidR="00000000" w:rsidRPr="00000000">
              <w:rPr>
                <w:rtl w:val="0"/>
              </w:rPr>
            </w:r>
          </w:p>
        </w:tc>
        <w:tc>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A">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D">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4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Penilaian Tugas Makalah</w:t>
      </w:r>
    </w:p>
    <w:p w:rsidR="00000000" w:rsidDel="00000000" w:rsidP="00000000" w:rsidRDefault="00000000" w:rsidRPr="00000000" w14:paraId="0000044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 Pendidikan Kewarganegaraan</w:t>
      </w:r>
    </w:p>
    <w:p w:rsidR="00000000" w:rsidDel="00000000" w:rsidP="00000000" w:rsidRDefault="00000000" w:rsidRPr="00000000" w14:paraId="0000044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Kelompok</w:t>
        <w:tab/>
        <w:tab/>
        <w:t xml:space="preserve">:</w:t>
      </w:r>
    </w:p>
    <w:p w:rsidR="00000000" w:rsidDel="00000000" w:rsidP="00000000" w:rsidRDefault="00000000" w:rsidRPr="00000000" w14:paraId="000004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Nama anggota</w:t>
        <w:tab/>
        <w:t xml:space="preserve">: </w:t>
      </w: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4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2. …………………………………….</w:t>
      </w:r>
    </w:p>
    <w:p w:rsidR="00000000" w:rsidDel="00000000" w:rsidP="00000000" w:rsidRDefault="00000000" w:rsidRPr="00000000" w14:paraId="000004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3. …………………………………….</w:t>
      </w:r>
    </w:p>
    <w:p w:rsidR="00000000" w:rsidDel="00000000" w:rsidP="00000000" w:rsidRDefault="00000000" w:rsidRPr="00000000" w14:paraId="000004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4. …………………………………….</w:t>
      </w:r>
    </w:p>
    <w:p w:rsidR="00000000" w:rsidDel="00000000" w:rsidP="00000000" w:rsidRDefault="00000000" w:rsidRPr="00000000" w14:paraId="0000044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0"/>
        <w:tblW w:w="148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543"/>
        <w:gridCol w:w="3543"/>
        <w:gridCol w:w="3543"/>
        <w:gridCol w:w="3543"/>
        <w:tblGridChange w:id="0">
          <w:tblGrid>
            <w:gridCol w:w="704"/>
            <w:gridCol w:w="3543"/>
            <w:gridCol w:w="3543"/>
            <w:gridCol w:w="3543"/>
            <w:gridCol w:w="3543"/>
          </w:tblGrid>
        </w:tblGridChange>
      </w:tblGrid>
      <w:tr>
        <w:trPr>
          <w:cantSplit w:val="0"/>
          <w:tblHeader w:val="0"/>
        </w:trPr>
        <w:tc>
          <w:tcPr/>
          <w:p w:rsidR="00000000" w:rsidDel="00000000" w:rsidP="00000000" w:rsidRDefault="00000000" w:rsidRPr="00000000" w14:paraId="0000044A">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No </w:t>
            </w:r>
          </w:p>
        </w:tc>
        <w:tc>
          <w:tcPr/>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Penilaian</w:t>
            </w:r>
          </w:p>
        </w:tc>
        <w:tc>
          <w:tcPr/>
          <w:p w:rsidR="00000000" w:rsidDel="00000000" w:rsidP="00000000" w:rsidRDefault="00000000" w:rsidRPr="00000000" w14:paraId="000004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 Bobot</w:t>
            </w:r>
          </w:p>
        </w:tc>
        <w:tc>
          <w:tcPr/>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w:t>
            </w:r>
          </w:p>
        </w:tc>
        <w:tc>
          <w:tcPr/>
          <w:p w:rsidR="00000000" w:rsidDel="00000000" w:rsidP="00000000" w:rsidRDefault="00000000" w:rsidRPr="00000000" w14:paraId="0000044E">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3">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D">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5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2">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7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71">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line="240" w:lineRule="auto"/>
        <w:ind w:right="1751"/>
        <w:jc w:val="center"/>
        <w:rPr>
          <w:rFonts w:ascii="Times New Roman" w:cs="Times New Roman" w:eastAsia="Times New Roman" w:hAnsi="Times New Roman"/>
          <w:color w:val="000000"/>
          <w:sz w:val="24"/>
          <w:szCs w:val="24"/>
        </w:rPr>
      </w:pPr>
      <w:r w:rsidDel="00000000" w:rsidR="00000000" w:rsidRPr="00000000">
        <w:rPr>
          <w:rtl w:val="0"/>
        </w:rPr>
      </w:r>
    </w:p>
    <w:sectPr>
      <w:pgSz w:h="12240" w:w="20160" w:orient="landscape"/>
      <w:pgMar w:bottom="1532" w:top="1424" w:left="868" w:right="156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aliases w:val="Body of text,List Paragraph1,Colorful List - Accent 11,HEADING 1,Medium Grid 1 - Accent 21,Body of text+1,Body of text+2,Body of text+3,List Paragraph11,Heading 11"/>
    <w:basedOn w:val="Normal"/>
    <w:link w:val="ListParagraphChar"/>
    <w:uiPriority w:val="34"/>
    <w:qFormat w:val="1"/>
    <w:rsid w:val="00317153"/>
    <w:pPr>
      <w:spacing w:after="160" w:line="259" w:lineRule="auto"/>
      <w:ind w:left="720"/>
      <w:contextualSpacing w:val="1"/>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9D2FCC"/>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table" w:styleId="TableGrid">
    <w:name w:val="Table Grid"/>
    <w:basedOn w:val="TableNormal"/>
    <w:uiPriority w:val="59"/>
    <w:rsid w:val="00AC01EE"/>
    <w:pPr>
      <w:spacing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ListParagraphChar" w:customStyle="1">
    <w:name w:val="List Paragraph Char"/>
    <w:aliases w:val="Body of text Char,List Paragraph1 Char,Colorful List - Accent 11 Char,HEADING 1 Char,Medium Grid 1 - Accent 21 Char,Body of text+1 Char,Body of text+2 Char,Body of text+3 Char,List Paragraph11 Char,Heading 11 Char"/>
    <w:link w:val="ListParagraph"/>
    <w:uiPriority w:val="34"/>
    <w:locked w:val="1"/>
    <w:rsid w:val="00625B20"/>
    <w:rPr>
      <w:rFonts w:asciiTheme="minorHAnsi" w:cstheme="minorBidi" w:eastAsiaTheme="minorHAnsi" w:hAnsiTheme="minorHAnsi"/>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sxKBnBEugGIi3KUn9Oap3MdUQ==">CgMxLjAyCGguZ2pkZ3hzOAByITFoSEF5cFA1S0hNdzZ3SjJVZjJjQ3FMUElpZDJxTlZfdA==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2023-04-13T02:48:00Z</dcterms:created>
</cp:coreProperties>
</file>