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AB4" w:rsidRDefault="00F83AB4" w:rsidP="001454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71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397"/>
        <w:gridCol w:w="24"/>
        <w:gridCol w:w="2400"/>
        <w:gridCol w:w="190"/>
        <w:gridCol w:w="2222"/>
        <w:gridCol w:w="819"/>
        <w:gridCol w:w="2016"/>
        <w:gridCol w:w="1857"/>
        <w:gridCol w:w="19"/>
        <w:gridCol w:w="392"/>
        <w:gridCol w:w="1315"/>
        <w:gridCol w:w="1061"/>
      </w:tblGrid>
      <w:tr w:rsidR="00F83AB4">
        <w:tc>
          <w:tcPr>
            <w:tcW w:w="3406" w:type="dxa"/>
            <w:vMerge w:val="restart"/>
            <w:shd w:val="clear" w:color="auto" w:fill="5B9BD5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</w:rPr>
              <w:drawing>
                <wp:inline distT="0" distB="0" distL="0" distR="0">
                  <wp:extent cx="805729" cy="813526"/>
                  <wp:effectExtent l="0" t="0" r="0" b="0"/>
                  <wp:docPr id="14590559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2"/>
            <w:shd w:val="clear" w:color="auto" w:fill="5B9BD5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 KEGURUAN DAN ILMU PENDIDIKAN</w:t>
            </w:r>
          </w:p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PROGRAM STUDI PENDIDIKAN BAHASA INGGRIS</w:t>
            </w:r>
          </w:p>
        </w:tc>
      </w:tr>
      <w:tr w:rsidR="00F83AB4">
        <w:tc>
          <w:tcPr>
            <w:tcW w:w="3406" w:type="dxa"/>
            <w:vMerge/>
            <w:shd w:val="clear" w:color="auto" w:fill="5B9BD5"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712" w:type="dxa"/>
            <w:gridSpan w:val="12"/>
            <w:shd w:val="clear" w:color="auto" w:fill="5B9BD5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F83AB4">
        <w:tc>
          <w:tcPr>
            <w:tcW w:w="3406" w:type="dxa"/>
          </w:tcPr>
          <w:p w:rsidR="00F83AB4" w:rsidRDefault="00000000" w:rsidP="00145477">
            <w:pPr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4011" w:type="dxa"/>
            <w:gridSpan w:val="4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3041" w:type="dxa"/>
            <w:gridSpan w:val="2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3892" w:type="dxa"/>
            <w:gridSpan w:val="3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707" w:type="dxa"/>
            <w:gridSpan w:val="2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061" w:type="dxa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F83AB4">
        <w:trPr>
          <w:trHeight w:val="539"/>
        </w:trPr>
        <w:tc>
          <w:tcPr>
            <w:tcW w:w="3406" w:type="dxa"/>
          </w:tcPr>
          <w:p w:rsidR="00F83AB4" w:rsidRDefault="0014297B" w:rsidP="00145477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="00A46985">
              <w:rPr>
                <w:rFonts w:ascii="Arial" w:eastAsia="Arial" w:hAnsi="Arial" w:cs="Arial"/>
                <w:i/>
                <w:sz w:val="20"/>
                <w:szCs w:val="20"/>
              </w:rPr>
              <w:t>nglish for Biology Teachers</w:t>
            </w:r>
          </w:p>
        </w:tc>
        <w:tc>
          <w:tcPr>
            <w:tcW w:w="4011" w:type="dxa"/>
            <w:gridSpan w:val="4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PIN</w:t>
            </w:r>
          </w:p>
        </w:tc>
        <w:tc>
          <w:tcPr>
            <w:tcW w:w="3041" w:type="dxa"/>
            <w:gridSpan w:val="2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Keahlian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Prodi</w:t>
            </w:r>
          </w:p>
        </w:tc>
        <w:tc>
          <w:tcPr>
            <w:tcW w:w="3892" w:type="dxa"/>
            <w:gridSpan w:val="3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707" w:type="dxa"/>
            <w:gridSpan w:val="2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IV</w:t>
            </w:r>
          </w:p>
        </w:tc>
        <w:tc>
          <w:tcPr>
            <w:tcW w:w="1061" w:type="dxa"/>
          </w:tcPr>
          <w:p w:rsidR="00F83AB4" w:rsidRDefault="00F83AB4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83AB4">
        <w:tc>
          <w:tcPr>
            <w:tcW w:w="3406" w:type="dxa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4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Pengembang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6933" w:type="dxa"/>
            <w:gridSpan w:val="5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Koordinator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2768" w:type="dxa"/>
            <w:gridSpan w:val="3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F83AB4">
        <w:tc>
          <w:tcPr>
            <w:tcW w:w="3406" w:type="dxa"/>
          </w:tcPr>
          <w:p w:rsidR="00F83AB4" w:rsidRDefault="00F83AB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83AB4" w:rsidRDefault="00F83AB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4"/>
          </w:tcPr>
          <w:p w:rsidR="00F83AB4" w:rsidRDefault="0014297B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Dra. Atti Herawati,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914" w:type="dxa"/>
            <w:gridSpan w:val="4"/>
          </w:tcPr>
          <w:p w:rsidR="00F83AB4" w:rsidRDefault="0014297B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Dra. Atti Herawati,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787" w:type="dxa"/>
            <w:gridSpan w:val="4"/>
          </w:tcPr>
          <w:p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Dr. </w:t>
            </w:r>
            <w:r w:rsidR="00A46985">
              <w:rPr>
                <w:rFonts w:ascii="Arial" w:eastAsia="Arial" w:hAnsi="Arial" w:cs="Arial"/>
                <w:sz w:val="20"/>
                <w:szCs w:val="20"/>
              </w:rPr>
              <w:t xml:space="preserve">Rita </w:t>
            </w:r>
            <w:proofErr w:type="spellStart"/>
            <w:r w:rsidR="00A46985">
              <w:rPr>
                <w:rFonts w:ascii="Arial" w:eastAsia="Arial" w:hAnsi="Arial" w:cs="Arial"/>
                <w:sz w:val="20"/>
                <w:szCs w:val="20"/>
              </w:rPr>
              <w:t>Istiana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83AB4">
        <w:tc>
          <w:tcPr>
            <w:tcW w:w="3406" w:type="dxa"/>
            <w:vMerge w:val="restart"/>
            <w:vAlign w:val="center"/>
          </w:tcPr>
          <w:p w:rsidR="00F83AB4" w:rsidRDefault="00000000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3712" w:type="dxa"/>
            <w:gridSpan w:val="12"/>
            <w:shd w:val="clear" w:color="auto" w:fill="D9D9D9"/>
          </w:tcPr>
          <w:p w:rsidR="00F83AB4" w:rsidRDefault="00000000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dibebankan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pada MK</w:t>
            </w:r>
          </w:p>
        </w:tc>
      </w:tr>
      <w:tr w:rsidR="00A46985" w:rsidTr="00A46985">
        <w:trPr>
          <w:trHeight w:val="422"/>
        </w:trPr>
        <w:tc>
          <w:tcPr>
            <w:tcW w:w="3406" w:type="dxa"/>
            <w:vMerge/>
            <w:vAlign w:val="center"/>
          </w:tcPr>
          <w:p w:rsidR="00A46985" w:rsidRDefault="00A46985" w:rsidP="00A46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A46985" w:rsidRDefault="00A46985" w:rsidP="00A469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12291" w:type="dxa"/>
            <w:gridSpan w:val="10"/>
            <w:vAlign w:val="bottom"/>
          </w:tcPr>
          <w:p w:rsidR="00A46985" w:rsidRPr="00A46985" w:rsidRDefault="00A46985" w:rsidP="00A4698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Memiliki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rasa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cinta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tanah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air,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toleran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adaptif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mandiri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profesional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taat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hukum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sikap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peduli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lingkungan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atas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pekerjaan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</w:t>
            </w:r>
            <w:r w:rsidR="003316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bidang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keahliannya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mandiri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kejuangan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kewirausahaan</w:t>
            </w:r>
            <w:proofErr w:type="spellEnd"/>
          </w:p>
        </w:tc>
      </w:tr>
      <w:tr w:rsidR="00A46985" w:rsidTr="00233B89">
        <w:tc>
          <w:tcPr>
            <w:tcW w:w="3406" w:type="dxa"/>
            <w:vMerge/>
            <w:vAlign w:val="center"/>
          </w:tcPr>
          <w:p w:rsidR="00A46985" w:rsidRDefault="00A46985" w:rsidP="00A46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A46985" w:rsidRDefault="00A46985" w:rsidP="00A469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4</w:t>
            </w:r>
          </w:p>
        </w:tc>
        <w:tc>
          <w:tcPr>
            <w:tcW w:w="12291" w:type="dxa"/>
            <w:gridSpan w:val="10"/>
            <w:vAlign w:val="bottom"/>
          </w:tcPr>
          <w:p w:rsidR="00A46985" w:rsidRPr="00A46985" w:rsidRDefault="00A46985" w:rsidP="00A4698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Menggunakan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pengetahuan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pedagogik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merencanakan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menyelenggarakan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mengevaluasi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pembelajaran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Biologi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memberikan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pendampingan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kepada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siswa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mempertimbangkan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aspek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sosiokultural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serta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bekerja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sama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pihak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pihak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berkaitan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(orang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tua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teman-teman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peserta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didik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masyarakat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sekitar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dan guru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sejawat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A46985" w:rsidTr="00A46985">
        <w:trPr>
          <w:trHeight w:val="157"/>
        </w:trPr>
        <w:tc>
          <w:tcPr>
            <w:tcW w:w="3406" w:type="dxa"/>
            <w:vMerge/>
            <w:vAlign w:val="center"/>
          </w:tcPr>
          <w:p w:rsidR="00A46985" w:rsidRDefault="00A46985" w:rsidP="00A46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A46985" w:rsidRDefault="00A46985" w:rsidP="00A469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8</w:t>
            </w:r>
          </w:p>
        </w:tc>
        <w:tc>
          <w:tcPr>
            <w:tcW w:w="12291" w:type="dxa"/>
            <w:gridSpan w:val="10"/>
            <w:vAlign w:val="bottom"/>
          </w:tcPr>
          <w:p w:rsidR="00A46985" w:rsidRPr="00A46985" w:rsidRDefault="00A46985" w:rsidP="00A4698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Memecahkan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masalah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lingkup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kerjanya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mempresentasikan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ide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argumentatif</w:t>
            </w:r>
            <w:proofErr w:type="spellEnd"/>
          </w:p>
        </w:tc>
      </w:tr>
      <w:tr w:rsidR="00A46985" w:rsidTr="00A46985">
        <w:trPr>
          <w:trHeight w:val="261"/>
        </w:trPr>
        <w:tc>
          <w:tcPr>
            <w:tcW w:w="3406" w:type="dxa"/>
            <w:vMerge/>
            <w:vAlign w:val="center"/>
          </w:tcPr>
          <w:p w:rsidR="00A46985" w:rsidRDefault="00A46985" w:rsidP="00A46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A46985" w:rsidRDefault="00A46985" w:rsidP="00A469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9</w:t>
            </w:r>
          </w:p>
        </w:tc>
        <w:tc>
          <w:tcPr>
            <w:tcW w:w="12291" w:type="dxa"/>
            <w:gridSpan w:val="10"/>
            <w:vAlign w:val="bottom"/>
          </w:tcPr>
          <w:p w:rsidR="00A46985" w:rsidRPr="00A46985" w:rsidRDefault="00A46985" w:rsidP="00A4698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Berkomunikasi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baik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lisan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maupun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tulisan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efektif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menggunakan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media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komunikasi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tepat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sesuai</w:t>
            </w:r>
            <w:proofErr w:type="spellEnd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69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sasaran</w:t>
            </w:r>
            <w:proofErr w:type="spellEnd"/>
          </w:p>
        </w:tc>
      </w:tr>
      <w:tr w:rsidR="00A46985">
        <w:tc>
          <w:tcPr>
            <w:tcW w:w="3406" w:type="dxa"/>
            <w:vMerge/>
            <w:vAlign w:val="center"/>
          </w:tcPr>
          <w:p w:rsidR="00A46985" w:rsidRDefault="00A46985" w:rsidP="00A46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2"/>
            <w:shd w:val="clear" w:color="auto" w:fill="D9D9D9"/>
          </w:tcPr>
          <w:p w:rsidR="00A46985" w:rsidRDefault="00A46985" w:rsidP="00A469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A46985">
        <w:tc>
          <w:tcPr>
            <w:tcW w:w="3406" w:type="dxa"/>
            <w:vMerge/>
            <w:vAlign w:val="center"/>
          </w:tcPr>
          <w:p w:rsidR="00A46985" w:rsidRDefault="00A46985" w:rsidP="00A46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A46985" w:rsidRDefault="00A46985" w:rsidP="00A469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12291" w:type="dxa"/>
            <w:gridSpan w:val="10"/>
          </w:tcPr>
          <w:p w:rsidR="00A46985" w:rsidRDefault="00A46985" w:rsidP="00A4698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pemahaman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331683">
              <w:rPr>
                <w:rFonts w:ascii="Arial" w:eastAsia="Arial" w:hAnsi="Arial" w:cs="Arial"/>
                <w:sz w:val="20"/>
                <w:szCs w:val="20"/>
              </w:rPr>
              <w:t>eran</w:t>
            </w:r>
            <w:proofErr w:type="spellEnd"/>
            <w:r w:rsidR="00331683"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 w:rsidR="00331683"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 w:rsidR="0033168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31683">
              <w:rPr>
                <w:rFonts w:ascii="Arial" w:eastAsia="Arial" w:hAnsi="Arial" w:cs="Arial"/>
                <w:sz w:val="20"/>
                <w:szCs w:val="20"/>
              </w:rPr>
              <w:t>sebagai</w:t>
            </w:r>
            <w:proofErr w:type="spellEnd"/>
            <w:r w:rsidR="00331683">
              <w:rPr>
                <w:rFonts w:ascii="Arial" w:eastAsia="Arial" w:hAnsi="Arial" w:cs="Arial"/>
                <w:sz w:val="20"/>
                <w:szCs w:val="20"/>
              </w:rPr>
              <w:t xml:space="preserve"> media </w:t>
            </w:r>
            <w:proofErr w:type="spellStart"/>
            <w:r w:rsidR="00331683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="0033168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31683">
              <w:rPr>
                <w:rFonts w:ascii="Arial" w:eastAsia="Arial" w:hAnsi="Arial" w:cs="Arial"/>
                <w:sz w:val="20"/>
                <w:szCs w:val="20"/>
              </w:rPr>
              <w:t>berkomunikasi</w:t>
            </w:r>
            <w:proofErr w:type="spellEnd"/>
          </w:p>
        </w:tc>
      </w:tr>
      <w:tr w:rsidR="00A46985" w:rsidTr="00331683">
        <w:trPr>
          <w:trHeight w:val="255"/>
        </w:trPr>
        <w:tc>
          <w:tcPr>
            <w:tcW w:w="3406" w:type="dxa"/>
            <w:vMerge/>
            <w:vAlign w:val="center"/>
          </w:tcPr>
          <w:p w:rsidR="00A46985" w:rsidRDefault="00A46985" w:rsidP="00A46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A46985" w:rsidRDefault="00A46985" w:rsidP="00A469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2291" w:type="dxa"/>
            <w:gridSpan w:val="10"/>
          </w:tcPr>
          <w:p w:rsidR="00A46985" w:rsidRDefault="00A46985" w:rsidP="00A4698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</w:t>
            </w:r>
            <w:r w:rsidR="00331683">
              <w:rPr>
                <w:rFonts w:ascii="Arial" w:eastAsia="Arial" w:hAnsi="Arial" w:cs="Arial"/>
                <w:sz w:val="20"/>
                <w:szCs w:val="20"/>
              </w:rPr>
              <w:t>lakukan</w:t>
            </w:r>
            <w:proofErr w:type="spellEnd"/>
            <w:r w:rsidR="0033168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31683">
              <w:rPr>
                <w:rFonts w:ascii="Arial" w:eastAsia="Arial" w:hAnsi="Arial" w:cs="Arial"/>
                <w:sz w:val="20"/>
                <w:szCs w:val="20"/>
              </w:rPr>
              <w:t>percakapan</w:t>
            </w:r>
            <w:proofErr w:type="spellEnd"/>
            <w:r w:rsidR="0033168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31683">
              <w:rPr>
                <w:rFonts w:ascii="Arial" w:eastAsia="Arial" w:hAnsi="Arial" w:cs="Arial"/>
                <w:sz w:val="20"/>
                <w:szCs w:val="20"/>
              </w:rPr>
              <w:t>sederhana</w:t>
            </w:r>
            <w:proofErr w:type="spellEnd"/>
            <w:r w:rsidR="0033168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31683"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 w:rsidR="0033168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31683">
              <w:rPr>
                <w:rFonts w:ascii="Arial" w:eastAsia="Arial" w:hAnsi="Arial" w:cs="Arial"/>
                <w:sz w:val="20"/>
                <w:szCs w:val="20"/>
              </w:rPr>
              <w:t>konteks</w:t>
            </w:r>
            <w:proofErr w:type="spellEnd"/>
            <w:r w:rsidR="0033168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31683">
              <w:rPr>
                <w:rFonts w:ascii="Arial" w:eastAsia="Arial" w:hAnsi="Arial" w:cs="Arial"/>
                <w:sz w:val="20"/>
                <w:szCs w:val="20"/>
              </w:rPr>
              <w:t>umum</w:t>
            </w:r>
            <w:proofErr w:type="spellEnd"/>
          </w:p>
        </w:tc>
      </w:tr>
      <w:tr w:rsidR="00331683" w:rsidTr="00331683">
        <w:trPr>
          <w:trHeight w:val="255"/>
        </w:trPr>
        <w:tc>
          <w:tcPr>
            <w:tcW w:w="3406" w:type="dxa"/>
            <w:vMerge/>
            <w:vAlign w:val="center"/>
          </w:tcPr>
          <w:p w:rsidR="00331683" w:rsidRDefault="00331683" w:rsidP="00331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331683" w:rsidRDefault="00331683" w:rsidP="00331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12291" w:type="dxa"/>
            <w:gridSpan w:val="10"/>
          </w:tcPr>
          <w:p w:rsidR="00331683" w:rsidRDefault="00331683" w:rsidP="0033168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melakukan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konten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Biologi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</w:p>
        </w:tc>
      </w:tr>
      <w:tr w:rsidR="00331683">
        <w:tc>
          <w:tcPr>
            <w:tcW w:w="3406" w:type="dxa"/>
            <w:vMerge/>
            <w:vAlign w:val="center"/>
          </w:tcPr>
          <w:p w:rsidR="00331683" w:rsidRDefault="00331683" w:rsidP="00331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:rsidR="00331683" w:rsidRDefault="00331683" w:rsidP="00331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4</w:t>
            </w:r>
          </w:p>
        </w:tc>
        <w:tc>
          <w:tcPr>
            <w:tcW w:w="12291" w:type="dxa"/>
            <w:gridSpan w:val="10"/>
          </w:tcPr>
          <w:p w:rsidR="00331683" w:rsidRDefault="00331683" w:rsidP="0033168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melakukan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mengajar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Biologi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</w:p>
        </w:tc>
      </w:tr>
      <w:tr w:rsidR="00331683">
        <w:tc>
          <w:tcPr>
            <w:tcW w:w="3406" w:type="dxa"/>
            <w:vMerge/>
            <w:vAlign w:val="center"/>
          </w:tcPr>
          <w:p w:rsidR="00331683" w:rsidRDefault="00331683" w:rsidP="00331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2"/>
            <w:shd w:val="clear" w:color="auto" w:fill="D9D9D9"/>
          </w:tcPr>
          <w:p w:rsidR="00331683" w:rsidRDefault="00331683" w:rsidP="0033168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331683">
        <w:tc>
          <w:tcPr>
            <w:tcW w:w="3406" w:type="dxa"/>
            <w:vMerge/>
            <w:vAlign w:val="center"/>
          </w:tcPr>
          <w:p w:rsidR="00331683" w:rsidRDefault="00331683" w:rsidP="00331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331683" w:rsidRDefault="00331683" w:rsidP="00331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2315" w:type="dxa"/>
            <w:gridSpan w:val="11"/>
          </w:tcPr>
          <w:p w:rsidR="00331683" w:rsidRDefault="00331683" w:rsidP="0033168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memperkenalkan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sendiri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orang lain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tepat</w:t>
            </w:r>
            <w:proofErr w:type="spellEnd"/>
          </w:p>
        </w:tc>
      </w:tr>
      <w:tr w:rsidR="00331683">
        <w:tc>
          <w:tcPr>
            <w:tcW w:w="3406" w:type="dxa"/>
            <w:vMerge/>
            <w:vAlign w:val="center"/>
          </w:tcPr>
          <w:p w:rsidR="00331683" w:rsidRDefault="00331683" w:rsidP="00331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331683" w:rsidRDefault="00331683" w:rsidP="00331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2315" w:type="dxa"/>
            <w:gridSpan w:val="11"/>
          </w:tcPr>
          <w:p w:rsidR="00331683" w:rsidRDefault="00331683" w:rsidP="0033168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membedakan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antar</w:t>
            </w:r>
            <w:r w:rsidR="00EA0214"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 w:rsidR="00EA0214">
              <w:rPr>
                <w:rFonts w:ascii="Arial" w:eastAsia="Arial" w:hAnsi="Arial" w:cs="Arial"/>
                <w:sz w:val="20"/>
                <w:szCs w:val="20"/>
              </w:rPr>
              <w:t xml:space="preserve"> tulisan dan </w:t>
            </w:r>
            <w:proofErr w:type="spellStart"/>
            <w:r w:rsidR="00EA0214">
              <w:rPr>
                <w:rFonts w:ascii="Arial" w:eastAsia="Arial" w:hAnsi="Arial" w:cs="Arial"/>
                <w:sz w:val="20"/>
                <w:szCs w:val="20"/>
              </w:rPr>
              <w:t>pengucapan</w:t>
            </w:r>
            <w:proofErr w:type="spellEnd"/>
            <w:r w:rsidR="00EA021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EA0214"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 w:rsidR="00EA0214"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 w:rsidR="00EA0214"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benar</w:t>
            </w:r>
            <w:proofErr w:type="spellEnd"/>
          </w:p>
        </w:tc>
      </w:tr>
      <w:tr w:rsidR="00331683">
        <w:tc>
          <w:tcPr>
            <w:tcW w:w="3406" w:type="dxa"/>
            <w:vMerge/>
            <w:vAlign w:val="center"/>
          </w:tcPr>
          <w:p w:rsidR="00331683" w:rsidRDefault="00331683" w:rsidP="00331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331683" w:rsidRDefault="00331683" w:rsidP="00331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2315" w:type="dxa"/>
            <w:gridSpan w:val="11"/>
          </w:tcPr>
          <w:p w:rsidR="00331683" w:rsidRDefault="00331683" w:rsidP="0033168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</w:t>
            </w:r>
            <w:r w:rsidR="00EA0214">
              <w:rPr>
                <w:rFonts w:ascii="Arial" w:eastAsia="Arial" w:hAnsi="Arial" w:cs="Arial"/>
                <w:sz w:val="20"/>
                <w:szCs w:val="20"/>
              </w:rPr>
              <w:t>lakukan</w:t>
            </w:r>
            <w:proofErr w:type="spellEnd"/>
            <w:r w:rsidR="00EA021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EA0214">
              <w:rPr>
                <w:rFonts w:ascii="Arial" w:eastAsia="Arial" w:hAnsi="Arial" w:cs="Arial"/>
                <w:sz w:val="20"/>
                <w:szCs w:val="20"/>
              </w:rPr>
              <w:t>percakapan</w:t>
            </w:r>
            <w:proofErr w:type="spellEnd"/>
            <w:r w:rsidR="00EA0214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EA0214">
              <w:rPr>
                <w:rFonts w:ascii="Arial" w:eastAsia="Arial" w:hAnsi="Arial" w:cs="Arial"/>
                <w:sz w:val="20"/>
                <w:szCs w:val="20"/>
              </w:rPr>
              <w:t>berhubungan</w:t>
            </w:r>
            <w:proofErr w:type="spellEnd"/>
            <w:r w:rsidR="00EA021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EA0214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="00EA021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EA0214">
              <w:rPr>
                <w:rFonts w:ascii="Arial" w:eastAsia="Arial" w:hAnsi="Arial" w:cs="Arial"/>
                <w:sz w:val="20"/>
                <w:szCs w:val="20"/>
              </w:rPr>
              <w:t>angka</w:t>
            </w:r>
            <w:proofErr w:type="spellEnd"/>
            <w:r w:rsidR="00EA021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EA0214"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 w:rsidR="00EA0214"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 w:rsidR="00EA0214"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tepat</w:t>
            </w:r>
            <w:proofErr w:type="spellEnd"/>
          </w:p>
        </w:tc>
      </w:tr>
      <w:tr w:rsidR="00331683">
        <w:tc>
          <w:tcPr>
            <w:tcW w:w="3406" w:type="dxa"/>
            <w:vMerge/>
            <w:vAlign w:val="center"/>
          </w:tcPr>
          <w:p w:rsidR="00331683" w:rsidRDefault="00331683" w:rsidP="00331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331683" w:rsidRDefault="00331683" w:rsidP="003316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2315" w:type="dxa"/>
            <w:gridSpan w:val="11"/>
          </w:tcPr>
          <w:p w:rsidR="00331683" w:rsidRDefault="00EA0214" w:rsidP="0033168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mendeskripsikan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hewan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tumbuhan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bahasa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tepat</w:t>
            </w:r>
            <w:proofErr w:type="spellEnd"/>
          </w:p>
        </w:tc>
      </w:tr>
      <w:tr w:rsidR="00E746F1">
        <w:tc>
          <w:tcPr>
            <w:tcW w:w="3406" w:type="dxa"/>
            <w:vMerge/>
            <w:vAlign w:val="center"/>
          </w:tcPr>
          <w:p w:rsidR="00E746F1" w:rsidRDefault="00E746F1" w:rsidP="00E746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E746F1" w:rsidRDefault="00E746F1" w:rsidP="00E746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2315" w:type="dxa"/>
            <w:gridSpan w:val="11"/>
          </w:tcPr>
          <w:p w:rsidR="00E746F1" w:rsidRDefault="00E746F1" w:rsidP="00E746F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melakukan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efektif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Teknik Pecha Kucha</w:t>
            </w:r>
          </w:p>
        </w:tc>
      </w:tr>
      <w:tr w:rsidR="00EA0214">
        <w:tc>
          <w:tcPr>
            <w:tcW w:w="3406" w:type="dxa"/>
            <w:vMerge/>
            <w:vAlign w:val="center"/>
          </w:tcPr>
          <w:p w:rsidR="00EA0214" w:rsidRDefault="00EA0214" w:rsidP="00EA0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12315" w:type="dxa"/>
            <w:gridSpan w:val="11"/>
          </w:tcPr>
          <w:p w:rsidR="00EA0214" w:rsidRDefault="00EA0214" w:rsidP="00EA0214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melakukan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Biologi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lancar</w:t>
            </w:r>
            <w:proofErr w:type="spellEnd"/>
          </w:p>
        </w:tc>
      </w:tr>
      <w:tr w:rsidR="00EA0214">
        <w:tc>
          <w:tcPr>
            <w:tcW w:w="3406" w:type="dxa"/>
            <w:vMerge/>
            <w:vAlign w:val="center"/>
          </w:tcPr>
          <w:p w:rsidR="00EA0214" w:rsidRDefault="00EA0214" w:rsidP="00EA0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2"/>
            <w:shd w:val="clear" w:color="auto" w:fill="D9D9D9"/>
          </w:tcPr>
          <w:p w:rsidR="00EA0214" w:rsidRDefault="00EA0214" w:rsidP="00EA02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Korelasi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terhadap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CPMK</w:t>
            </w:r>
          </w:p>
        </w:tc>
      </w:tr>
      <w:tr w:rsidR="00EA0214" w:rsidTr="00331683">
        <w:tc>
          <w:tcPr>
            <w:tcW w:w="3406" w:type="dxa"/>
            <w:vMerge w:val="restart"/>
            <w:vAlign w:val="center"/>
          </w:tcPr>
          <w:p w:rsidR="00EA0214" w:rsidRDefault="00EA0214" w:rsidP="00EA021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EA0214" w:rsidRDefault="00EA0214" w:rsidP="00EA021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gridSpan w:val="2"/>
          </w:tcPr>
          <w:p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2835" w:type="dxa"/>
            <w:gridSpan w:val="2"/>
          </w:tcPr>
          <w:p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2268" w:type="dxa"/>
            <w:gridSpan w:val="3"/>
          </w:tcPr>
          <w:p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2376" w:type="dxa"/>
            <w:gridSpan w:val="2"/>
          </w:tcPr>
          <w:p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4</w:t>
            </w:r>
          </w:p>
        </w:tc>
      </w:tr>
      <w:tr w:rsidR="00EA0214" w:rsidTr="00331683">
        <w:tc>
          <w:tcPr>
            <w:tcW w:w="3406" w:type="dxa"/>
            <w:vMerge/>
            <w:vAlign w:val="center"/>
          </w:tcPr>
          <w:p w:rsidR="00EA0214" w:rsidRDefault="00EA0214" w:rsidP="00EA0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CPL </w:t>
            </w:r>
            <w:r w:rsidR="00DF0AD8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412" w:type="dxa"/>
            <w:gridSpan w:val="2"/>
          </w:tcPr>
          <w:p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835" w:type="dxa"/>
            <w:gridSpan w:val="2"/>
          </w:tcPr>
          <w:p w:rsidR="00EA0214" w:rsidRDefault="00EA0214" w:rsidP="00EA021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EA0214" w:rsidRDefault="00EA0214" w:rsidP="00EA021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EA0214" w:rsidTr="00EA0214">
        <w:trPr>
          <w:trHeight w:val="282"/>
        </w:trPr>
        <w:tc>
          <w:tcPr>
            <w:tcW w:w="3406" w:type="dxa"/>
            <w:vMerge/>
            <w:vAlign w:val="center"/>
          </w:tcPr>
          <w:p w:rsidR="00EA0214" w:rsidRDefault="00EA0214" w:rsidP="00EA0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CPL </w:t>
            </w:r>
            <w:r w:rsidR="00DF0AD8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412" w:type="dxa"/>
            <w:gridSpan w:val="2"/>
          </w:tcPr>
          <w:p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835" w:type="dxa"/>
            <w:gridSpan w:val="2"/>
          </w:tcPr>
          <w:p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268" w:type="dxa"/>
            <w:gridSpan w:val="3"/>
          </w:tcPr>
          <w:p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376" w:type="dxa"/>
            <w:gridSpan w:val="2"/>
          </w:tcPr>
          <w:p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EA0214" w:rsidTr="00EA0214">
        <w:tc>
          <w:tcPr>
            <w:tcW w:w="3406" w:type="dxa"/>
            <w:vMerge/>
            <w:vAlign w:val="center"/>
          </w:tcPr>
          <w:p w:rsidR="00EA0214" w:rsidRDefault="00EA0214" w:rsidP="00EA0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CPL </w:t>
            </w:r>
            <w:r w:rsidR="00DF0AD8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412" w:type="dxa"/>
            <w:gridSpan w:val="2"/>
          </w:tcPr>
          <w:p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835" w:type="dxa"/>
            <w:gridSpan w:val="2"/>
          </w:tcPr>
          <w:p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268" w:type="dxa"/>
            <w:gridSpan w:val="3"/>
          </w:tcPr>
          <w:p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376" w:type="dxa"/>
            <w:gridSpan w:val="2"/>
          </w:tcPr>
          <w:p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EA0214" w:rsidTr="00EA0214">
        <w:tc>
          <w:tcPr>
            <w:tcW w:w="3406" w:type="dxa"/>
            <w:vAlign w:val="center"/>
          </w:tcPr>
          <w:p w:rsidR="00EA0214" w:rsidRDefault="00EA0214" w:rsidP="00EA0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:rsidR="00EA0214" w:rsidRDefault="00EA0214" w:rsidP="00EA02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CPL </w:t>
            </w:r>
            <w:r w:rsidR="00DF0AD8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2412" w:type="dxa"/>
            <w:gridSpan w:val="2"/>
          </w:tcPr>
          <w:p w:rsidR="00EA0214" w:rsidRDefault="00EA0214" w:rsidP="00EA0214">
            <w:pPr>
              <w:jc w:val="center"/>
              <w:rPr>
                <w:rFonts w:ascii="Lucida Bright" w:eastAsia="Lucida Bright" w:hAnsi="Lucida Bright" w:cs="Lucida Bright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0214" w:rsidRDefault="00EA0214" w:rsidP="00EA0214">
            <w:pPr>
              <w:jc w:val="center"/>
              <w:rPr>
                <w:rFonts w:ascii="Lucida Bright" w:eastAsia="Lucida Bright" w:hAnsi="Lucida Bright" w:cs="Lucida Bright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EA0214" w:rsidRDefault="00EA0214" w:rsidP="00EA0214">
            <w:pPr>
              <w:jc w:val="center"/>
              <w:rPr>
                <w:rFonts w:ascii="Lucida Bright" w:eastAsia="Lucida Bright" w:hAnsi="Lucida Bright" w:cs="Lucida Bright"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:rsidR="00EA0214" w:rsidRDefault="00EA0214" w:rsidP="00EA0214">
            <w:pPr>
              <w:jc w:val="center"/>
              <w:rPr>
                <w:rFonts w:ascii="Lucida Bright" w:eastAsia="Lucida Bright" w:hAnsi="Lucida Bright" w:cs="Lucida Bright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EA0214">
        <w:tc>
          <w:tcPr>
            <w:tcW w:w="3406" w:type="dxa"/>
            <w:vAlign w:val="center"/>
          </w:tcPr>
          <w:p w:rsidR="00EA0214" w:rsidRDefault="00EA0214" w:rsidP="00EA02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Deskripsi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Singkat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3712" w:type="dxa"/>
            <w:gridSpan w:val="12"/>
          </w:tcPr>
          <w:p w:rsidR="00EA0214" w:rsidRDefault="00EA0214" w:rsidP="00EA021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 w:rsidR="00164D15">
              <w:rPr>
                <w:rFonts w:ascii="Arial" w:eastAsia="Arial" w:hAnsi="Arial" w:cs="Arial"/>
                <w:i/>
                <w:sz w:val="20"/>
                <w:szCs w:val="20"/>
              </w:rPr>
              <w:t>nglish for Biology Teachers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dirancang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membekali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menggunakan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digunakan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percakapan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konteks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164D15">
              <w:rPr>
                <w:rFonts w:ascii="Arial" w:eastAsia="Arial" w:hAnsi="Arial" w:cs="Arial"/>
                <w:sz w:val="20"/>
                <w:szCs w:val="20"/>
              </w:rPr>
              <w:t>alam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konteks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Biologi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diberikan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latihan-latihan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164D15">
              <w:rPr>
                <w:rFonts w:ascii="Arial" w:eastAsia="Arial" w:hAnsi="Arial" w:cs="Arial"/>
                <w:sz w:val="20"/>
                <w:szCs w:val="20"/>
              </w:rPr>
              <w:t>berbicara</w:t>
            </w:r>
            <w:proofErr w:type="spellEnd"/>
            <w:r w:rsidR="00164D1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mereka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164D15">
              <w:rPr>
                <w:rFonts w:ascii="Arial" w:eastAsia="Arial" w:hAnsi="Arial" w:cs="Arial"/>
                <w:sz w:val="20"/>
                <w:szCs w:val="20"/>
              </w:rPr>
              <w:t>melakukan</w:t>
            </w:r>
            <w:proofErr w:type="spellEnd"/>
            <w:r w:rsidR="00164D1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164D15">
              <w:rPr>
                <w:rFonts w:ascii="Arial" w:eastAsia="Arial" w:hAnsi="Arial" w:cs="Arial"/>
                <w:sz w:val="20"/>
                <w:szCs w:val="20"/>
              </w:rPr>
              <w:t>percakapan</w:t>
            </w:r>
            <w:proofErr w:type="spellEnd"/>
            <w:r w:rsidR="00164D15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164D15">
              <w:rPr>
                <w:rFonts w:ascii="Arial" w:eastAsia="Arial" w:hAnsi="Arial" w:cs="Arial"/>
                <w:sz w:val="20"/>
                <w:szCs w:val="20"/>
              </w:rPr>
              <w:t>presentasi</w:t>
            </w:r>
            <w:proofErr w:type="spellEnd"/>
            <w:r w:rsidR="00164D15"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proofErr w:type="spellStart"/>
            <w:r w:rsidR="00164D15">
              <w:rPr>
                <w:rFonts w:ascii="Arial" w:eastAsia="Arial" w:hAnsi="Arial" w:cs="Arial"/>
                <w:sz w:val="20"/>
                <w:szCs w:val="20"/>
              </w:rPr>
              <w:t>mengajar</w:t>
            </w:r>
            <w:proofErr w:type="spellEnd"/>
            <w:r w:rsidR="00164D1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164D15"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 w:rsidR="00164D15"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 w:rsidR="00164D15"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64D15">
              <w:rPr>
                <w:rFonts w:ascii="Arial" w:eastAsia="Arial" w:hAnsi="Arial" w:cs="Arial"/>
                <w:sz w:val="20"/>
                <w:szCs w:val="20"/>
              </w:rPr>
              <w:t xml:space="preserve">dan </w:t>
            </w:r>
            <w:proofErr w:type="spellStart"/>
            <w:r w:rsidR="00164D15">
              <w:rPr>
                <w:rFonts w:ascii="Arial" w:eastAsia="Arial" w:hAnsi="Arial" w:cs="Arial"/>
                <w:sz w:val="20"/>
                <w:szCs w:val="20"/>
              </w:rPr>
              <w:t>benar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Pada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semester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diminta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</w:t>
            </w:r>
            <w:r w:rsidR="00164D15">
              <w:rPr>
                <w:rFonts w:ascii="Arial" w:eastAsia="Arial" w:hAnsi="Arial" w:cs="Arial"/>
                <w:sz w:val="20"/>
                <w:szCs w:val="20"/>
              </w:rPr>
              <w:t>lakukan</w:t>
            </w:r>
            <w:proofErr w:type="spellEnd"/>
            <w:r w:rsidR="00164D1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164D15">
              <w:rPr>
                <w:rFonts w:ascii="Arial" w:eastAsia="Arial" w:hAnsi="Arial" w:cs="Arial"/>
                <w:sz w:val="20"/>
                <w:szCs w:val="20"/>
              </w:rPr>
              <w:t>praktek</w:t>
            </w:r>
            <w:proofErr w:type="spellEnd"/>
            <w:r w:rsidR="00164D1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164D15">
              <w:rPr>
                <w:rFonts w:ascii="Arial" w:eastAsia="Arial" w:hAnsi="Arial" w:cs="Arial"/>
                <w:sz w:val="20"/>
                <w:szCs w:val="20"/>
              </w:rPr>
              <w:t>mengajar</w:t>
            </w:r>
            <w:proofErr w:type="spellEnd"/>
            <w:r w:rsidR="00164D1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164D15">
              <w:rPr>
                <w:rFonts w:ascii="Arial" w:eastAsia="Arial" w:hAnsi="Arial" w:cs="Arial"/>
                <w:sz w:val="20"/>
                <w:szCs w:val="20"/>
              </w:rPr>
              <w:t>ilmu</w:t>
            </w:r>
            <w:proofErr w:type="spellEnd"/>
            <w:r w:rsidR="00164D1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164D15">
              <w:rPr>
                <w:rFonts w:ascii="Arial" w:eastAsia="Arial" w:hAnsi="Arial" w:cs="Arial"/>
                <w:sz w:val="20"/>
                <w:szCs w:val="20"/>
              </w:rPr>
              <w:t>Biologi</w:t>
            </w:r>
            <w:proofErr w:type="spellEnd"/>
            <w:r w:rsidR="00164D1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164D15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="00164D1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164D15">
              <w:rPr>
                <w:rFonts w:ascii="Arial" w:eastAsia="Arial" w:hAnsi="Arial" w:cs="Arial"/>
                <w:sz w:val="20"/>
                <w:szCs w:val="20"/>
              </w:rPr>
              <w:t>menggunakan</w:t>
            </w:r>
            <w:proofErr w:type="spellEnd"/>
            <w:r w:rsidR="00164D15"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 w:rsidR="00164D15"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64D15">
              <w:rPr>
                <w:rFonts w:ascii="Arial" w:eastAsia="Arial" w:hAnsi="Arial" w:cs="Arial"/>
                <w:sz w:val="20"/>
                <w:szCs w:val="20"/>
              </w:rPr>
              <w:t xml:space="preserve">yang </w:t>
            </w:r>
            <w:proofErr w:type="spellStart"/>
            <w:r w:rsidR="00164D15">
              <w:rPr>
                <w:rFonts w:ascii="Arial" w:eastAsia="Arial" w:hAnsi="Arial" w:cs="Arial"/>
                <w:sz w:val="20"/>
                <w:szCs w:val="20"/>
              </w:rPr>
              <w:t>baik</w:t>
            </w:r>
            <w:proofErr w:type="spellEnd"/>
            <w:r w:rsidR="00164D15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164D15">
              <w:rPr>
                <w:rFonts w:ascii="Arial" w:eastAsia="Arial" w:hAnsi="Arial" w:cs="Arial"/>
                <w:sz w:val="20"/>
                <w:szCs w:val="20"/>
              </w:rPr>
              <w:t>tepat</w:t>
            </w:r>
            <w:proofErr w:type="spellEnd"/>
            <w:r w:rsidR="00164D15">
              <w:rPr>
                <w:rFonts w:ascii="Arial" w:eastAsia="Arial" w:hAnsi="Arial" w:cs="Arial"/>
                <w:sz w:val="20"/>
                <w:szCs w:val="20"/>
              </w:rPr>
              <w:t xml:space="preserve">, dan </w:t>
            </w:r>
            <w:proofErr w:type="spellStart"/>
            <w:r w:rsidR="00164D15">
              <w:rPr>
                <w:rFonts w:ascii="Arial" w:eastAsia="Arial" w:hAnsi="Arial" w:cs="Arial"/>
                <w:sz w:val="20"/>
                <w:szCs w:val="20"/>
              </w:rPr>
              <w:t>benar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A0214">
        <w:tc>
          <w:tcPr>
            <w:tcW w:w="3406" w:type="dxa"/>
            <w:vAlign w:val="center"/>
          </w:tcPr>
          <w:p w:rsidR="00EA0214" w:rsidRDefault="00EA0214" w:rsidP="00EA02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Bahan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Kajian/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3712" w:type="dxa"/>
            <w:gridSpan w:val="12"/>
          </w:tcPr>
          <w:p w:rsidR="00EA0214" w:rsidRDefault="00164D15" w:rsidP="00EA02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Introduction (self-introduction, introducing others, and re-introduction)</w:t>
            </w:r>
          </w:p>
          <w:p w:rsidR="00EA0214" w:rsidRDefault="00164D15" w:rsidP="00EA02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Spelling and sounds</w:t>
            </w:r>
          </w:p>
          <w:p w:rsidR="00EA0214" w:rsidRDefault="00164D15" w:rsidP="00EA02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Numbers (cardinal, ordinal, times)</w:t>
            </w:r>
          </w:p>
          <w:p w:rsidR="00EA0214" w:rsidRDefault="00164D15" w:rsidP="00EA02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Describing animals and plants</w:t>
            </w:r>
          </w:p>
          <w:p w:rsidR="00EA0214" w:rsidRDefault="00164D15" w:rsidP="00EA021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Presentation skill</w:t>
            </w:r>
          </w:p>
          <w:p w:rsidR="00EA0214" w:rsidRPr="00164D15" w:rsidRDefault="00164D15" w:rsidP="00164D1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Teaching skill</w:t>
            </w:r>
          </w:p>
        </w:tc>
      </w:tr>
      <w:tr w:rsidR="00EA0214">
        <w:tc>
          <w:tcPr>
            <w:tcW w:w="3406" w:type="dxa"/>
            <w:vMerge w:val="restart"/>
            <w:vAlign w:val="center"/>
          </w:tcPr>
          <w:p w:rsidR="00EA0214" w:rsidRDefault="00EA0214" w:rsidP="00EA02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3712" w:type="dxa"/>
            <w:gridSpan w:val="12"/>
            <w:shd w:val="clear" w:color="auto" w:fill="D9D9D9"/>
          </w:tcPr>
          <w:p w:rsidR="00EA0214" w:rsidRDefault="00EA0214" w:rsidP="00EA02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Utama:</w:t>
            </w:r>
          </w:p>
        </w:tc>
      </w:tr>
      <w:tr w:rsidR="00EA0214">
        <w:tc>
          <w:tcPr>
            <w:tcW w:w="3406" w:type="dxa"/>
            <w:vMerge/>
            <w:vAlign w:val="center"/>
          </w:tcPr>
          <w:p w:rsidR="00EA0214" w:rsidRDefault="00EA0214" w:rsidP="00EA0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2"/>
          </w:tcPr>
          <w:p w:rsidR="00931D6C" w:rsidRDefault="00931D6C" w:rsidP="00EA0214">
            <w:pPr>
              <w:numPr>
                <w:ilvl w:val="0"/>
                <w:numId w:val="3"/>
              </w:numPr>
              <w:tabs>
                <w:tab w:val="clear" w:pos="720"/>
                <w:tab w:val="num" w:pos="315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Broughton, G</w:t>
            </w:r>
            <w:r w:rsidR="00C62CEA">
              <w:rPr>
                <w:rFonts w:ascii="Arial" w:hAnsi="Arial" w:cs="Arial"/>
                <w:sz w:val="20"/>
                <w:szCs w:val="20"/>
              </w:rPr>
              <w:t xml:space="preserve">., </w:t>
            </w:r>
            <w:proofErr w:type="spellStart"/>
            <w:r w:rsidR="00C62CEA">
              <w:rPr>
                <w:rFonts w:ascii="Arial" w:hAnsi="Arial" w:cs="Arial"/>
                <w:sz w:val="20"/>
                <w:szCs w:val="20"/>
              </w:rPr>
              <w:t>Brumfit</w:t>
            </w:r>
            <w:proofErr w:type="spellEnd"/>
            <w:r w:rsidR="00C62CEA">
              <w:rPr>
                <w:rFonts w:ascii="Arial" w:hAnsi="Arial" w:cs="Arial"/>
                <w:sz w:val="20"/>
                <w:szCs w:val="20"/>
              </w:rPr>
              <w:t xml:space="preserve">, C., Flavel, R., (1080). </w:t>
            </w:r>
            <w:r w:rsidR="00C62CEA" w:rsidRPr="0002765F">
              <w:rPr>
                <w:rFonts w:ascii="Arial" w:hAnsi="Arial" w:cs="Arial"/>
                <w:i/>
                <w:iCs/>
                <w:sz w:val="20"/>
                <w:szCs w:val="20"/>
              </w:rPr>
              <w:t>Teaching English as a foreign language</w:t>
            </w:r>
            <w:r w:rsidR="00C62CEA">
              <w:rPr>
                <w:rFonts w:ascii="Arial" w:hAnsi="Arial" w:cs="Arial"/>
                <w:sz w:val="20"/>
                <w:szCs w:val="20"/>
              </w:rPr>
              <w:t xml:space="preserve">. New York: Routledge </w:t>
            </w:r>
          </w:p>
          <w:p w:rsidR="00EA0214" w:rsidRPr="000A1CF9" w:rsidRDefault="00511330" w:rsidP="00EA0214">
            <w:pPr>
              <w:numPr>
                <w:ilvl w:val="0"/>
                <w:numId w:val="3"/>
              </w:numPr>
              <w:tabs>
                <w:tab w:val="clear" w:pos="720"/>
                <w:tab w:val="num" w:pos="315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Wallwork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A. (2010). </w:t>
            </w:r>
            <w:r w:rsidRPr="00511330">
              <w:rPr>
                <w:rFonts w:ascii="Arial" w:hAnsi="Arial" w:cs="Arial"/>
                <w:i/>
                <w:iCs/>
                <w:sz w:val="20"/>
                <w:szCs w:val="20"/>
              </w:rPr>
              <w:t>English for presentation at international conferences</w:t>
            </w:r>
            <w:r>
              <w:rPr>
                <w:rFonts w:ascii="Arial" w:hAnsi="Arial" w:cs="Arial"/>
                <w:sz w:val="20"/>
                <w:szCs w:val="20"/>
              </w:rPr>
              <w:t>. New York: Springer</w:t>
            </w:r>
          </w:p>
          <w:p w:rsidR="00931D6C" w:rsidRDefault="00931D6C" w:rsidP="00931D6C">
            <w:pPr>
              <w:numPr>
                <w:ilvl w:val="0"/>
                <w:numId w:val="3"/>
              </w:numPr>
              <w:tabs>
                <w:tab w:val="clear" w:pos="720"/>
                <w:tab w:val="num" w:pos="315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Yates, J. (2012). </w:t>
            </w:r>
            <w:r w:rsidRPr="00061E80">
              <w:rPr>
                <w:rFonts w:ascii="Arial" w:hAnsi="Arial" w:cs="Arial"/>
                <w:i/>
                <w:iCs/>
                <w:sz w:val="20"/>
                <w:szCs w:val="20"/>
              </w:rPr>
              <w:t>Practice makes perfect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A4672">
              <w:rPr>
                <w:rFonts w:ascii="Arial" w:hAnsi="Arial" w:cs="Arial"/>
                <w:i/>
                <w:iCs/>
                <w:sz w:val="20"/>
                <w:szCs w:val="20"/>
              </w:rPr>
              <w:t>English conversation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Mc.Graw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-Hills company. </w:t>
            </w:r>
            <w:r>
              <w:t>ISBN 978-0-07-177085-9</w:t>
            </w:r>
          </w:p>
          <w:p w:rsidR="00EA0214" w:rsidRPr="000A1CF9" w:rsidRDefault="00EA0214" w:rsidP="000F529A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214">
        <w:tc>
          <w:tcPr>
            <w:tcW w:w="3406" w:type="dxa"/>
            <w:vMerge/>
            <w:vAlign w:val="center"/>
          </w:tcPr>
          <w:p w:rsidR="00EA0214" w:rsidRDefault="00EA0214" w:rsidP="00EA0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2"/>
            <w:shd w:val="clear" w:color="auto" w:fill="D9D9D9"/>
          </w:tcPr>
          <w:p w:rsidR="00EA0214" w:rsidRDefault="00EA0214" w:rsidP="00EA02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Pendukung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EA0214" w:rsidTr="00061E80">
        <w:trPr>
          <w:trHeight w:val="546"/>
        </w:trPr>
        <w:tc>
          <w:tcPr>
            <w:tcW w:w="3406" w:type="dxa"/>
            <w:vMerge/>
            <w:vAlign w:val="center"/>
          </w:tcPr>
          <w:p w:rsidR="00EA0214" w:rsidRDefault="00EA0214" w:rsidP="00EA02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2"/>
          </w:tcPr>
          <w:p w:rsidR="00EA0214" w:rsidRPr="00061E80" w:rsidRDefault="0040401F" w:rsidP="009A4672">
            <w:pPr>
              <w:pStyle w:val="ListParagraph"/>
              <w:numPr>
                <w:ilvl w:val="3"/>
                <w:numId w:val="2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___. How to improve English speaking in 7 days. </w:t>
            </w:r>
            <w:hyperlink r:id="rId8" w:history="1">
              <w:r w:rsidRPr="001D77EF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www.SpokenEnglishPractice.com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method</w:t>
            </w:r>
          </w:p>
          <w:p w:rsidR="00061E80" w:rsidRPr="000F529A" w:rsidRDefault="00061E80" w:rsidP="009A4672">
            <w:pPr>
              <w:pStyle w:val="ListParagraph"/>
              <w:numPr>
                <w:ilvl w:val="3"/>
                <w:numId w:val="2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>
                <w:rPr>
                  <w:rStyle w:val="Hyperlink"/>
                </w:rPr>
                <w:t>Classroom Language For Teachers and Students of English - ESLBUZZ</w:t>
              </w:r>
            </w:hyperlink>
          </w:p>
          <w:p w:rsidR="000F529A" w:rsidRPr="000F529A" w:rsidRDefault="000F529A" w:rsidP="000F529A">
            <w:pPr>
              <w:pStyle w:val="ListParagraph"/>
              <w:numPr>
                <w:ilvl w:val="3"/>
                <w:numId w:val="2"/>
              </w:numPr>
              <w:ind w:left="31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-US"/>
              </w:rPr>
              <w:t xml:space="preserve">Classroom instruction for teachers </w:t>
            </w:r>
            <w:hyperlink r:id="rId10" w:history="1">
              <w:r w:rsidRPr="00AC3940">
                <w:rPr>
                  <w:rStyle w:val="Hyperlink"/>
                  <w:lang w:val="en-US"/>
                </w:rPr>
                <w:t>https://www.youtube.com/watch?v=lkw2PtVpCJM</w:t>
              </w:r>
            </w:hyperlink>
            <w:r>
              <w:rPr>
                <w:lang w:val="en-US"/>
              </w:rPr>
              <w:t xml:space="preserve"> </w:t>
            </w:r>
          </w:p>
          <w:p w:rsidR="00EA0214" w:rsidRPr="002304F9" w:rsidRDefault="00EA0214" w:rsidP="00EA021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288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A0214">
        <w:tc>
          <w:tcPr>
            <w:tcW w:w="3406" w:type="dxa"/>
            <w:vAlign w:val="center"/>
          </w:tcPr>
          <w:p w:rsidR="00EA0214" w:rsidRDefault="00EA0214" w:rsidP="00EA02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Dosen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3712" w:type="dxa"/>
            <w:gridSpan w:val="12"/>
          </w:tcPr>
          <w:p w:rsidR="00EA0214" w:rsidRDefault="00EA0214" w:rsidP="00EA021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Dra. Atti Herawati,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r w:rsidR="009A467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A0214">
        <w:tc>
          <w:tcPr>
            <w:tcW w:w="3406" w:type="dxa"/>
            <w:vAlign w:val="center"/>
          </w:tcPr>
          <w:p w:rsidR="00EA0214" w:rsidRDefault="00EA0214" w:rsidP="00EA021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3712" w:type="dxa"/>
            <w:gridSpan w:val="12"/>
          </w:tcPr>
          <w:p w:rsidR="00EA0214" w:rsidRDefault="009A4672" w:rsidP="00EA0214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ada</w:t>
            </w:r>
            <w:proofErr w:type="spellEnd"/>
          </w:p>
        </w:tc>
      </w:tr>
    </w:tbl>
    <w:p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4050"/>
        <w:gridCol w:w="2700"/>
        <w:gridCol w:w="2430"/>
        <w:gridCol w:w="2250"/>
        <w:gridCol w:w="1620"/>
        <w:gridCol w:w="2160"/>
        <w:gridCol w:w="1013"/>
        <w:gridCol w:w="10"/>
      </w:tblGrid>
      <w:tr w:rsidR="00F83AB4">
        <w:trPr>
          <w:gridAfter w:val="1"/>
          <w:wAfter w:w="10" w:type="dxa"/>
        </w:trPr>
        <w:tc>
          <w:tcPr>
            <w:tcW w:w="927" w:type="dxa"/>
            <w:vMerge w:val="restart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Minggu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050" w:type="dxa"/>
            <w:vMerge w:val="restart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5130" w:type="dxa"/>
            <w:gridSpan w:val="2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3870" w:type="dxa"/>
            <w:gridSpan w:val="2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Metode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Estimasi</w:t>
            </w:r>
            <w:proofErr w:type="spellEnd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 xml:space="preserve"> Waktu)</w:t>
            </w:r>
          </w:p>
        </w:tc>
        <w:tc>
          <w:tcPr>
            <w:tcW w:w="2160" w:type="dxa"/>
            <w:vMerge w:val="restart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(Pustaka)</w:t>
            </w:r>
          </w:p>
        </w:tc>
        <w:tc>
          <w:tcPr>
            <w:tcW w:w="1013" w:type="dxa"/>
            <w:vMerge w:val="restart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Bobot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F83AB4">
        <w:trPr>
          <w:gridAfter w:val="1"/>
          <w:wAfter w:w="10" w:type="dxa"/>
        </w:trPr>
        <w:tc>
          <w:tcPr>
            <w:tcW w:w="927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430" w:type="dxa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Kriteria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2250" w:type="dxa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620" w:type="dxa"/>
            <w:vAlign w:val="center"/>
          </w:tcPr>
          <w:p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160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vMerge/>
            <w:vAlign w:val="center"/>
          </w:tcPr>
          <w:p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B42FE">
        <w:trPr>
          <w:gridAfter w:val="1"/>
          <w:wAfter w:w="10" w:type="dxa"/>
        </w:trPr>
        <w:tc>
          <w:tcPr>
            <w:tcW w:w="927" w:type="dxa"/>
            <w:vAlign w:val="center"/>
          </w:tcPr>
          <w:p w:rsidR="002B42FE" w:rsidRDefault="002B42FE" w:rsidP="002B42F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1-2</w:t>
            </w:r>
          </w:p>
        </w:tc>
        <w:tc>
          <w:tcPr>
            <w:tcW w:w="4050" w:type="dxa"/>
          </w:tcPr>
          <w:p w:rsidR="002B42FE" w:rsidRDefault="002B42FE" w:rsidP="002B42F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memperkenalkan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sendiri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orang lain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tepat</w:t>
            </w:r>
            <w:proofErr w:type="spellEnd"/>
          </w:p>
        </w:tc>
        <w:tc>
          <w:tcPr>
            <w:tcW w:w="2700" w:type="dxa"/>
            <w:vAlign w:val="center"/>
          </w:tcPr>
          <w:p w:rsidR="002B42FE" w:rsidRDefault="00E746F1" w:rsidP="002B42F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Mempraktekan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memperkenalkan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diri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sendiri</w:t>
            </w:r>
            <w:proofErr w:type="spellEnd"/>
          </w:p>
          <w:p w:rsidR="002B42FE" w:rsidRPr="005A4711" w:rsidRDefault="00E746F1" w:rsidP="002B42F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Mempraktekan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memperkenalkan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orang lain</w:t>
            </w:r>
          </w:p>
        </w:tc>
        <w:tc>
          <w:tcPr>
            <w:tcW w:w="2430" w:type="dxa"/>
            <w:vAlign w:val="center"/>
          </w:tcPr>
          <w:p w:rsidR="002B42FE" w:rsidRDefault="00E746F1" w:rsidP="002B42F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berbicara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2B42F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2B42FE"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 w:rsidR="002B42FE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="002B42FE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2B42FE" w:rsidRDefault="002B42FE" w:rsidP="002B42F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2B42FE" w:rsidRDefault="002B42FE" w:rsidP="002B42F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2B42FE" w:rsidRDefault="002B42FE" w:rsidP="002B42F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2B42FE" w:rsidRDefault="0045738A" w:rsidP="002B42F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berbicara</w:t>
            </w:r>
            <w:proofErr w:type="spellEnd"/>
            <w:r w:rsidR="002B42F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2B42FE" w:rsidRDefault="002B42FE" w:rsidP="002B42F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2B42FE" w:rsidRDefault="00E746F1" w:rsidP="002B42F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Introduction (self-introduction, introducing others, re-introduction)</w:t>
            </w:r>
          </w:p>
        </w:tc>
        <w:tc>
          <w:tcPr>
            <w:tcW w:w="1013" w:type="dxa"/>
            <w:vAlign w:val="center"/>
          </w:tcPr>
          <w:p w:rsidR="002B42FE" w:rsidRDefault="002B42FE" w:rsidP="002B42F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E746F1">
        <w:trPr>
          <w:gridAfter w:val="1"/>
          <w:wAfter w:w="10" w:type="dxa"/>
        </w:trPr>
        <w:tc>
          <w:tcPr>
            <w:tcW w:w="927" w:type="dxa"/>
          </w:tcPr>
          <w:p w:rsidR="00E746F1" w:rsidRDefault="00E746F1" w:rsidP="00E746F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050" w:type="dxa"/>
          </w:tcPr>
          <w:p w:rsidR="00E746F1" w:rsidRDefault="00E746F1" w:rsidP="00E746F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membedakan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antara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tulisan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pengucapan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benar</w:t>
            </w:r>
            <w:proofErr w:type="spellEnd"/>
          </w:p>
        </w:tc>
        <w:tc>
          <w:tcPr>
            <w:tcW w:w="2700" w:type="dxa"/>
          </w:tcPr>
          <w:p w:rsidR="00E746F1" w:rsidRPr="0045738A" w:rsidRDefault="0045738A" w:rsidP="00E746F1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Mempraktekan cara mengeja kata</w:t>
            </w:r>
          </w:p>
          <w:p w:rsidR="0045738A" w:rsidRPr="004A28EB" w:rsidRDefault="0045738A" w:rsidP="00E746F1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Mempraktekan cara mengucapkan kata</w:t>
            </w:r>
          </w:p>
        </w:tc>
        <w:tc>
          <w:tcPr>
            <w:tcW w:w="2430" w:type="dxa"/>
            <w:vAlign w:val="center"/>
          </w:tcPr>
          <w:p w:rsidR="00E746F1" w:rsidRDefault="00E746F1" w:rsidP="00E746F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berbicara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E746F1" w:rsidRDefault="00E746F1" w:rsidP="00E746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E746F1" w:rsidRDefault="00E746F1" w:rsidP="00E746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E746F1" w:rsidRDefault="00E746F1" w:rsidP="00E746F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E746F1" w:rsidRDefault="0045738A" w:rsidP="00E746F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berbicara</w:t>
            </w:r>
            <w:proofErr w:type="spellEnd"/>
          </w:p>
        </w:tc>
        <w:tc>
          <w:tcPr>
            <w:tcW w:w="1620" w:type="dxa"/>
            <w:vAlign w:val="center"/>
          </w:tcPr>
          <w:p w:rsidR="00E746F1" w:rsidRDefault="00E746F1" w:rsidP="00E746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E746F1" w:rsidRDefault="0045738A" w:rsidP="00E746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Spelling and sounds</w:t>
            </w:r>
          </w:p>
          <w:p w:rsidR="00E746F1" w:rsidRDefault="00E746F1" w:rsidP="00E746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E746F1" w:rsidRDefault="00E746F1" w:rsidP="004F09A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5738A">
        <w:trPr>
          <w:gridAfter w:val="1"/>
          <w:wAfter w:w="10" w:type="dxa"/>
        </w:trPr>
        <w:tc>
          <w:tcPr>
            <w:tcW w:w="927" w:type="dxa"/>
          </w:tcPr>
          <w:p w:rsidR="0045738A" w:rsidRDefault="0045738A" w:rsidP="004573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4050" w:type="dxa"/>
          </w:tcPr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melakukan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percakapan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berhubungan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angka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tepat</w:t>
            </w:r>
            <w:proofErr w:type="spellEnd"/>
          </w:p>
        </w:tc>
        <w:tc>
          <w:tcPr>
            <w:tcW w:w="2700" w:type="dxa"/>
          </w:tcPr>
          <w:p w:rsidR="0045738A" w:rsidRPr="004A28EB" w:rsidRDefault="0045738A" w:rsidP="0045738A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Mempraktekan cara menyebutkan angka dalam berbagai konteks (matematika dan non-matematika)</w:t>
            </w:r>
          </w:p>
        </w:tc>
        <w:tc>
          <w:tcPr>
            <w:tcW w:w="2430" w:type="dxa"/>
            <w:vAlign w:val="center"/>
          </w:tcPr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berbicara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berbicara</w:t>
            </w:r>
            <w:proofErr w:type="spellEnd"/>
          </w:p>
        </w:tc>
        <w:tc>
          <w:tcPr>
            <w:tcW w:w="1620" w:type="dxa"/>
            <w:vAlign w:val="center"/>
          </w:tcPr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Numbers (cardinal, ordinal, time)</w:t>
            </w:r>
          </w:p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:rsidR="0045738A" w:rsidRDefault="0045738A" w:rsidP="004573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5738A">
        <w:trPr>
          <w:gridAfter w:val="1"/>
          <w:wAfter w:w="10" w:type="dxa"/>
        </w:trPr>
        <w:tc>
          <w:tcPr>
            <w:tcW w:w="927" w:type="dxa"/>
          </w:tcPr>
          <w:p w:rsidR="0045738A" w:rsidRDefault="0045738A" w:rsidP="004573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5-6</w:t>
            </w:r>
          </w:p>
        </w:tc>
        <w:tc>
          <w:tcPr>
            <w:tcW w:w="4050" w:type="dxa"/>
          </w:tcPr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mendeskripsikan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hewan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tumbuhan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bahasa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tepat</w:t>
            </w:r>
            <w:proofErr w:type="spellEnd"/>
          </w:p>
        </w:tc>
        <w:tc>
          <w:tcPr>
            <w:tcW w:w="2700" w:type="dxa"/>
          </w:tcPr>
          <w:p w:rsidR="0045738A" w:rsidRDefault="0045738A" w:rsidP="0045738A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Mempraktekkan cara mendeskripsikan hewan dan tumbuhan</w:t>
            </w:r>
          </w:p>
        </w:tc>
        <w:tc>
          <w:tcPr>
            <w:tcW w:w="2430" w:type="dxa"/>
            <w:vAlign w:val="center"/>
          </w:tcPr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berbicara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berbicara</w:t>
            </w:r>
            <w:proofErr w:type="spellEnd"/>
          </w:p>
        </w:tc>
        <w:tc>
          <w:tcPr>
            <w:tcW w:w="1620" w:type="dxa"/>
            <w:vAlign w:val="center"/>
          </w:tcPr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Describing animals and plants</w:t>
            </w:r>
          </w:p>
        </w:tc>
        <w:tc>
          <w:tcPr>
            <w:tcW w:w="1013" w:type="dxa"/>
            <w:vAlign w:val="center"/>
          </w:tcPr>
          <w:p w:rsidR="0045738A" w:rsidRDefault="0045738A" w:rsidP="004573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5738A">
        <w:trPr>
          <w:gridAfter w:val="1"/>
          <w:wAfter w:w="10" w:type="dxa"/>
        </w:trPr>
        <w:tc>
          <w:tcPr>
            <w:tcW w:w="927" w:type="dxa"/>
          </w:tcPr>
          <w:p w:rsidR="0045738A" w:rsidRDefault="0045738A" w:rsidP="004573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050" w:type="dxa"/>
          </w:tcPr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melakukan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efektif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Teknik Pecha Kucha</w:t>
            </w:r>
          </w:p>
        </w:tc>
        <w:tc>
          <w:tcPr>
            <w:tcW w:w="2700" w:type="dxa"/>
          </w:tcPr>
          <w:p w:rsidR="0045738A" w:rsidRDefault="0045738A" w:rsidP="0045738A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Mempraktekan cara membuat slide dengan teknik Pecha-Kucha</w:t>
            </w:r>
          </w:p>
          <w:p w:rsidR="0045738A" w:rsidRPr="0045738A" w:rsidRDefault="0045738A" w:rsidP="00457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berbicara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berbicara</w:t>
            </w:r>
            <w:proofErr w:type="spellEnd"/>
          </w:p>
        </w:tc>
        <w:tc>
          <w:tcPr>
            <w:tcW w:w="1620" w:type="dxa"/>
            <w:vAlign w:val="center"/>
          </w:tcPr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Presentation skill</w:t>
            </w:r>
          </w:p>
        </w:tc>
        <w:tc>
          <w:tcPr>
            <w:tcW w:w="1013" w:type="dxa"/>
            <w:vAlign w:val="center"/>
          </w:tcPr>
          <w:p w:rsidR="0045738A" w:rsidRDefault="004F09A3" w:rsidP="004573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5738A">
        <w:tc>
          <w:tcPr>
            <w:tcW w:w="927" w:type="dxa"/>
            <w:shd w:val="clear" w:color="auto" w:fill="D9D9D9"/>
          </w:tcPr>
          <w:p w:rsidR="0045738A" w:rsidRDefault="0045738A" w:rsidP="0045738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233" w:type="dxa"/>
            <w:gridSpan w:val="8"/>
            <w:shd w:val="clear" w:color="auto" w:fill="D9D9D9"/>
          </w:tcPr>
          <w:p w:rsidR="0045738A" w:rsidRDefault="0045738A" w:rsidP="0045738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Tengah Semester                                                                                                           </w:t>
            </w:r>
          </w:p>
        </w:tc>
      </w:tr>
      <w:tr w:rsidR="0045738A">
        <w:trPr>
          <w:gridAfter w:val="1"/>
          <w:wAfter w:w="10" w:type="dxa"/>
        </w:trPr>
        <w:tc>
          <w:tcPr>
            <w:tcW w:w="927" w:type="dxa"/>
          </w:tcPr>
          <w:p w:rsidR="0045738A" w:rsidRDefault="0045738A" w:rsidP="004573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9 - 11</w:t>
            </w:r>
          </w:p>
        </w:tc>
        <w:tc>
          <w:tcPr>
            <w:tcW w:w="4050" w:type="dxa"/>
          </w:tcPr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melakukan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efektif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Teknik Pecha Kucha</w:t>
            </w:r>
          </w:p>
        </w:tc>
        <w:tc>
          <w:tcPr>
            <w:tcW w:w="2700" w:type="dxa"/>
          </w:tcPr>
          <w:p w:rsidR="0045738A" w:rsidRPr="00FD69CD" w:rsidRDefault="0045738A" w:rsidP="0045738A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Mempraktekkan cara melakukan presentasi yang efektif</w:t>
            </w:r>
          </w:p>
        </w:tc>
        <w:tc>
          <w:tcPr>
            <w:tcW w:w="2430" w:type="dxa"/>
            <w:vAlign w:val="center"/>
          </w:tcPr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presentasi</w:t>
            </w:r>
            <w:proofErr w:type="spellEnd"/>
          </w:p>
        </w:tc>
        <w:tc>
          <w:tcPr>
            <w:tcW w:w="1620" w:type="dxa"/>
            <w:vAlign w:val="center"/>
          </w:tcPr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45738A" w:rsidRDefault="0045738A" w:rsidP="004573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Presentation skill</w:t>
            </w:r>
          </w:p>
        </w:tc>
        <w:tc>
          <w:tcPr>
            <w:tcW w:w="1013" w:type="dxa"/>
            <w:vAlign w:val="center"/>
          </w:tcPr>
          <w:p w:rsidR="0045738A" w:rsidRDefault="0045738A" w:rsidP="004573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F09A3">
        <w:trPr>
          <w:gridAfter w:val="1"/>
          <w:wAfter w:w="10" w:type="dxa"/>
        </w:trPr>
        <w:tc>
          <w:tcPr>
            <w:tcW w:w="927" w:type="dxa"/>
          </w:tcPr>
          <w:p w:rsidR="004F09A3" w:rsidRDefault="004F09A3" w:rsidP="004F09A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12-15</w:t>
            </w:r>
          </w:p>
        </w:tc>
        <w:tc>
          <w:tcPr>
            <w:tcW w:w="4050" w:type="dxa"/>
          </w:tcPr>
          <w:p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melakukan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Biologi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Bahasa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Inggris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lancar</w:t>
            </w:r>
            <w:proofErr w:type="spellEnd"/>
          </w:p>
        </w:tc>
        <w:tc>
          <w:tcPr>
            <w:tcW w:w="2700" w:type="dxa"/>
          </w:tcPr>
          <w:p w:rsidR="004F09A3" w:rsidRPr="00FD69CD" w:rsidRDefault="004F09A3" w:rsidP="004F09A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Mempraktekan cara mengajar Biologi dengan baik dan menarik</w:t>
            </w:r>
          </w:p>
        </w:tc>
        <w:tc>
          <w:tcPr>
            <w:tcW w:w="2430" w:type="dxa"/>
            <w:vAlign w:val="center"/>
          </w:tcPr>
          <w:p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mengajar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50" w:type="dxa"/>
            <w:vAlign w:val="center"/>
          </w:tcPr>
          <w:p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Praktek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mengajar</w:t>
            </w:r>
            <w:proofErr w:type="spellEnd"/>
          </w:p>
        </w:tc>
        <w:tc>
          <w:tcPr>
            <w:tcW w:w="1620" w:type="dxa"/>
            <w:vAlign w:val="center"/>
          </w:tcPr>
          <w:p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Teaching skill</w:t>
            </w:r>
          </w:p>
        </w:tc>
        <w:tc>
          <w:tcPr>
            <w:tcW w:w="1013" w:type="dxa"/>
            <w:vAlign w:val="center"/>
          </w:tcPr>
          <w:p w:rsidR="004F09A3" w:rsidRDefault="004F09A3" w:rsidP="004F09A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4F09A3">
        <w:tc>
          <w:tcPr>
            <w:tcW w:w="927" w:type="dxa"/>
            <w:shd w:val="clear" w:color="auto" w:fill="D9D9D9"/>
          </w:tcPr>
          <w:p w:rsidR="004F09A3" w:rsidRDefault="004F09A3" w:rsidP="004F09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233" w:type="dxa"/>
            <w:gridSpan w:val="8"/>
            <w:shd w:val="clear" w:color="auto" w:fill="D9D9D9"/>
          </w:tcPr>
          <w:p w:rsidR="004F09A3" w:rsidRDefault="004F09A3" w:rsidP="004F09A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Akhir Semester                                                                                                                   </w:t>
            </w:r>
          </w:p>
        </w:tc>
      </w:tr>
      <w:tr w:rsidR="004F09A3">
        <w:trPr>
          <w:gridAfter w:val="1"/>
          <w:wAfter w:w="10" w:type="dxa"/>
        </w:trPr>
        <w:tc>
          <w:tcPr>
            <w:tcW w:w="927" w:type="dxa"/>
          </w:tcPr>
          <w:p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:rsidR="004F09A3" w:rsidRDefault="004F09A3" w:rsidP="004F09A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100</w:t>
            </w:r>
          </w:p>
        </w:tc>
      </w:tr>
    </w:tbl>
    <w:p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AB4" w:rsidRDefault="00000000" w:rsidP="001454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MK </w:t>
      </w:r>
      <w:r w:rsidR="004F09A3">
        <w:rPr>
          <w:rFonts w:ascii="Times New Roman" w:eastAsia="Times New Roman" w:hAnsi="Times New Roman" w:cs="Times New Roman"/>
          <w:b/>
          <w:sz w:val="24"/>
          <w:szCs w:val="24"/>
        </w:rPr>
        <w:t>English for Biology Teachers</w:t>
      </w:r>
    </w:p>
    <w:tbl>
      <w:tblPr>
        <w:tblStyle w:val="a1"/>
        <w:tblW w:w="12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851"/>
        <w:gridCol w:w="850"/>
        <w:gridCol w:w="992"/>
        <w:gridCol w:w="1303"/>
        <w:gridCol w:w="1218"/>
        <w:gridCol w:w="1023"/>
        <w:gridCol w:w="1276"/>
        <w:gridCol w:w="850"/>
        <w:gridCol w:w="1418"/>
      </w:tblGrid>
      <w:tr w:rsidR="004F09A3" w:rsidTr="00B242A7">
        <w:tc>
          <w:tcPr>
            <w:tcW w:w="2405" w:type="dxa"/>
            <w:vAlign w:val="center"/>
          </w:tcPr>
          <w:p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851" w:type="dxa"/>
            <w:vAlign w:val="center"/>
          </w:tcPr>
          <w:p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850" w:type="dxa"/>
            <w:vAlign w:val="center"/>
          </w:tcPr>
          <w:p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992" w:type="dxa"/>
          </w:tcPr>
          <w:p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Nilai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harian</w:t>
            </w:r>
            <w:proofErr w:type="spellEnd"/>
          </w:p>
        </w:tc>
        <w:tc>
          <w:tcPr>
            <w:tcW w:w="1303" w:type="dxa"/>
            <w:vAlign w:val="center"/>
          </w:tcPr>
          <w:p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</w:t>
            </w:r>
            <w:proofErr w:type="spellEnd"/>
          </w:p>
        </w:tc>
        <w:tc>
          <w:tcPr>
            <w:tcW w:w="1218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mengajar</w:t>
            </w:r>
            <w:proofErr w:type="spellEnd"/>
          </w:p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kinerja</w:t>
            </w:r>
            <w:proofErr w:type="spellEnd"/>
          </w:p>
        </w:tc>
        <w:tc>
          <w:tcPr>
            <w:tcW w:w="1276" w:type="dxa"/>
            <w:vAlign w:val="center"/>
          </w:tcPr>
          <w:p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850" w:type="dxa"/>
            <w:vAlign w:val="center"/>
          </w:tcPr>
          <w:p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1418" w:type="dxa"/>
          </w:tcPr>
          <w:p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4F09A3" w:rsidTr="00B242A7">
        <w:tc>
          <w:tcPr>
            <w:tcW w:w="2405" w:type="dxa"/>
          </w:tcPr>
          <w:p w:rsidR="004F09A3" w:rsidRDefault="004F09A3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851" w:type="dxa"/>
            <w:vAlign w:val="center"/>
          </w:tcPr>
          <w:p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0" w:type="dxa"/>
            <w:vAlign w:val="center"/>
          </w:tcPr>
          <w:p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303" w:type="dxa"/>
            <w:vAlign w:val="center"/>
          </w:tcPr>
          <w:p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276" w:type="dxa"/>
            <w:vAlign w:val="center"/>
          </w:tcPr>
          <w:p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850" w:type="dxa"/>
            <w:vAlign w:val="center"/>
          </w:tcPr>
          <w:p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418" w:type="dxa"/>
          </w:tcPr>
          <w:p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4F09A3" w:rsidTr="00B242A7">
        <w:tc>
          <w:tcPr>
            <w:tcW w:w="2405" w:type="dxa"/>
          </w:tcPr>
          <w:p w:rsidR="004F09A3" w:rsidRDefault="004F09A3" w:rsidP="004F09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851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0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303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276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850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418" w:type="dxa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4F09A3" w:rsidTr="00B242A7">
        <w:tc>
          <w:tcPr>
            <w:tcW w:w="2405" w:type="dxa"/>
          </w:tcPr>
          <w:p w:rsidR="004F09A3" w:rsidRDefault="004F09A3" w:rsidP="004F09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851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0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303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276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850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418" w:type="dxa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4F09A3" w:rsidTr="00B242A7">
        <w:tc>
          <w:tcPr>
            <w:tcW w:w="2405" w:type="dxa"/>
          </w:tcPr>
          <w:p w:rsidR="004F09A3" w:rsidRDefault="004F09A3" w:rsidP="004F09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851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0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303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4F09A3" w:rsidRDefault="004F09A3" w:rsidP="004F09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276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850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418" w:type="dxa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4F09A3" w:rsidTr="00B242A7">
        <w:tc>
          <w:tcPr>
            <w:tcW w:w="2405" w:type="dxa"/>
          </w:tcPr>
          <w:p w:rsidR="004F09A3" w:rsidRDefault="004F09A3" w:rsidP="004F09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851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92" w:type="dxa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303" w:type="dxa"/>
            <w:vAlign w:val="center"/>
          </w:tcPr>
          <w:p w:rsidR="004F09A3" w:rsidRDefault="007C545D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F09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8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276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850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418" w:type="dxa"/>
          </w:tcPr>
          <w:p w:rsidR="004F09A3" w:rsidRDefault="00B242A7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C54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F09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F09A3" w:rsidTr="00B242A7">
        <w:tc>
          <w:tcPr>
            <w:tcW w:w="2405" w:type="dxa"/>
          </w:tcPr>
          <w:p w:rsidR="004F09A3" w:rsidRDefault="004F09A3" w:rsidP="004F09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6</w:t>
            </w:r>
          </w:p>
        </w:tc>
        <w:tc>
          <w:tcPr>
            <w:tcW w:w="851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92" w:type="dxa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303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4F09A3" w:rsidRDefault="007C545D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F09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3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276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850" w:type="dxa"/>
            <w:vAlign w:val="center"/>
          </w:tcPr>
          <w:p w:rsidR="004F09A3" w:rsidRDefault="004F09A3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418" w:type="dxa"/>
          </w:tcPr>
          <w:p w:rsidR="004F09A3" w:rsidRDefault="00B242A7" w:rsidP="004F09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C54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F09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F09A3" w:rsidTr="00B242A7">
        <w:tc>
          <w:tcPr>
            <w:tcW w:w="2405" w:type="dxa"/>
          </w:tcPr>
          <w:p w:rsidR="004F09A3" w:rsidRDefault="004F09A3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851" w:type="dxa"/>
            <w:vAlign w:val="center"/>
          </w:tcPr>
          <w:p w:rsidR="004F09A3" w:rsidRDefault="004F09A3" w:rsidP="00B242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50" w:type="dxa"/>
            <w:vAlign w:val="center"/>
          </w:tcPr>
          <w:p w:rsidR="004F09A3" w:rsidRDefault="004F09A3" w:rsidP="00B242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992" w:type="dxa"/>
          </w:tcPr>
          <w:p w:rsidR="004F09A3" w:rsidRDefault="004F09A3" w:rsidP="00B242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B242A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03" w:type="dxa"/>
            <w:vAlign w:val="center"/>
          </w:tcPr>
          <w:p w:rsidR="004F09A3" w:rsidRDefault="007C545D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242A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8" w:type="dxa"/>
            <w:vAlign w:val="center"/>
          </w:tcPr>
          <w:p w:rsidR="004F09A3" w:rsidRDefault="007C545D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242A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3" w:type="dxa"/>
            <w:vAlign w:val="center"/>
          </w:tcPr>
          <w:p w:rsidR="004F09A3" w:rsidRDefault="00B242A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4F09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4F09A3" w:rsidRDefault="00B242A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F09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4F09A3" w:rsidRDefault="00B242A7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F09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4F09A3" w:rsidRDefault="004F09A3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AB4" w:rsidRDefault="00000000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Bogor, </w:t>
      </w:r>
      <w:r w:rsidR="00145477">
        <w:rPr>
          <w:rFonts w:ascii="Times New Roman" w:eastAsia="Times New Roman" w:hAnsi="Times New Roman" w:cs="Times New Roman"/>
          <w:sz w:val="24"/>
          <w:szCs w:val="24"/>
        </w:rPr>
        <w:t>Mei 2023</w:t>
      </w:r>
    </w:p>
    <w:p w:rsidR="007A5473" w:rsidRDefault="007A5473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B12B38C">
            <wp:simplePos x="0" y="0"/>
            <wp:positionH relativeFrom="column">
              <wp:posOffset>7874000</wp:posOffset>
            </wp:positionH>
            <wp:positionV relativeFrom="paragraph">
              <wp:posOffset>52070</wp:posOffset>
            </wp:positionV>
            <wp:extent cx="1428571" cy="866667"/>
            <wp:effectExtent l="0" t="0" r="0" b="0"/>
            <wp:wrapTight wrapText="bothSides">
              <wp:wrapPolygon edited="0">
                <wp:start x="3746" y="475"/>
                <wp:lineTo x="576" y="5226"/>
                <wp:lineTo x="288" y="8551"/>
                <wp:lineTo x="1441" y="9026"/>
                <wp:lineTo x="8932" y="16628"/>
                <wp:lineTo x="8932" y="20428"/>
                <wp:lineTo x="10084" y="20428"/>
                <wp:lineTo x="11237" y="16628"/>
                <wp:lineTo x="19593" y="10452"/>
                <wp:lineTo x="19881" y="9026"/>
                <wp:lineTo x="13830" y="9026"/>
                <wp:lineTo x="14695" y="2375"/>
                <wp:lineTo x="13542" y="1425"/>
                <wp:lineTo x="4898" y="475"/>
                <wp:lineTo x="3746" y="475"/>
              </wp:wrapPolygon>
            </wp:wrapTight>
            <wp:docPr id="13393948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394893" name="Picture 133939489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571" cy="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5473" w:rsidRDefault="007A5473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AB4" w:rsidRDefault="00F83AB4" w:rsidP="007A54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A5473" w:rsidRDefault="007A5473" w:rsidP="007A54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3AB4" w:rsidRDefault="00000000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7A5473" w:rsidRDefault="007A5473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3AB4" w:rsidRDefault="00000000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145477">
        <w:rPr>
          <w:rFonts w:ascii="Times New Roman" w:eastAsia="Times New Roman" w:hAnsi="Times New Roman" w:cs="Times New Roman"/>
          <w:sz w:val="24"/>
          <w:szCs w:val="24"/>
        </w:rPr>
        <w:tab/>
      </w:r>
      <w:r w:rsidR="00145477">
        <w:rPr>
          <w:rFonts w:ascii="Times New Roman" w:eastAsia="Times New Roman" w:hAnsi="Times New Roman" w:cs="Times New Roman"/>
          <w:sz w:val="24"/>
          <w:szCs w:val="24"/>
        </w:rPr>
        <w:tab/>
      </w:r>
      <w:r w:rsidR="00145477">
        <w:rPr>
          <w:rFonts w:ascii="Times New Roman" w:eastAsia="Times New Roman" w:hAnsi="Times New Roman" w:cs="Times New Roman"/>
          <w:sz w:val="24"/>
          <w:szCs w:val="24"/>
        </w:rPr>
        <w:tab/>
        <w:t>Dra. Atti Herawati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F83AB4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B609E"/>
    <w:multiLevelType w:val="multilevel"/>
    <w:tmpl w:val="A322C5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991BD1"/>
    <w:multiLevelType w:val="hybridMultilevel"/>
    <w:tmpl w:val="C750D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57A8C"/>
    <w:multiLevelType w:val="multilevel"/>
    <w:tmpl w:val="2584B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493D"/>
    <w:multiLevelType w:val="hybridMultilevel"/>
    <w:tmpl w:val="DA1A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FCD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C3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89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0D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89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AD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C42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C68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F811467"/>
    <w:multiLevelType w:val="multilevel"/>
    <w:tmpl w:val="3CC6CA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A8633B"/>
    <w:multiLevelType w:val="hybridMultilevel"/>
    <w:tmpl w:val="37B22C8C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252883">
    <w:abstractNumId w:val="0"/>
  </w:num>
  <w:num w:numId="2" w16cid:durableId="215434327">
    <w:abstractNumId w:val="2"/>
  </w:num>
  <w:num w:numId="3" w16cid:durableId="176584843">
    <w:abstractNumId w:val="3"/>
  </w:num>
  <w:num w:numId="4" w16cid:durableId="520120215">
    <w:abstractNumId w:val="1"/>
  </w:num>
  <w:num w:numId="5" w16cid:durableId="1472016027">
    <w:abstractNumId w:val="4"/>
  </w:num>
  <w:num w:numId="6" w16cid:durableId="845825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B4"/>
    <w:rsid w:val="0002765F"/>
    <w:rsid w:val="00061E80"/>
    <w:rsid w:val="000A1CF9"/>
    <w:rsid w:val="000F529A"/>
    <w:rsid w:val="0014297B"/>
    <w:rsid w:val="00145477"/>
    <w:rsid w:val="00164D15"/>
    <w:rsid w:val="002304F9"/>
    <w:rsid w:val="002B42FE"/>
    <w:rsid w:val="003211F7"/>
    <w:rsid w:val="00331683"/>
    <w:rsid w:val="00356F3D"/>
    <w:rsid w:val="0040401F"/>
    <w:rsid w:val="0045738A"/>
    <w:rsid w:val="004A28EB"/>
    <w:rsid w:val="004F09A3"/>
    <w:rsid w:val="00511330"/>
    <w:rsid w:val="005A4711"/>
    <w:rsid w:val="00603741"/>
    <w:rsid w:val="00605B26"/>
    <w:rsid w:val="006E6528"/>
    <w:rsid w:val="007A5473"/>
    <w:rsid w:val="007C1987"/>
    <w:rsid w:val="007C545D"/>
    <w:rsid w:val="00931D6C"/>
    <w:rsid w:val="00946AF2"/>
    <w:rsid w:val="00991C37"/>
    <w:rsid w:val="009A4672"/>
    <w:rsid w:val="009C74C0"/>
    <w:rsid w:val="009E3CF1"/>
    <w:rsid w:val="00A056E0"/>
    <w:rsid w:val="00A46985"/>
    <w:rsid w:val="00B242A7"/>
    <w:rsid w:val="00BA5B3C"/>
    <w:rsid w:val="00C62CEA"/>
    <w:rsid w:val="00D6686D"/>
    <w:rsid w:val="00DF0AD8"/>
    <w:rsid w:val="00E746F1"/>
    <w:rsid w:val="00EA0214"/>
    <w:rsid w:val="00F83AB4"/>
    <w:rsid w:val="00FA27DB"/>
    <w:rsid w:val="00FD69CD"/>
    <w:rsid w:val="00FE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7CD1"/>
  <w15:docId w15:val="{2F61F2C1-D09B-40AA-A377-8BFEBCB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304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kenEnglishPractice.com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lkw2PtVpCJ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slbuzz.com/classroom-language-for-teachers-and-students-of-englis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AMUW2mVlRqpoe4QJ/idYjWlYBjzqVUS+NV9AX+g3JOWKxtROJxpPQMTDk6hthvP1bcSvR2MEagygY/ri0bQTAy11dC3YwJDNf6OQ8NwzrvRDINvmyilBhVo44cj46l//rme/JXD2jJn1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F0D33F-28D9-4729-9F32-8D0BFD59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4920</TotalTime>
  <Pages>4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Atti Herawati</cp:lastModifiedBy>
  <cp:revision>14</cp:revision>
  <dcterms:created xsi:type="dcterms:W3CDTF">2023-03-28T09:00:00Z</dcterms:created>
  <dcterms:modified xsi:type="dcterms:W3CDTF">2023-06-17T09:07:00Z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