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E1" w:rsidRDefault="00D74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1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440"/>
        <w:gridCol w:w="323"/>
        <w:gridCol w:w="793"/>
        <w:gridCol w:w="851"/>
        <w:gridCol w:w="826"/>
        <w:gridCol w:w="900"/>
        <w:gridCol w:w="376"/>
        <w:gridCol w:w="630"/>
        <w:gridCol w:w="504"/>
        <w:gridCol w:w="159"/>
        <w:gridCol w:w="975"/>
        <w:gridCol w:w="1134"/>
        <w:gridCol w:w="1276"/>
        <w:gridCol w:w="1417"/>
      </w:tblGrid>
      <w:tr w:rsidR="00D747E1" w:rsidTr="00FE6AFC">
        <w:trPr>
          <w:trHeight w:val="1066"/>
        </w:trPr>
        <w:tc>
          <w:tcPr>
            <w:tcW w:w="2547" w:type="dxa"/>
            <w:vMerge w:val="restart"/>
            <w:shd w:val="clear" w:color="auto" w:fill="5B9BD5"/>
            <w:vAlign w:val="center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05729" cy="813526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4" w:type="dxa"/>
            <w:gridSpan w:val="14"/>
            <w:shd w:val="clear" w:color="auto" w:fill="5B9BD5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UNIVERSITAS PAKUAN</w:t>
            </w:r>
          </w:p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FAKULTAS KEGURUAN DAN ILMU PENDIDIKAN</w:t>
            </w:r>
          </w:p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 STUDI PENDIDIKAN BIOLOGI </w:t>
            </w:r>
          </w:p>
        </w:tc>
      </w:tr>
      <w:tr w:rsidR="00D747E1" w:rsidTr="00FE6AFC">
        <w:trPr>
          <w:trHeight w:val="449"/>
        </w:trPr>
        <w:tc>
          <w:tcPr>
            <w:tcW w:w="2547" w:type="dxa"/>
            <w:vMerge/>
            <w:shd w:val="clear" w:color="auto" w:fill="5B9BD5"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04" w:type="dxa"/>
            <w:gridSpan w:val="14"/>
            <w:shd w:val="clear" w:color="auto" w:fill="5B9BD5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RENCANA PEMBELAJARAN SEMESTER (RPS)</w:t>
            </w:r>
          </w:p>
        </w:tc>
      </w:tr>
      <w:tr w:rsidR="00D747E1" w:rsidTr="00FE6AFC">
        <w:trPr>
          <w:trHeight w:val="341"/>
        </w:trPr>
        <w:tc>
          <w:tcPr>
            <w:tcW w:w="2547" w:type="dxa"/>
          </w:tcPr>
          <w:p w:rsidR="00D747E1" w:rsidRDefault="00D03422">
            <w:pPr>
              <w:spacing w:line="276" w:lineRule="auto"/>
              <w:ind w:left="-99" w:righ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 (MK)</w:t>
            </w:r>
          </w:p>
        </w:tc>
        <w:tc>
          <w:tcPr>
            <w:tcW w:w="1763" w:type="dxa"/>
            <w:gridSpan w:val="2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KODE</w:t>
            </w:r>
          </w:p>
        </w:tc>
        <w:tc>
          <w:tcPr>
            <w:tcW w:w="1644" w:type="dxa"/>
            <w:gridSpan w:val="2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RUMPUN MK</w:t>
            </w:r>
          </w:p>
        </w:tc>
        <w:tc>
          <w:tcPr>
            <w:tcW w:w="1726" w:type="dxa"/>
            <w:gridSpan w:val="2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BOBOT (SKS)</w:t>
            </w:r>
          </w:p>
        </w:tc>
        <w:tc>
          <w:tcPr>
            <w:tcW w:w="1669" w:type="dxa"/>
            <w:gridSpan w:val="4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</w:t>
            </w:r>
          </w:p>
        </w:tc>
        <w:tc>
          <w:tcPr>
            <w:tcW w:w="4802" w:type="dxa"/>
            <w:gridSpan w:val="4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r w:rsidR="00247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&amp;</w:t>
            </w:r>
            <w:r w:rsidR="00247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TGL DOK</w:t>
            </w:r>
          </w:p>
        </w:tc>
      </w:tr>
      <w:tr w:rsidR="00D747E1" w:rsidTr="00FE6AFC">
        <w:trPr>
          <w:trHeight w:val="659"/>
        </w:trPr>
        <w:tc>
          <w:tcPr>
            <w:tcW w:w="2547" w:type="dxa"/>
            <w:vAlign w:val="center"/>
          </w:tcPr>
          <w:p w:rsidR="00D747E1" w:rsidRDefault="00FE6A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PENGEMBANGAN ASESMEN AUTENTIK</w:t>
            </w:r>
          </w:p>
        </w:tc>
        <w:tc>
          <w:tcPr>
            <w:tcW w:w="1763" w:type="dxa"/>
            <w:gridSpan w:val="2"/>
            <w:vAlign w:val="center"/>
          </w:tcPr>
          <w:p w:rsidR="00D747E1" w:rsidRDefault="00FE6AFC" w:rsidP="00FE6A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PBO6234</w:t>
            </w:r>
          </w:p>
        </w:tc>
        <w:tc>
          <w:tcPr>
            <w:tcW w:w="1644" w:type="dxa"/>
            <w:gridSpan w:val="2"/>
            <w:vAlign w:val="center"/>
          </w:tcPr>
          <w:p w:rsidR="00D747E1" w:rsidRDefault="00FE6AFC" w:rsidP="00FE6A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="00247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KEPRODIAN LANJUT</w:t>
            </w:r>
          </w:p>
        </w:tc>
        <w:tc>
          <w:tcPr>
            <w:tcW w:w="1726" w:type="dxa"/>
            <w:gridSpan w:val="2"/>
            <w:vAlign w:val="center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69" w:type="dxa"/>
            <w:gridSpan w:val="4"/>
            <w:vAlign w:val="center"/>
          </w:tcPr>
          <w:p w:rsidR="00D747E1" w:rsidRDefault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D03422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4802" w:type="dxa"/>
            <w:gridSpan w:val="4"/>
            <w:vAlign w:val="center"/>
          </w:tcPr>
          <w:p w:rsidR="00D747E1" w:rsidRDefault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JULI 2021</w:t>
            </w:r>
          </w:p>
        </w:tc>
      </w:tr>
      <w:tr w:rsidR="00D747E1" w:rsidTr="00FE6AFC">
        <w:trPr>
          <w:trHeight w:val="347"/>
        </w:trPr>
        <w:tc>
          <w:tcPr>
            <w:tcW w:w="2547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OTORISASI</w:t>
            </w:r>
          </w:p>
        </w:tc>
        <w:tc>
          <w:tcPr>
            <w:tcW w:w="3407" w:type="dxa"/>
            <w:gridSpan w:val="4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Pengembang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RPS</w:t>
            </w:r>
          </w:p>
        </w:tc>
        <w:tc>
          <w:tcPr>
            <w:tcW w:w="2732" w:type="dxa"/>
            <w:gridSpan w:val="4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RMK</w:t>
            </w:r>
          </w:p>
        </w:tc>
        <w:tc>
          <w:tcPr>
            <w:tcW w:w="5465" w:type="dxa"/>
            <w:gridSpan w:val="6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Prodi</w:t>
            </w:r>
          </w:p>
        </w:tc>
      </w:tr>
      <w:tr w:rsidR="00D747E1" w:rsidTr="00FE6AFC">
        <w:trPr>
          <w:trHeight w:val="469"/>
        </w:trPr>
        <w:tc>
          <w:tcPr>
            <w:tcW w:w="2547" w:type="dxa"/>
            <w:vAlign w:val="bottom"/>
          </w:tcPr>
          <w:p w:rsidR="00D747E1" w:rsidRDefault="00D03422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Sutisna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07" w:type="dxa"/>
            <w:gridSpan w:val="4"/>
            <w:vAlign w:val="bottom"/>
          </w:tcPr>
          <w:p w:rsidR="00D747E1" w:rsidRDefault="00247D88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Herawati</w:t>
            </w:r>
            <w:proofErr w:type="spellEnd"/>
            <w:r w:rsidR="00D034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03422"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</w:p>
        </w:tc>
        <w:tc>
          <w:tcPr>
            <w:tcW w:w="2732" w:type="dxa"/>
            <w:gridSpan w:val="4"/>
            <w:vAlign w:val="bottom"/>
          </w:tcPr>
          <w:p w:rsidR="00D747E1" w:rsidRDefault="00163372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Herawati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</w:p>
        </w:tc>
        <w:tc>
          <w:tcPr>
            <w:tcW w:w="5465" w:type="dxa"/>
            <w:gridSpan w:val="6"/>
            <w:vAlign w:val="bottom"/>
          </w:tcPr>
          <w:p w:rsidR="00D747E1" w:rsidRDefault="00D03422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Istiana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S.Si,.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</w:p>
        </w:tc>
      </w:tr>
      <w:tr w:rsidR="00D747E1" w:rsidTr="00FE6AFC">
        <w:trPr>
          <w:trHeight w:val="347"/>
        </w:trPr>
        <w:tc>
          <w:tcPr>
            <w:tcW w:w="2547" w:type="dxa"/>
            <w:vMerge w:val="restart"/>
            <w:vAlign w:val="center"/>
          </w:tcPr>
          <w:p w:rsidR="00D747E1" w:rsidRDefault="00D03422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(CP)</w:t>
            </w:r>
          </w:p>
        </w:tc>
        <w:tc>
          <w:tcPr>
            <w:tcW w:w="11604" w:type="dxa"/>
            <w:gridSpan w:val="14"/>
            <w:shd w:val="clear" w:color="auto" w:fill="D5DCE4" w:themeFill="text2" w:themeFillTint="33"/>
          </w:tcPr>
          <w:p w:rsidR="00D747E1" w:rsidRDefault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CPL-PRODI yang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dibebankan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MK</w:t>
            </w:r>
          </w:p>
        </w:tc>
      </w:tr>
      <w:tr w:rsidR="00D747E1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CPL 1</w:t>
            </w:r>
          </w:p>
        </w:tc>
        <w:tc>
          <w:tcPr>
            <w:tcW w:w="10164" w:type="dxa"/>
            <w:gridSpan w:val="13"/>
          </w:tcPr>
          <w:p w:rsidR="00D747E1" w:rsidRPr="00163372" w:rsidRDefault="008B42AF" w:rsidP="00163372">
            <w:pPr>
              <w:tabs>
                <w:tab w:val="left" w:pos="441"/>
              </w:tabs>
              <w:ind w:left="583" w:hanging="5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S6: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kepekaan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sosial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kepedulian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747E1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CPL 2</w:t>
            </w:r>
          </w:p>
        </w:tc>
        <w:tc>
          <w:tcPr>
            <w:tcW w:w="10164" w:type="dxa"/>
            <w:gridSpan w:val="13"/>
          </w:tcPr>
          <w:p w:rsidR="00D747E1" w:rsidRPr="00163372" w:rsidRDefault="008B42AF" w:rsidP="00163372">
            <w:pPr>
              <w:tabs>
                <w:tab w:val="left" w:pos="441"/>
              </w:tabs>
              <w:ind w:left="583" w:hanging="5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S9: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kepekaan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sosial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kepedulian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747E1" w:rsidTr="00FE6AFC">
        <w:trPr>
          <w:trHeight w:val="566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CPL 3</w:t>
            </w:r>
          </w:p>
        </w:tc>
        <w:tc>
          <w:tcPr>
            <w:tcW w:w="10164" w:type="dxa"/>
            <w:gridSpan w:val="13"/>
          </w:tcPr>
          <w:p w:rsidR="00D747E1" w:rsidRPr="00163372" w:rsidRDefault="008B42AF" w:rsidP="008B42AF">
            <w:pPr>
              <w:ind w:left="441" w:hanging="4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P2: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substansi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kependidikan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teoritis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keilmuan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kependidikan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, yang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</w:tc>
      </w:tr>
      <w:tr w:rsidR="00D747E1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CPL 4</w:t>
            </w:r>
          </w:p>
        </w:tc>
        <w:tc>
          <w:tcPr>
            <w:tcW w:w="10164" w:type="dxa"/>
            <w:gridSpan w:val="13"/>
          </w:tcPr>
          <w:p w:rsidR="00D747E1" w:rsidRPr="00163372" w:rsidRDefault="008B42AF" w:rsidP="00163372">
            <w:pPr>
              <w:tabs>
                <w:tab w:val="left" w:pos="441"/>
              </w:tabs>
              <w:ind w:left="583" w:hanging="5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KU 5: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beradaptasi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berkreasi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berkontribusi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berinovasi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bermasyarakat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berperan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warga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dunia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8B42AF">
              <w:rPr>
                <w:rFonts w:ascii="Times New Roman" w:eastAsia="Times New Roman" w:hAnsi="Times New Roman" w:cs="Times New Roman"/>
              </w:rPr>
              <w:t>berwawasan</w:t>
            </w:r>
            <w:proofErr w:type="spellEnd"/>
            <w:r w:rsidRPr="008B42AF">
              <w:rPr>
                <w:rFonts w:ascii="Times New Roman" w:eastAsia="Times New Roman" w:hAnsi="Times New Roman" w:cs="Times New Roman"/>
              </w:rPr>
              <w:t xml:space="preserve"> global;</w:t>
            </w:r>
          </w:p>
        </w:tc>
      </w:tr>
      <w:tr w:rsidR="00856BF8" w:rsidTr="00FE6AFC">
        <w:trPr>
          <w:trHeight w:val="789"/>
        </w:trPr>
        <w:tc>
          <w:tcPr>
            <w:tcW w:w="2547" w:type="dxa"/>
            <w:vMerge/>
            <w:vAlign w:val="center"/>
          </w:tcPr>
          <w:p w:rsidR="00856BF8" w:rsidRDefault="0085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856BF8" w:rsidRDefault="00856B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CPL 5</w:t>
            </w:r>
          </w:p>
        </w:tc>
        <w:tc>
          <w:tcPr>
            <w:tcW w:w="10164" w:type="dxa"/>
            <w:gridSpan w:val="13"/>
          </w:tcPr>
          <w:p w:rsidR="00856BF8" w:rsidRPr="00163372" w:rsidRDefault="008B42AF" w:rsidP="00163372">
            <w:pPr>
              <w:tabs>
                <w:tab w:val="left" w:pos="441"/>
              </w:tabs>
              <w:ind w:left="583" w:hanging="5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KK 2:</w:t>
            </w:r>
            <w:r w:rsidR="00775985"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perangkat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biologi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pengguna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menengah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umum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saintifik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prinsip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instruksional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potensi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daya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setempat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teknologi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relevan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prinsip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proses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belajar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prinsip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perlakuan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etis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(ethical treatment)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organisme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hidup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 w:rsidRPr="00775985">
              <w:rPr>
                <w:rFonts w:ascii="Times New Roman" w:eastAsia="Times New Roman" w:hAnsi="Times New Roman" w:cs="Times New Roman"/>
              </w:rPr>
              <w:t>prinsip</w:t>
            </w:r>
            <w:proofErr w:type="spellEnd"/>
            <w:r w:rsidR="00775985" w:rsidRPr="00775985">
              <w:rPr>
                <w:rFonts w:ascii="Times New Roman" w:eastAsia="Times New Roman" w:hAnsi="Times New Roman" w:cs="Times New Roman"/>
              </w:rPr>
              <w:t xml:space="preserve"> K3L.</w:t>
            </w:r>
          </w:p>
        </w:tc>
      </w:tr>
      <w:tr w:rsidR="00D747E1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4" w:type="dxa"/>
            <w:gridSpan w:val="14"/>
            <w:shd w:val="clear" w:color="auto" w:fill="D5DCE4" w:themeFill="text2" w:themeFillTint="33"/>
          </w:tcPr>
          <w:p w:rsidR="00D747E1" w:rsidRDefault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(CPMK)</w:t>
            </w:r>
          </w:p>
        </w:tc>
      </w:tr>
      <w:tr w:rsidR="00D747E1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1</w:t>
            </w:r>
          </w:p>
        </w:tc>
        <w:tc>
          <w:tcPr>
            <w:tcW w:w="10164" w:type="dxa"/>
            <w:gridSpan w:val="13"/>
          </w:tcPr>
          <w:p w:rsidR="00D747E1" w:rsidRDefault="004E2E21" w:rsidP="008B42AF">
            <w:pPr>
              <w:ind w:left="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ranah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</w:tc>
      </w:tr>
      <w:tr w:rsidR="00D747E1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2</w:t>
            </w:r>
          </w:p>
        </w:tc>
        <w:tc>
          <w:tcPr>
            <w:tcW w:w="10164" w:type="dxa"/>
            <w:gridSpan w:val="13"/>
          </w:tcPr>
          <w:p w:rsidR="00D747E1" w:rsidRDefault="00D03422" w:rsidP="008B42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0140">
              <w:rPr>
                <w:rFonts w:ascii="Times New Roman" w:eastAsia="Times New Roman" w:hAnsi="Times New Roman" w:cs="Times New Roman"/>
              </w:rPr>
              <w:t>kriteria</w:t>
            </w:r>
            <w:proofErr w:type="spellEnd"/>
            <w:r w:rsidR="00E701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penuh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3</w:t>
            </w:r>
          </w:p>
        </w:tc>
        <w:tc>
          <w:tcPr>
            <w:tcW w:w="10164" w:type="dxa"/>
            <w:gridSpan w:val="13"/>
          </w:tcPr>
          <w:p w:rsidR="00D03422" w:rsidRDefault="00D03422" w:rsidP="008B42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teknik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terintegrasi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4</w:t>
            </w:r>
          </w:p>
        </w:tc>
        <w:tc>
          <w:tcPr>
            <w:tcW w:w="10164" w:type="dxa"/>
            <w:gridSpan w:val="13"/>
          </w:tcPr>
          <w:p w:rsidR="00D03422" w:rsidRDefault="00812B32" w:rsidP="00812B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akademik</w:t>
            </w:r>
            <w:proofErr w:type="spellEnd"/>
          </w:p>
        </w:tc>
      </w:tr>
      <w:tr w:rsidR="0052461A" w:rsidTr="00FE6AFC">
        <w:trPr>
          <w:trHeight w:val="391"/>
        </w:trPr>
        <w:tc>
          <w:tcPr>
            <w:tcW w:w="2547" w:type="dxa"/>
            <w:vMerge/>
            <w:vAlign w:val="center"/>
          </w:tcPr>
          <w:p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4" w:type="dxa"/>
            <w:gridSpan w:val="14"/>
            <w:shd w:val="clear" w:color="auto" w:fill="D5DCE4" w:themeFill="text2" w:themeFillTint="33"/>
            <w:vAlign w:val="center"/>
          </w:tcPr>
          <w:p w:rsidR="0052461A" w:rsidRDefault="0052461A" w:rsidP="0052461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(Sub-CMPK)</w:t>
            </w:r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1</w:t>
            </w:r>
          </w:p>
        </w:tc>
        <w:tc>
          <w:tcPr>
            <w:tcW w:w="10164" w:type="dxa"/>
            <w:gridSpan w:val="13"/>
          </w:tcPr>
          <w:p w:rsidR="00D03422" w:rsidRDefault="0083544D" w:rsidP="00DD51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jenis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2B32"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 w:rsidR="00812B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ranah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2</w:t>
            </w:r>
          </w:p>
        </w:tc>
        <w:tc>
          <w:tcPr>
            <w:tcW w:w="10164" w:type="dxa"/>
            <w:gridSpan w:val="13"/>
          </w:tcPr>
          <w:p w:rsidR="00D03422" w:rsidRDefault="00963070" w:rsidP="008B42A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</w:t>
            </w:r>
            <w:r w:rsidR="00DD51CD">
              <w:rPr>
                <w:rFonts w:ascii="Times New Roman" w:eastAsia="Times New Roman" w:hAnsi="Times New Roman" w:cs="Times New Roman"/>
              </w:rPr>
              <w:t>jelaskan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8B4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42AF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="00DD51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51CD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3</w:t>
            </w:r>
          </w:p>
        </w:tc>
        <w:tc>
          <w:tcPr>
            <w:tcW w:w="10164" w:type="dxa"/>
            <w:gridSpan w:val="13"/>
          </w:tcPr>
          <w:p w:rsidR="00D03422" w:rsidRDefault="00DD51CD" w:rsidP="00E701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0140">
              <w:rPr>
                <w:rFonts w:ascii="Times New Roman" w:eastAsia="Times New Roman" w:hAnsi="Times New Roman" w:cs="Times New Roman"/>
              </w:rPr>
              <w:t>konsekuensi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4</w:t>
            </w:r>
          </w:p>
        </w:tc>
        <w:tc>
          <w:tcPr>
            <w:tcW w:w="10164" w:type="dxa"/>
            <w:gridSpan w:val="13"/>
          </w:tcPr>
          <w:p w:rsidR="00D03422" w:rsidRDefault="00DD51CD" w:rsidP="00775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7759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03422" w:rsidTr="00FE6AFC">
        <w:trPr>
          <w:trHeight w:val="347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5</w:t>
            </w:r>
          </w:p>
        </w:tc>
        <w:tc>
          <w:tcPr>
            <w:tcW w:w="10164" w:type="dxa"/>
            <w:gridSpan w:val="13"/>
          </w:tcPr>
          <w:p w:rsidR="00D03422" w:rsidRDefault="00DD51CD" w:rsidP="00775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="007759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="0077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985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77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sekolah</w:t>
            </w:r>
            <w:bookmarkStart w:id="0" w:name="_GoBack"/>
            <w:bookmarkEnd w:id="0"/>
          </w:p>
        </w:tc>
      </w:tr>
      <w:tr w:rsidR="00DD51CD" w:rsidTr="00FE6AFC">
        <w:trPr>
          <w:trHeight w:val="277"/>
        </w:trPr>
        <w:tc>
          <w:tcPr>
            <w:tcW w:w="2547" w:type="dxa"/>
            <w:vMerge/>
            <w:vAlign w:val="center"/>
          </w:tcPr>
          <w:p w:rsidR="00DD51CD" w:rsidRDefault="00DD51CD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51CD" w:rsidRDefault="00DD51CD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4" w:type="dxa"/>
            <w:gridSpan w:val="13"/>
          </w:tcPr>
          <w:p w:rsidR="00DD51CD" w:rsidRDefault="00DD51CD" w:rsidP="00D0342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61DD" w:rsidTr="00FE6AFC">
        <w:trPr>
          <w:trHeight w:val="292"/>
        </w:trPr>
        <w:tc>
          <w:tcPr>
            <w:tcW w:w="2547" w:type="dxa"/>
            <w:vMerge/>
            <w:vAlign w:val="center"/>
          </w:tcPr>
          <w:p w:rsidR="004F61DD" w:rsidRDefault="004F61DD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4" w:type="dxa"/>
            <w:gridSpan w:val="14"/>
            <w:shd w:val="clear" w:color="auto" w:fill="D5DCE4" w:themeFill="text2" w:themeFillTint="33"/>
          </w:tcPr>
          <w:p w:rsidR="004F61DD" w:rsidRDefault="004F61DD" w:rsidP="0052461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CPMK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Sub-CPMK</w:t>
            </w:r>
          </w:p>
        </w:tc>
      </w:tr>
      <w:tr w:rsidR="0052461A" w:rsidTr="00FE6AFC">
        <w:trPr>
          <w:trHeight w:val="696"/>
        </w:trPr>
        <w:tc>
          <w:tcPr>
            <w:tcW w:w="2547" w:type="dxa"/>
            <w:vMerge w:val="restart"/>
            <w:vAlign w:val="center"/>
          </w:tcPr>
          <w:p w:rsidR="0052461A" w:rsidRDefault="0052461A" w:rsidP="00D0342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Sub-CPMK 1</w:t>
            </w:r>
          </w:p>
        </w:tc>
        <w:tc>
          <w:tcPr>
            <w:tcW w:w="1677" w:type="dxa"/>
            <w:gridSpan w:val="2"/>
            <w:vAlign w:val="center"/>
          </w:tcPr>
          <w:p w:rsidR="0058260E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</w:t>
            </w:r>
          </w:p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CPMK 2</w:t>
            </w:r>
          </w:p>
        </w:tc>
        <w:tc>
          <w:tcPr>
            <w:tcW w:w="1276" w:type="dxa"/>
            <w:gridSpan w:val="2"/>
            <w:vAlign w:val="center"/>
          </w:tcPr>
          <w:p w:rsidR="0058260E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</w:t>
            </w:r>
          </w:p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CPMK 3</w:t>
            </w:r>
          </w:p>
        </w:tc>
        <w:tc>
          <w:tcPr>
            <w:tcW w:w="1134" w:type="dxa"/>
            <w:gridSpan w:val="2"/>
            <w:vAlign w:val="center"/>
          </w:tcPr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Sub-CPMK 4</w:t>
            </w:r>
          </w:p>
        </w:tc>
        <w:tc>
          <w:tcPr>
            <w:tcW w:w="1134" w:type="dxa"/>
            <w:gridSpan w:val="2"/>
            <w:vAlign w:val="center"/>
          </w:tcPr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Sub-CPMK 5</w:t>
            </w:r>
          </w:p>
        </w:tc>
        <w:tc>
          <w:tcPr>
            <w:tcW w:w="1134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61A" w:rsidTr="00FE6AFC">
        <w:trPr>
          <w:trHeight w:val="366"/>
        </w:trPr>
        <w:tc>
          <w:tcPr>
            <w:tcW w:w="2547" w:type="dxa"/>
            <w:vMerge/>
            <w:vAlign w:val="center"/>
          </w:tcPr>
          <w:p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1</w:t>
            </w:r>
          </w:p>
        </w:tc>
        <w:tc>
          <w:tcPr>
            <w:tcW w:w="1116" w:type="dxa"/>
            <w:gridSpan w:val="2"/>
            <w:vAlign w:val="center"/>
          </w:tcPr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677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61A" w:rsidTr="00FE6AFC">
        <w:trPr>
          <w:trHeight w:val="366"/>
        </w:trPr>
        <w:tc>
          <w:tcPr>
            <w:tcW w:w="2547" w:type="dxa"/>
            <w:vMerge/>
            <w:vAlign w:val="center"/>
          </w:tcPr>
          <w:p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2</w:t>
            </w:r>
          </w:p>
        </w:tc>
        <w:tc>
          <w:tcPr>
            <w:tcW w:w="1116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52461A" w:rsidRDefault="00DD51CD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6" w:type="dxa"/>
            <w:gridSpan w:val="2"/>
            <w:vAlign w:val="center"/>
          </w:tcPr>
          <w:p w:rsidR="0052461A" w:rsidRDefault="0058260E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34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61A" w:rsidTr="00FE6AFC">
        <w:trPr>
          <w:trHeight w:val="366"/>
        </w:trPr>
        <w:tc>
          <w:tcPr>
            <w:tcW w:w="2547" w:type="dxa"/>
            <w:vMerge/>
            <w:vAlign w:val="center"/>
          </w:tcPr>
          <w:p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3</w:t>
            </w:r>
          </w:p>
        </w:tc>
        <w:tc>
          <w:tcPr>
            <w:tcW w:w="1116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61A" w:rsidRDefault="00DD51CD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34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61A" w:rsidTr="00FE6AFC">
        <w:trPr>
          <w:trHeight w:val="366"/>
        </w:trPr>
        <w:tc>
          <w:tcPr>
            <w:tcW w:w="2547" w:type="dxa"/>
            <w:vMerge/>
            <w:vAlign w:val="center"/>
          </w:tcPr>
          <w:p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CPMK 4</w:t>
            </w:r>
          </w:p>
        </w:tc>
        <w:tc>
          <w:tcPr>
            <w:tcW w:w="1116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61A" w:rsidRDefault="00DD51CD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34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461A" w:rsidRDefault="0052461A" w:rsidP="005826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61A" w:rsidTr="00FE6AFC">
        <w:trPr>
          <w:trHeight w:val="161"/>
        </w:trPr>
        <w:tc>
          <w:tcPr>
            <w:tcW w:w="2547" w:type="dxa"/>
            <w:vMerge/>
            <w:vAlign w:val="center"/>
          </w:tcPr>
          <w:p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4" w:type="dxa"/>
            <w:gridSpan w:val="14"/>
          </w:tcPr>
          <w:p w:rsidR="0052461A" w:rsidRDefault="0052461A" w:rsidP="00D0342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03422" w:rsidTr="00FE6AFC">
        <w:trPr>
          <w:trHeight w:val="696"/>
        </w:trPr>
        <w:tc>
          <w:tcPr>
            <w:tcW w:w="2547" w:type="dxa"/>
            <w:vAlign w:val="center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Singkat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MK</w:t>
            </w:r>
          </w:p>
        </w:tc>
        <w:tc>
          <w:tcPr>
            <w:tcW w:w="11604" w:type="dxa"/>
            <w:gridSpan w:val="14"/>
          </w:tcPr>
          <w:p w:rsidR="00FE6AFC" w:rsidRPr="00FE6AFC" w:rsidRDefault="00FE6AFC" w:rsidP="00FE6A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6AFC">
              <w:rPr>
                <w:rFonts w:ascii="Times New Roman" w:eastAsia="Times New Roman" w:hAnsi="Times New Roman" w:cs="Times New Roman"/>
              </w:rPr>
              <w:t xml:space="preserve">Mata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mengkaji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kedudukan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assessment for learning,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jenis-jenis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portofolio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instrumen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mata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diharapkan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merancang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instrumen-instrumen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menilai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kemampuan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siswa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situasi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konteks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dunia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nyata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strategi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penggunaan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asesmen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autentik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biologi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tatap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muka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maupun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daring. </w:t>
            </w:r>
          </w:p>
          <w:p w:rsidR="00D03422" w:rsidRPr="00856BF8" w:rsidRDefault="00FE6AFC" w:rsidP="00FE6A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saintifik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lapangan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3422" w:rsidTr="00FE6AFC">
        <w:trPr>
          <w:trHeight w:val="913"/>
        </w:trPr>
        <w:tc>
          <w:tcPr>
            <w:tcW w:w="2547" w:type="dxa"/>
            <w:vAlign w:val="center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Kajian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</w:p>
        </w:tc>
        <w:tc>
          <w:tcPr>
            <w:tcW w:w="11604" w:type="dxa"/>
            <w:gridSpan w:val="14"/>
          </w:tcPr>
          <w:p w:rsidR="00DD51CD" w:rsidRPr="00FE6AFC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Asesmen</w:t>
            </w:r>
            <w:proofErr w:type="spellEnd"/>
          </w:p>
          <w:p w:rsidR="00FE6AFC" w:rsidRPr="00FE6AFC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asesmen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biologi</w:t>
            </w:r>
            <w:proofErr w:type="spellEnd"/>
          </w:p>
          <w:p w:rsidR="00FE6AFC" w:rsidRPr="00FE6AFC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Jenis-jenis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asesmen</w:t>
            </w:r>
            <w:proofErr w:type="spellEnd"/>
          </w:p>
          <w:p w:rsidR="00FE6AFC" w:rsidRPr="00FE6AFC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Asesmen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autentik</w:t>
            </w:r>
            <w:proofErr w:type="spellEnd"/>
          </w:p>
          <w:p w:rsidR="00FE6AFC" w:rsidRPr="00FE6AFC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Asessment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 leaning</w:t>
            </w:r>
          </w:p>
          <w:p w:rsidR="00FE6AFC" w:rsidRPr="00FE6AFC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Assessment  of learning</w:t>
            </w:r>
          </w:p>
          <w:p w:rsidR="00FE6AFC" w:rsidRPr="00DD51CD" w:rsidRDefault="00FE6AFC" w:rsidP="00DD51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Assessment for learning</w:t>
            </w:r>
          </w:p>
        </w:tc>
      </w:tr>
      <w:tr w:rsidR="00D03422" w:rsidTr="00FE6AFC">
        <w:trPr>
          <w:trHeight w:val="347"/>
        </w:trPr>
        <w:tc>
          <w:tcPr>
            <w:tcW w:w="2547" w:type="dxa"/>
            <w:vMerge w:val="restart"/>
            <w:vAlign w:val="center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Pustaka</w:t>
            </w:r>
            <w:proofErr w:type="spellEnd"/>
          </w:p>
        </w:tc>
        <w:tc>
          <w:tcPr>
            <w:tcW w:w="11604" w:type="dxa"/>
            <w:gridSpan w:val="14"/>
            <w:shd w:val="clear" w:color="auto" w:fill="D9D9D9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</w:p>
        </w:tc>
      </w:tr>
      <w:tr w:rsidR="00D03422" w:rsidTr="00FE6AFC">
        <w:trPr>
          <w:trHeight w:val="716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04" w:type="dxa"/>
            <w:gridSpan w:val="14"/>
          </w:tcPr>
          <w:p w:rsidR="00FE6AFC" w:rsidRPr="00FE6AFC" w:rsidRDefault="00FE6AFC" w:rsidP="00FE6AF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E6AFC">
              <w:rPr>
                <w:rFonts w:ascii="Times New Roman" w:eastAsia="Times New Roman" w:hAnsi="Times New Roman" w:cs="Times New Roman"/>
              </w:rPr>
              <w:t xml:space="preserve">Archer, M., Morley, D. A.,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Souppez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J.B.R.G. (2020). Real World Learning and Authentic Assessment,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Morley, D. A., &amp; Jamil, M. G. (Eds.), Applied Pedagogies for Higher Education. Switzerland: Palgrave Macmillan.</w:t>
            </w:r>
          </w:p>
          <w:p w:rsidR="00FE6AFC" w:rsidRPr="00FE6AFC" w:rsidRDefault="00FE6AFC" w:rsidP="00FE6AF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E6AFC">
              <w:rPr>
                <w:rFonts w:ascii="Times New Roman" w:eastAsia="Times New Roman" w:hAnsi="Times New Roman" w:cs="Times New Roman"/>
              </w:rPr>
              <w:t xml:space="preserve">Emery, D. E. (2001). Authentic Assessment in High School Science: A Classroom Perspective,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Shepardson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>, D. P. (Eds.), Assessment in Science. USA: Kluwer Academic Publishers.</w:t>
            </w:r>
          </w:p>
          <w:p w:rsidR="00FE6AFC" w:rsidRPr="00FE6AFC" w:rsidRDefault="00FE6AFC" w:rsidP="00FE6AF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E6AFC">
              <w:rPr>
                <w:rFonts w:ascii="Times New Roman" w:eastAsia="Times New Roman" w:hAnsi="Times New Roman" w:cs="Times New Roman"/>
              </w:rPr>
              <w:t xml:space="preserve">Griffin, P.,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McGaw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>, B., &amp; Care, E. (Eds.). (2012). Assessment and Teaching of 21st Century Skills. London: Springer.</w:t>
            </w:r>
          </w:p>
          <w:p w:rsidR="00FE6AFC" w:rsidRPr="00FE6AFC" w:rsidRDefault="00FE6AFC" w:rsidP="00FE6AF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E6AFC">
              <w:rPr>
                <w:rFonts w:ascii="Times New Roman" w:eastAsia="Times New Roman" w:hAnsi="Times New Roman" w:cs="Times New Roman"/>
              </w:rPr>
              <w:t xml:space="preserve">Miller, M. D., Linn R. L., &amp;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Gronlund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N. E. (2009). Measurement and Assessment in Teaching. New Jersey: Person Education.</w:t>
            </w:r>
          </w:p>
          <w:p w:rsidR="00D03422" w:rsidRPr="00FE6AFC" w:rsidRDefault="00D03422" w:rsidP="00FE6AFC">
            <w:pPr>
              <w:ind w:left="43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422" w:rsidTr="00FE6AFC">
        <w:trPr>
          <w:trHeight w:val="366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604" w:type="dxa"/>
            <w:gridSpan w:val="14"/>
            <w:shd w:val="clear" w:color="auto" w:fill="D9D9D9"/>
          </w:tcPr>
          <w:p w:rsidR="00D03422" w:rsidRPr="00FE6AFC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E6AFC">
              <w:rPr>
                <w:rFonts w:ascii="Times New Roman" w:eastAsia="Times New Roman" w:hAnsi="Times New Roman" w:cs="Times New Roman"/>
                <w:b/>
              </w:rPr>
              <w:t>Pendukung</w:t>
            </w:r>
            <w:proofErr w:type="spellEnd"/>
            <w:r w:rsidRPr="00FE6AFC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</w:p>
        </w:tc>
      </w:tr>
      <w:tr w:rsidR="00D03422" w:rsidTr="00FE6AFC">
        <w:trPr>
          <w:trHeight w:val="366"/>
        </w:trPr>
        <w:tc>
          <w:tcPr>
            <w:tcW w:w="2547" w:type="dxa"/>
            <w:vMerge/>
            <w:vAlign w:val="center"/>
          </w:tcPr>
          <w:p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04" w:type="dxa"/>
            <w:gridSpan w:val="14"/>
          </w:tcPr>
          <w:p w:rsidR="00FE6AFC" w:rsidRPr="00FE6AFC" w:rsidRDefault="00FE6AFC" w:rsidP="00FE6AFC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Murtonen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M., &amp;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Balloo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>, K. (Eds.). (2019). Redefining Scientific Thinking for Higher Education. Switzerland: Palgrave Macmillan.</w:t>
            </w:r>
          </w:p>
          <w:p w:rsidR="009A5D37" w:rsidRPr="00FE6AFC" w:rsidRDefault="00FE6AFC" w:rsidP="00FE6AFC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E6AFC">
              <w:rPr>
                <w:rFonts w:ascii="Times New Roman" w:eastAsia="Times New Roman" w:hAnsi="Times New Roman" w:cs="Times New Roman"/>
              </w:rPr>
              <w:t xml:space="preserve">Ravenscroft, A.,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Lindstaedt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S.,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Kloos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>, C. D., &amp; Hernandez-Leo, D. (Eds.). (2012). 21st Century Learning for 21st Century Skills. Berlin: Springer.</w:t>
            </w:r>
          </w:p>
        </w:tc>
      </w:tr>
      <w:tr w:rsidR="00D03422" w:rsidTr="00FE6AFC">
        <w:trPr>
          <w:trHeight w:val="347"/>
        </w:trPr>
        <w:tc>
          <w:tcPr>
            <w:tcW w:w="2547" w:type="dxa"/>
            <w:vAlign w:val="center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Pengampu</w:t>
            </w:r>
            <w:proofErr w:type="spellEnd"/>
          </w:p>
        </w:tc>
        <w:tc>
          <w:tcPr>
            <w:tcW w:w="11604" w:type="dxa"/>
            <w:gridSpan w:val="14"/>
          </w:tcPr>
          <w:p w:rsidR="00D03422" w:rsidRPr="00FE6AFC" w:rsidRDefault="004F61DD" w:rsidP="00D0342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Desti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Herawati</w:t>
            </w:r>
            <w:proofErr w:type="spellEnd"/>
            <w:r w:rsidRPr="00FE6A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6AFC"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</w:p>
        </w:tc>
      </w:tr>
      <w:tr w:rsidR="00D03422" w:rsidTr="00FE6AFC">
        <w:trPr>
          <w:trHeight w:val="696"/>
        </w:trPr>
        <w:tc>
          <w:tcPr>
            <w:tcW w:w="2547" w:type="dxa"/>
            <w:vAlign w:val="center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Syarat</w:t>
            </w:r>
            <w:proofErr w:type="spellEnd"/>
          </w:p>
        </w:tc>
        <w:tc>
          <w:tcPr>
            <w:tcW w:w="11604" w:type="dxa"/>
            <w:gridSpan w:val="14"/>
          </w:tcPr>
          <w:p w:rsidR="00D03422" w:rsidRDefault="00D03422" w:rsidP="00D0342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D747E1" w:rsidRDefault="00D747E1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537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790"/>
        <w:gridCol w:w="2177"/>
        <w:gridCol w:w="1554"/>
        <w:gridCol w:w="2693"/>
        <w:gridCol w:w="1768"/>
        <w:gridCol w:w="2268"/>
        <w:gridCol w:w="1133"/>
      </w:tblGrid>
      <w:tr w:rsidR="00D747E1" w:rsidRPr="00916D01" w:rsidTr="0002379F">
        <w:trPr>
          <w:trHeight w:val="350"/>
        </w:trPr>
        <w:tc>
          <w:tcPr>
            <w:tcW w:w="993" w:type="dxa"/>
            <w:vMerge w:val="restart"/>
            <w:vAlign w:val="center"/>
          </w:tcPr>
          <w:p w:rsidR="00D747E1" w:rsidRPr="00916D01" w:rsidRDefault="00D03422" w:rsidP="00023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gjdgxs" w:colFirst="0" w:colLast="0"/>
            <w:bookmarkEnd w:id="1"/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Minggu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ke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790" w:type="dxa"/>
            <w:vMerge w:val="restart"/>
            <w:vAlign w:val="center"/>
          </w:tcPr>
          <w:p w:rsidR="004F61DD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Kemampuan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akhir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tiap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tahapan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belajar</w:t>
            </w:r>
            <w:proofErr w:type="spellEnd"/>
          </w:p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(Sub-CPMK)</w:t>
            </w:r>
          </w:p>
        </w:tc>
        <w:tc>
          <w:tcPr>
            <w:tcW w:w="3731" w:type="dxa"/>
            <w:gridSpan w:val="2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Penilaian</w:t>
            </w:r>
            <w:proofErr w:type="spellEnd"/>
          </w:p>
        </w:tc>
        <w:tc>
          <w:tcPr>
            <w:tcW w:w="4461" w:type="dxa"/>
            <w:gridSpan w:val="2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Metode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Penugasan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Mahasiswa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(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Estimasi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Waktu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D747E1" w:rsidRPr="00916D01" w:rsidRDefault="00D03422" w:rsidP="007C13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(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Pustaka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Bobot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Penilaian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</w:tr>
      <w:tr w:rsidR="00D747E1" w:rsidRPr="00916D01" w:rsidTr="0002379F">
        <w:trPr>
          <w:trHeight w:val="350"/>
        </w:trPr>
        <w:tc>
          <w:tcPr>
            <w:tcW w:w="993" w:type="dxa"/>
            <w:vMerge/>
          </w:tcPr>
          <w:p w:rsidR="00D747E1" w:rsidRPr="00916D01" w:rsidRDefault="00D747E1" w:rsidP="0002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</w:tcPr>
          <w:p w:rsidR="00D747E1" w:rsidRPr="00916D0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7" w:type="dxa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Indikator</w:t>
            </w:r>
            <w:proofErr w:type="spellEnd"/>
          </w:p>
        </w:tc>
        <w:tc>
          <w:tcPr>
            <w:tcW w:w="1554" w:type="dxa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&amp;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</w:p>
        </w:tc>
        <w:tc>
          <w:tcPr>
            <w:tcW w:w="2693" w:type="dxa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Luring</w:t>
            </w:r>
          </w:p>
        </w:tc>
        <w:tc>
          <w:tcPr>
            <w:tcW w:w="1768" w:type="dxa"/>
            <w:vAlign w:val="center"/>
          </w:tcPr>
          <w:p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Daring</w:t>
            </w:r>
          </w:p>
        </w:tc>
        <w:tc>
          <w:tcPr>
            <w:tcW w:w="2268" w:type="dxa"/>
            <w:vMerge/>
          </w:tcPr>
          <w:p w:rsidR="00D747E1" w:rsidRPr="00916D01" w:rsidRDefault="00D747E1" w:rsidP="007C1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</w:tcPr>
          <w:p w:rsidR="00D747E1" w:rsidRPr="00916D0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271" w:rsidRPr="00916D01" w:rsidTr="0002379F">
        <w:trPr>
          <w:trHeight w:val="288"/>
        </w:trPr>
        <w:tc>
          <w:tcPr>
            <w:tcW w:w="993" w:type="dxa"/>
          </w:tcPr>
          <w:p w:rsidR="00591271" w:rsidRPr="00916D01" w:rsidRDefault="00591271" w:rsidP="0002379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 w:val="restart"/>
          </w:tcPr>
          <w:p w:rsidR="00591271" w:rsidRPr="00916D01" w:rsidRDefault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jenis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ranah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</w:p>
        </w:tc>
        <w:tc>
          <w:tcPr>
            <w:tcW w:w="2177" w:type="dxa"/>
          </w:tcPr>
          <w:p w:rsidR="00591271" w:rsidRPr="00916D01" w:rsidRDefault="00591271" w:rsidP="00135FF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jenis-jenis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</w:p>
        </w:tc>
        <w:tc>
          <w:tcPr>
            <w:tcW w:w="1554" w:type="dxa"/>
          </w:tcPr>
          <w:p w:rsidR="00591271" w:rsidRPr="00916D01" w:rsidRDefault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</w:p>
          <w:p w:rsidR="00591271" w:rsidRPr="00916D01" w:rsidRDefault="00591271" w:rsidP="00135FF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Tanya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  <w:tc>
          <w:tcPr>
            <w:tcW w:w="2693" w:type="dxa"/>
          </w:tcPr>
          <w:p w:rsidR="00591271" w:rsidRPr="00916D01" w:rsidRDefault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Studi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literature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jenis-jenis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591271" w:rsidRPr="00916D01" w:rsidRDefault="00591271" w:rsidP="008858C1">
            <w:pP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91271" w:rsidRPr="00916D01" w:rsidRDefault="00591271" w:rsidP="008858C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591271" w:rsidRPr="00916D01" w:rsidRDefault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591271" w:rsidRPr="00916D01" w:rsidRDefault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591271" w:rsidRPr="00916D01" w:rsidRDefault="00591271" w:rsidP="007C133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Jenis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591271" w:rsidRPr="00916D01" w:rsidRDefault="00591271" w:rsidP="007C13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591271" w:rsidRPr="00916D01" w:rsidRDefault="005912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91271" w:rsidRPr="00916D01" w:rsidTr="0002379F">
        <w:trPr>
          <w:trHeight w:val="288"/>
        </w:trPr>
        <w:tc>
          <w:tcPr>
            <w:tcW w:w="993" w:type="dxa"/>
          </w:tcPr>
          <w:p w:rsidR="00591271" w:rsidRPr="00916D01" w:rsidRDefault="00591271" w:rsidP="0059127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/>
          </w:tcPr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591271" w:rsidRPr="00916D01" w:rsidRDefault="00591271" w:rsidP="00591271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peranan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terhadap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perkembangan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ilmu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pengetahuan</w:t>
            </w:r>
            <w:proofErr w:type="spellEnd"/>
          </w:p>
        </w:tc>
        <w:tc>
          <w:tcPr>
            <w:tcW w:w="1554" w:type="dxa"/>
          </w:tcPr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Tanya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  <w:tc>
          <w:tcPr>
            <w:tcW w:w="2693" w:type="dxa"/>
          </w:tcPr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manfaatnya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siswa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peneliti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>.</w:t>
            </w:r>
          </w:p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Resume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</w:p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591271" w:rsidRPr="00916D01" w:rsidRDefault="00591271" w:rsidP="005912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591271" w:rsidRPr="00916D01" w:rsidRDefault="00591271" w:rsidP="0059127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Publikasi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591271" w:rsidRPr="00916D01" w:rsidRDefault="00591271" w:rsidP="005912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591271" w:rsidRPr="00916D01" w:rsidRDefault="00916D01" w:rsidP="005912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E07A3" w:rsidRPr="00916D01" w:rsidTr="0002379F">
        <w:trPr>
          <w:trHeight w:val="288"/>
        </w:trPr>
        <w:tc>
          <w:tcPr>
            <w:tcW w:w="993" w:type="dxa"/>
          </w:tcPr>
          <w:p w:rsidR="002E07A3" w:rsidRPr="00916D01" w:rsidRDefault="002E07A3" w:rsidP="002E07A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2E07A3" w:rsidRPr="00916D01" w:rsidRDefault="002E07A3" w:rsidP="002E07A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definisi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plagiarisme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karakteristiknya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  <w:tc>
          <w:tcPr>
            <w:tcW w:w="2177" w:type="dxa"/>
          </w:tcPr>
          <w:p w:rsidR="002E07A3" w:rsidRPr="00916D01" w:rsidRDefault="002E07A3" w:rsidP="002E07A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plagiarism</w:t>
            </w:r>
          </w:p>
          <w:p w:rsidR="002E07A3" w:rsidRPr="00916D01" w:rsidRDefault="002E07A3" w:rsidP="002E07A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Mengidentifikasi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ciri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atau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karakteristik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plagiarism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  <w:tc>
          <w:tcPr>
            <w:tcW w:w="1554" w:type="dxa"/>
          </w:tcPr>
          <w:p w:rsidR="002E07A3" w:rsidRPr="00916D01" w:rsidRDefault="002E07A3" w:rsidP="002E07A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2E07A3" w:rsidRPr="00916D01" w:rsidRDefault="002E07A3" w:rsidP="002E07A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07A3" w:rsidRPr="00916D01" w:rsidRDefault="002E07A3" w:rsidP="002E07A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2E07A3" w:rsidRPr="00916D01" w:rsidRDefault="002C3815" w:rsidP="002E07A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Berinkuiri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ciri-ciri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plagiarisme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berpotensi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terjadi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plagiarism.</w:t>
            </w:r>
          </w:p>
        </w:tc>
        <w:tc>
          <w:tcPr>
            <w:tcW w:w="1768" w:type="dxa"/>
          </w:tcPr>
          <w:p w:rsidR="002E07A3" w:rsidRPr="00916D01" w:rsidRDefault="002E07A3" w:rsidP="002E07A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2E07A3" w:rsidRPr="00916D01" w:rsidRDefault="002E07A3" w:rsidP="002E07A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2E07A3" w:rsidRPr="00916D01" w:rsidRDefault="002C3815" w:rsidP="002E07A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Plagiarisme</w:t>
            </w:r>
            <w:proofErr w:type="spellEnd"/>
          </w:p>
        </w:tc>
        <w:tc>
          <w:tcPr>
            <w:tcW w:w="1133" w:type="dxa"/>
          </w:tcPr>
          <w:p w:rsidR="002E07A3" w:rsidRPr="00916D01" w:rsidRDefault="002C3815" w:rsidP="002E0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108EA" w:rsidRPr="00916D01" w:rsidTr="0002379F">
        <w:trPr>
          <w:trHeight w:val="288"/>
        </w:trPr>
        <w:tc>
          <w:tcPr>
            <w:tcW w:w="993" w:type="dxa"/>
          </w:tcPr>
          <w:p w:rsidR="007108EA" w:rsidRPr="00916D01" w:rsidRDefault="007108EA" w:rsidP="007108E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konsekuensi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plagiarisme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  <w:tc>
          <w:tcPr>
            <w:tcW w:w="2177" w:type="dxa"/>
          </w:tcPr>
          <w:p w:rsidR="007108EA" w:rsidRPr="00916D01" w:rsidRDefault="007108EA" w:rsidP="007108EA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resiko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atas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tindakan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plagiarism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</w:p>
        </w:tc>
        <w:tc>
          <w:tcPr>
            <w:tcW w:w="1554" w:type="dxa"/>
          </w:tcPr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="00485861"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85861" w:rsidRPr="00916D01"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resiko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melaksanakan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plagiat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/ plagiarism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karya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Resume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</w:p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7108EA" w:rsidRPr="00916D01" w:rsidRDefault="007108EA" w:rsidP="007108E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7108EA" w:rsidRPr="00916D01" w:rsidRDefault="00485861" w:rsidP="007108E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Resiko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plagiarime</w:t>
            </w:r>
            <w:proofErr w:type="spellEnd"/>
          </w:p>
          <w:p w:rsidR="007108EA" w:rsidRPr="00916D01" w:rsidRDefault="007108EA" w:rsidP="007108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7108EA" w:rsidRPr="00916D01" w:rsidRDefault="00916D01" w:rsidP="00710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85861" w:rsidRPr="00916D01" w:rsidTr="0002379F">
        <w:trPr>
          <w:trHeight w:val="288"/>
        </w:trPr>
        <w:tc>
          <w:tcPr>
            <w:tcW w:w="993" w:type="dxa"/>
          </w:tcPr>
          <w:p w:rsidR="00485861" w:rsidRPr="00916D01" w:rsidRDefault="00485861" w:rsidP="004858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  <w:tc>
          <w:tcPr>
            <w:tcW w:w="2177" w:type="dxa"/>
          </w:tcPr>
          <w:p w:rsidR="00485861" w:rsidRPr="00916D01" w:rsidRDefault="00485861" w:rsidP="00485861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menulis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judul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abstrak</w:t>
            </w:r>
            <w:proofErr w:type="spellEnd"/>
          </w:p>
        </w:tc>
        <w:tc>
          <w:tcPr>
            <w:tcW w:w="1554" w:type="dxa"/>
          </w:tcPr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ciri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judul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6D01"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916D01"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6D01" w:rsidRPr="00916D01">
              <w:rPr>
                <w:rFonts w:ascii="Times New Roman" w:eastAsia="Times New Roman" w:hAnsi="Times New Roman" w:cs="Times New Roman"/>
              </w:rPr>
              <w:t>abstrak</w:t>
            </w:r>
            <w:proofErr w:type="spellEnd"/>
            <w:r w:rsidR="00916D01"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6D01" w:rsidRPr="00916D01"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 w:rsidR="00916D01"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916D01" w:rsidRPr="00916D01">
              <w:rPr>
                <w:rFonts w:ascii="Times New Roman" w:eastAsia="Times New Roman" w:hAnsi="Times New Roman" w:cs="Times New Roman"/>
              </w:rPr>
              <w:t>sesu</w:t>
            </w:r>
            <w:r w:rsidRPr="00916D01">
              <w:rPr>
                <w:rFonts w:ascii="Times New Roman" w:eastAsia="Times New Roman" w:hAnsi="Times New Roman" w:cs="Times New Roman"/>
              </w:rPr>
              <w:t>ai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kaidah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6D01" w:rsidRPr="00916D01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="00916D01" w:rsidRPr="00916D01">
              <w:rPr>
                <w:rFonts w:ascii="Times New Roman" w:eastAsia="Times New Roman" w:hAnsi="Times New Roman" w:cs="Times New Roman"/>
              </w:rPr>
              <w:t>.</w:t>
            </w:r>
          </w:p>
          <w:p w:rsidR="00916D01" w:rsidRPr="00916D01" w:rsidRDefault="00916D0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916D01" w:rsidRPr="00916D01" w:rsidRDefault="00916D0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485861" w:rsidRPr="00916D01" w:rsidRDefault="00485861" w:rsidP="0048586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485861" w:rsidRPr="00916D01" w:rsidRDefault="00916D01" w:rsidP="0048586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485861" w:rsidRPr="00916D01" w:rsidRDefault="00485861" w:rsidP="004858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485861" w:rsidRPr="00916D01" w:rsidRDefault="00485861" w:rsidP="004858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16D01" w:rsidRPr="00916D01" w:rsidTr="0002379F">
        <w:trPr>
          <w:trHeight w:val="288"/>
        </w:trPr>
        <w:tc>
          <w:tcPr>
            <w:tcW w:w="993" w:type="dxa"/>
          </w:tcPr>
          <w:p w:rsidR="00916D01" w:rsidRPr="00916D01" w:rsidRDefault="00916D01" w:rsidP="00916D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 w:val="restart"/>
          </w:tcPr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916D01" w:rsidRPr="00916D01" w:rsidRDefault="00916D01" w:rsidP="00916D01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pendahuluan</w:t>
            </w:r>
            <w:proofErr w:type="spellEnd"/>
          </w:p>
        </w:tc>
        <w:tc>
          <w:tcPr>
            <w:tcW w:w="1554" w:type="dxa"/>
          </w:tcPr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  <w:tc>
          <w:tcPr>
            <w:tcW w:w="2693" w:type="dxa"/>
          </w:tcPr>
          <w:p w:rsid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916D01" w:rsidRPr="00916D01" w:rsidRDefault="00916D01" w:rsidP="00916D0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916D01" w:rsidRPr="00916D01" w:rsidRDefault="00916D01" w:rsidP="00916D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916D01" w:rsidRPr="00916D01" w:rsidRDefault="008031D3" w:rsidP="00916D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16D01" w:rsidRPr="00916D01" w:rsidTr="0002379F">
        <w:trPr>
          <w:trHeight w:val="288"/>
        </w:trPr>
        <w:tc>
          <w:tcPr>
            <w:tcW w:w="993" w:type="dxa"/>
          </w:tcPr>
          <w:p w:rsidR="00916D01" w:rsidRPr="00916D01" w:rsidRDefault="00916D01" w:rsidP="00916D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/>
          </w:tcPr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916D01" w:rsidRPr="00916D01" w:rsidRDefault="00916D01" w:rsidP="00916D01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</w:p>
        </w:tc>
        <w:tc>
          <w:tcPr>
            <w:tcW w:w="1554" w:type="dxa"/>
          </w:tcPr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:rsidR="00916D01" w:rsidRPr="00916D01" w:rsidRDefault="00916D01" w:rsidP="008031D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="008031D3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="008031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31D3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916D01" w:rsidRPr="00916D01" w:rsidRDefault="00916D01" w:rsidP="00916D0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916D01" w:rsidRPr="00916D01" w:rsidRDefault="00916D01" w:rsidP="00916D0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916D01" w:rsidRPr="00916D01" w:rsidRDefault="00916D01" w:rsidP="00916D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916D01" w:rsidRPr="00916D01" w:rsidRDefault="00916D01" w:rsidP="00916D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16D01" w:rsidRPr="00916D01" w:rsidTr="00965ACA">
        <w:trPr>
          <w:trHeight w:val="288"/>
        </w:trPr>
        <w:tc>
          <w:tcPr>
            <w:tcW w:w="993" w:type="dxa"/>
          </w:tcPr>
          <w:p w:rsidR="00916D01" w:rsidRPr="00916D01" w:rsidRDefault="00916D01" w:rsidP="00916D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3" w:type="dxa"/>
            <w:gridSpan w:val="7"/>
            <w:shd w:val="clear" w:color="auto" w:fill="D5DCE4" w:themeFill="text2" w:themeFillTint="33"/>
            <w:vAlign w:val="center"/>
          </w:tcPr>
          <w:p w:rsidR="00916D01" w:rsidRPr="00916D01" w:rsidRDefault="00916D01" w:rsidP="00916D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UJIAN TENGAH SEMESTER</w:t>
            </w:r>
          </w:p>
        </w:tc>
      </w:tr>
      <w:tr w:rsidR="008031D3" w:rsidRPr="00916D01" w:rsidTr="0002379F">
        <w:trPr>
          <w:trHeight w:val="288"/>
        </w:trPr>
        <w:tc>
          <w:tcPr>
            <w:tcW w:w="993" w:type="dxa"/>
          </w:tcPr>
          <w:p w:rsidR="008031D3" w:rsidRPr="00916D01" w:rsidRDefault="008031D3" w:rsidP="008031D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 w:val="restart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  <w:tc>
          <w:tcPr>
            <w:tcW w:w="2177" w:type="dxa"/>
          </w:tcPr>
          <w:p w:rsidR="008031D3" w:rsidRPr="00916D01" w:rsidRDefault="008031D3" w:rsidP="008031D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</w:p>
        </w:tc>
        <w:tc>
          <w:tcPr>
            <w:tcW w:w="1554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lisan</w:t>
            </w:r>
            <w:proofErr w:type="spellEnd"/>
          </w:p>
        </w:tc>
        <w:tc>
          <w:tcPr>
            <w:tcW w:w="2693" w:type="dxa"/>
          </w:tcPr>
          <w:p w:rsidR="008031D3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8031D3" w:rsidRPr="00916D01" w:rsidRDefault="008031D3" w:rsidP="008031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031D3" w:rsidRPr="00916D01" w:rsidTr="0002379F">
        <w:trPr>
          <w:trHeight w:val="288"/>
        </w:trPr>
        <w:tc>
          <w:tcPr>
            <w:tcW w:w="993" w:type="dxa"/>
          </w:tcPr>
          <w:p w:rsidR="008031D3" w:rsidRPr="00916D01" w:rsidRDefault="008031D3" w:rsidP="008031D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8031D3" w:rsidRPr="00916D01" w:rsidRDefault="008031D3" w:rsidP="008031D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pembahasan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8031D3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pembahasan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8031D3" w:rsidRPr="00916D01" w:rsidRDefault="008031D3" w:rsidP="008031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031D3" w:rsidRPr="00916D01" w:rsidTr="0002379F">
        <w:trPr>
          <w:trHeight w:val="288"/>
        </w:trPr>
        <w:tc>
          <w:tcPr>
            <w:tcW w:w="993" w:type="dxa"/>
          </w:tcPr>
          <w:p w:rsidR="008031D3" w:rsidRPr="00916D01" w:rsidRDefault="008031D3" w:rsidP="008031D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8031D3" w:rsidRPr="00916D01" w:rsidRDefault="008031D3" w:rsidP="008031D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kesimpulan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ucapan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kasih</w:t>
            </w:r>
            <w:proofErr w:type="spellEnd"/>
          </w:p>
        </w:tc>
        <w:tc>
          <w:tcPr>
            <w:tcW w:w="1554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8031D3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kesimpulan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8031D3" w:rsidRPr="00916D01" w:rsidRDefault="008031D3" w:rsidP="008031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031D3" w:rsidRPr="00916D01" w:rsidTr="0002379F">
        <w:trPr>
          <w:trHeight w:val="288"/>
        </w:trPr>
        <w:tc>
          <w:tcPr>
            <w:tcW w:w="993" w:type="dxa"/>
          </w:tcPr>
          <w:p w:rsidR="008031D3" w:rsidRPr="00916D01" w:rsidRDefault="008031D3" w:rsidP="008031D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Merge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8031D3" w:rsidRPr="00916D01" w:rsidRDefault="008031D3" w:rsidP="008031D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referensi</w:t>
            </w:r>
            <w:proofErr w:type="spellEnd"/>
          </w:p>
        </w:tc>
        <w:tc>
          <w:tcPr>
            <w:tcW w:w="1554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2693" w:type="dxa"/>
          </w:tcPr>
          <w:p w:rsidR="008031D3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pengutipan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pustaka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kaidah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berlaku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{BT+BM: (1+1)x(2x60’)}</w:t>
            </w:r>
          </w:p>
        </w:tc>
        <w:tc>
          <w:tcPr>
            <w:tcW w:w="1768" w:type="dxa"/>
          </w:tcPr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8031D3" w:rsidRPr="00916D01" w:rsidRDefault="008031D3" w:rsidP="008031D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8031D3" w:rsidRPr="00916D01" w:rsidRDefault="008031D3" w:rsidP="008031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8031D3" w:rsidRPr="00916D01" w:rsidRDefault="008031D3" w:rsidP="008031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3A8E" w:rsidRPr="00916D01" w:rsidTr="0002379F">
        <w:trPr>
          <w:trHeight w:val="288"/>
        </w:trPr>
        <w:tc>
          <w:tcPr>
            <w:tcW w:w="993" w:type="dxa"/>
          </w:tcPr>
          <w:p w:rsidR="00B53A8E" w:rsidRPr="00916D01" w:rsidRDefault="00B53A8E" w:rsidP="00B53A8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B53A8E" w:rsidRDefault="00B53A8E" w:rsidP="00B53A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:rsidR="00B53A8E" w:rsidRPr="00916D01" w:rsidRDefault="00B53A8E" w:rsidP="00B53A8E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</w:p>
        </w:tc>
        <w:tc>
          <w:tcPr>
            <w:tcW w:w="1554" w:type="dxa"/>
          </w:tcPr>
          <w:p w:rsidR="00B53A8E" w:rsidRPr="00916D01" w:rsidRDefault="00B53A8E" w:rsidP="00B53A8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53A8E" w:rsidRPr="00916D01" w:rsidRDefault="00B53A8E" w:rsidP="00B53A8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:rsidR="00B53A8E" w:rsidRPr="00916D01" w:rsidRDefault="00B53A8E" w:rsidP="00B53A8E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2693" w:type="dxa"/>
          </w:tcPr>
          <w:p w:rsidR="00B53A8E" w:rsidRDefault="00B53A8E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lain  </w:t>
            </w:r>
            <w:proofErr w:type="spellStart"/>
            <w:r w:rsidR="004144A7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4144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144A7"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 w:rsidR="004144A7">
              <w:rPr>
                <w:rFonts w:ascii="Times New Roman" w:eastAsia="Times New Roman" w:hAnsi="Times New Roman" w:cs="Times New Roman"/>
              </w:rPr>
              <w:t xml:space="preserve"> anti plagiarism</w:t>
            </w:r>
          </w:p>
          <w:p w:rsid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ilmiah</w:t>
            </w:r>
            <w:proofErr w:type="spellEnd"/>
          </w:p>
          <w:p w:rsidR="004144A7" w:rsidRP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BT+BM: (1+1)x(2x60’)}</w:t>
            </w:r>
          </w:p>
        </w:tc>
        <w:tc>
          <w:tcPr>
            <w:tcW w:w="1768" w:type="dxa"/>
          </w:tcPr>
          <w:p w:rsidR="00B53A8E" w:rsidRPr="00916D01" w:rsidRDefault="00B53A8E" w:rsidP="00B53A8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B53A8E" w:rsidRPr="00916D01" w:rsidRDefault="00B53A8E" w:rsidP="00B53A8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B53A8E" w:rsidRPr="00916D01" w:rsidRDefault="004144A7" w:rsidP="00B53A8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B53A8E" w:rsidRPr="00916D01" w:rsidRDefault="00B53A8E" w:rsidP="00B53A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B53A8E" w:rsidRPr="00916D01" w:rsidRDefault="004144A7" w:rsidP="00B53A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44A7" w:rsidRPr="00916D01" w:rsidTr="0002379F">
        <w:trPr>
          <w:trHeight w:val="288"/>
        </w:trPr>
        <w:tc>
          <w:tcPr>
            <w:tcW w:w="993" w:type="dxa"/>
          </w:tcPr>
          <w:p w:rsidR="004144A7" w:rsidRPr="00916D01" w:rsidRDefault="004144A7" w:rsidP="004144A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4144A7" w:rsidRPr="00916D01" w:rsidRDefault="004144A7" w:rsidP="004144A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</w:p>
        </w:tc>
        <w:tc>
          <w:tcPr>
            <w:tcW w:w="1554" w:type="dxa"/>
          </w:tcPr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2693" w:type="dxa"/>
          </w:tcPr>
          <w:p w:rsid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lain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anti plagiarism</w:t>
            </w:r>
          </w:p>
          <w:p w:rsid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(2)</w:t>
            </w:r>
          </w:p>
          <w:p w:rsidR="004144A7" w:rsidRP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BT+BM: (1+1)x(2x60’)}</w:t>
            </w:r>
          </w:p>
        </w:tc>
        <w:tc>
          <w:tcPr>
            <w:tcW w:w="1768" w:type="dxa"/>
          </w:tcPr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4144A7" w:rsidRPr="00916D01" w:rsidRDefault="004144A7" w:rsidP="004144A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4144A7" w:rsidRPr="00916D01" w:rsidRDefault="004144A7" w:rsidP="004144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4144A7" w:rsidRPr="00916D01" w:rsidRDefault="004144A7" w:rsidP="00414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44A7" w:rsidRPr="00916D01" w:rsidTr="0002379F">
        <w:trPr>
          <w:trHeight w:val="288"/>
        </w:trPr>
        <w:tc>
          <w:tcPr>
            <w:tcW w:w="993" w:type="dxa"/>
          </w:tcPr>
          <w:p w:rsidR="004144A7" w:rsidRPr="00916D01" w:rsidRDefault="004144A7" w:rsidP="004144A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:rsidR="004144A7" w:rsidRPr="00916D01" w:rsidRDefault="004144A7" w:rsidP="004144A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hanging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</w:p>
        </w:tc>
        <w:tc>
          <w:tcPr>
            <w:tcW w:w="1554" w:type="dxa"/>
          </w:tcPr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2693" w:type="dxa"/>
          </w:tcPr>
          <w:p w:rsid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lain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anti plagiarism</w:t>
            </w:r>
          </w:p>
          <w:p w:rsid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(3)</w:t>
            </w:r>
          </w:p>
          <w:p w:rsidR="004144A7" w:rsidRPr="004144A7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BT+BM: (1+1)x(2x60’)}</w:t>
            </w:r>
          </w:p>
        </w:tc>
        <w:tc>
          <w:tcPr>
            <w:tcW w:w="1768" w:type="dxa"/>
          </w:tcPr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LMS </w:t>
            </w:r>
          </w:p>
          <w:p w:rsidR="004144A7" w:rsidRPr="00916D01" w:rsidRDefault="004144A7" w:rsidP="004144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2268" w:type="dxa"/>
          </w:tcPr>
          <w:p w:rsidR="004144A7" w:rsidRPr="00916D01" w:rsidRDefault="004144A7" w:rsidP="004144A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  <w:p w:rsidR="004144A7" w:rsidRPr="00916D01" w:rsidRDefault="004144A7" w:rsidP="004144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4144A7" w:rsidRPr="00916D01" w:rsidRDefault="004144A7" w:rsidP="00414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44A7" w:rsidRPr="00916D01" w:rsidTr="008E2061">
        <w:trPr>
          <w:trHeight w:val="288"/>
        </w:trPr>
        <w:tc>
          <w:tcPr>
            <w:tcW w:w="993" w:type="dxa"/>
          </w:tcPr>
          <w:p w:rsidR="004144A7" w:rsidRPr="00916D01" w:rsidRDefault="004144A7" w:rsidP="0041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3" w:type="dxa"/>
            <w:gridSpan w:val="7"/>
            <w:shd w:val="clear" w:color="auto" w:fill="D5DCE4" w:themeFill="text2" w:themeFillTint="33"/>
            <w:vAlign w:val="center"/>
          </w:tcPr>
          <w:p w:rsidR="004144A7" w:rsidRPr="00916D01" w:rsidRDefault="004144A7" w:rsidP="00414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UJIAN AKHIR SEMESTER</w:t>
            </w:r>
          </w:p>
        </w:tc>
      </w:tr>
    </w:tbl>
    <w:p w:rsidR="00D747E1" w:rsidRDefault="00D747E1">
      <w:pPr>
        <w:spacing w:after="0" w:line="276" w:lineRule="auto"/>
        <w:rPr>
          <w:rFonts w:ascii="Times New Roman" w:eastAsia="Times New Roman" w:hAnsi="Times New Roman" w:cs="Times New Roman"/>
        </w:rPr>
      </w:pPr>
    </w:p>
    <w:sectPr w:rsidR="00D747E1">
      <w:pgSz w:w="16838" w:h="11906" w:orient="landscape"/>
      <w:pgMar w:top="1440" w:right="1440" w:bottom="144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64F7"/>
    <w:multiLevelType w:val="multilevel"/>
    <w:tmpl w:val="5828636E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3BF6EF0"/>
    <w:multiLevelType w:val="hybridMultilevel"/>
    <w:tmpl w:val="72E438CE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>
    <w:nsid w:val="0BC36460"/>
    <w:multiLevelType w:val="multilevel"/>
    <w:tmpl w:val="0A0A7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293949"/>
    <w:multiLevelType w:val="hybridMultilevel"/>
    <w:tmpl w:val="AB20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91F62"/>
    <w:multiLevelType w:val="multilevel"/>
    <w:tmpl w:val="64A47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7A4648"/>
    <w:multiLevelType w:val="multilevel"/>
    <w:tmpl w:val="1ABC170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88940C7"/>
    <w:multiLevelType w:val="multilevel"/>
    <w:tmpl w:val="C172B3D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8E473E1"/>
    <w:multiLevelType w:val="multilevel"/>
    <w:tmpl w:val="8A7E6D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9CB7D22"/>
    <w:multiLevelType w:val="hybridMultilevel"/>
    <w:tmpl w:val="C29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53D4B"/>
    <w:multiLevelType w:val="multilevel"/>
    <w:tmpl w:val="6562C724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ACB6B7B"/>
    <w:multiLevelType w:val="multilevel"/>
    <w:tmpl w:val="454C0288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4C407D3"/>
    <w:multiLevelType w:val="multilevel"/>
    <w:tmpl w:val="A3045C7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488E25C5"/>
    <w:multiLevelType w:val="multilevel"/>
    <w:tmpl w:val="5F7EF0B2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A2F2F17"/>
    <w:multiLevelType w:val="hybridMultilevel"/>
    <w:tmpl w:val="A0EC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E676B"/>
    <w:multiLevelType w:val="multilevel"/>
    <w:tmpl w:val="6A92C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C964C68"/>
    <w:multiLevelType w:val="multilevel"/>
    <w:tmpl w:val="D7A22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F262228"/>
    <w:multiLevelType w:val="multilevel"/>
    <w:tmpl w:val="0BDA28FE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F3E34DA"/>
    <w:multiLevelType w:val="multilevel"/>
    <w:tmpl w:val="A894CB14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F970C77"/>
    <w:multiLevelType w:val="multilevel"/>
    <w:tmpl w:val="BC92B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89F2635"/>
    <w:multiLevelType w:val="hybridMultilevel"/>
    <w:tmpl w:val="1ED6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F6DBF"/>
    <w:multiLevelType w:val="multilevel"/>
    <w:tmpl w:val="1EAAD296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5C266D91"/>
    <w:multiLevelType w:val="multilevel"/>
    <w:tmpl w:val="4256577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5D695ACA"/>
    <w:multiLevelType w:val="hybridMultilevel"/>
    <w:tmpl w:val="9972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80619"/>
    <w:multiLevelType w:val="multilevel"/>
    <w:tmpl w:val="5C443612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2220C01"/>
    <w:multiLevelType w:val="multilevel"/>
    <w:tmpl w:val="828A53D6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5EE1AE9"/>
    <w:multiLevelType w:val="multilevel"/>
    <w:tmpl w:val="03E24454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694F5223"/>
    <w:multiLevelType w:val="multilevel"/>
    <w:tmpl w:val="B0DC6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C5D0A18"/>
    <w:multiLevelType w:val="multilevel"/>
    <w:tmpl w:val="F8DE00EE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F65A7"/>
    <w:multiLevelType w:val="multilevel"/>
    <w:tmpl w:val="E2E2B67C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718E1CB0"/>
    <w:multiLevelType w:val="hybridMultilevel"/>
    <w:tmpl w:val="5F2C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61F46"/>
    <w:multiLevelType w:val="hybridMultilevel"/>
    <w:tmpl w:val="FCE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A45635"/>
    <w:multiLevelType w:val="hybridMultilevel"/>
    <w:tmpl w:val="646C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50E4A"/>
    <w:multiLevelType w:val="hybridMultilevel"/>
    <w:tmpl w:val="DA90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FC7D4B"/>
    <w:multiLevelType w:val="hybridMultilevel"/>
    <w:tmpl w:val="EBB0659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8"/>
  </w:num>
  <w:num w:numId="4">
    <w:abstractNumId w:val="4"/>
  </w:num>
  <w:num w:numId="5">
    <w:abstractNumId w:val="26"/>
  </w:num>
  <w:num w:numId="6">
    <w:abstractNumId w:val="12"/>
  </w:num>
  <w:num w:numId="7">
    <w:abstractNumId w:val="18"/>
  </w:num>
  <w:num w:numId="8">
    <w:abstractNumId w:val="7"/>
  </w:num>
  <w:num w:numId="9">
    <w:abstractNumId w:val="27"/>
  </w:num>
  <w:num w:numId="10">
    <w:abstractNumId w:val="0"/>
  </w:num>
  <w:num w:numId="11">
    <w:abstractNumId w:val="25"/>
  </w:num>
  <w:num w:numId="12">
    <w:abstractNumId w:val="16"/>
  </w:num>
  <w:num w:numId="13">
    <w:abstractNumId w:val="2"/>
  </w:num>
  <w:num w:numId="14">
    <w:abstractNumId w:val="11"/>
  </w:num>
  <w:num w:numId="15">
    <w:abstractNumId w:val="23"/>
  </w:num>
  <w:num w:numId="16">
    <w:abstractNumId w:val="21"/>
  </w:num>
  <w:num w:numId="17">
    <w:abstractNumId w:val="24"/>
  </w:num>
  <w:num w:numId="18">
    <w:abstractNumId w:val="17"/>
  </w:num>
  <w:num w:numId="19">
    <w:abstractNumId w:val="6"/>
  </w:num>
  <w:num w:numId="20">
    <w:abstractNumId w:val="20"/>
  </w:num>
  <w:num w:numId="21">
    <w:abstractNumId w:val="10"/>
  </w:num>
  <w:num w:numId="22">
    <w:abstractNumId w:val="14"/>
  </w:num>
  <w:num w:numId="23">
    <w:abstractNumId w:val="9"/>
  </w:num>
  <w:num w:numId="24">
    <w:abstractNumId w:val="3"/>
  </w:num>
  <w:num w:numId="25">
    <w:abstractNumId w:val="22"/>
  </w:num>
  <w:num w:numId="26">
    <w:abstractNumId w:val="1"/>
  </w:num>
  <w:num w:numId="27">
    <w:abstractNumId w:val="32"/>
  </w:num>
  <w:num w:numId="28">
    <w:abstractNumId w:val="30"/>
  </w:num>
  <w:num w:numId="29">
    <w:abstractNumId w:val="29"/>
  </w:num>
  <w:num w:numId="30">
    <w:abstractNumId w:val="13"/>
  </w:num>
  <w:num w:numId="31">
    <w:abstractNumId w:val="31"/>
  </w:num>
  <w:num w:numId="32">
    <w:abstractNumId w:val="8"/>
  </w:num>
  <w:num w:numId="33">
    <w:abstractNumId w:val="1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E1"/>
    <w:rsid w:val="0002379F"/>
    <w:rsid w:val="00131341"/>
    <w:rsid w:val="00135FFC"/>
    <w:rsid w:val="00163372"/>
    <w:rsid w:val="00166AF9"/>
    <w:rsid w:val="001F5228"/>
    <w:rsid w:val="00247D88"/>
    <w:rsid w:val="002C3815"/>
    <w:rsid w:val="002E07A3"/>
    <w:rsid w:val="003957F1"/>
    <w:rsid w:val="0039719D"/>
    <w:rsid w:val="004144A7"/>
    <w:rsid w:val="00485861"/>
    <w:rsid w:val="004E2E21"/>
    <w:rsid w:val="004E7C9F"/>
    <w:rsid w:val="004F61DD"/>
    <w:rsid w:val="0052461A"/>
    <w:rsid w:val="00547BFE"/>
    <w:rsid w:val="0058260E"/>
    <w:rsid w:val="00591271"/>
    <w:rsid w:val="00595F52"/>
    <w:rsid w:val="0060694D"/>
    <w:rsid w:val="006513A2"/>
    <w:rsid w:val="006E07C1"/>
    <w:rsid w:val="007108EA"/>
    <w:rsid w:val="00775985"/>
    <w:rsid w:val="007C133A"/>
    <w:rsid w:val="007E7209"/>
    <w:rsid w:val="008031D3"/>
    <w:rsid w:val="00812B32"/>
    <w:rsid w:val="0083544D"/>
    <w:rsid w:val="00856BF8"/>
    <w:rsid w:val="008858C1"/>
    <w:rsid w:val="008B42AF"/>
    <w:rsid w:val="008C4885"/>
    <w:rsid w:val="00916D01"/>
    <w:rsid w:val="00963070"/>
    <w:rsid w:val="00966752"/>
    <w:rsid w:val="009A5D37"/>
    <w:rsid w:val="009D11A8"/>
    <w:rsid w:val="009E132A"/>
    <w:rsid w:val="00B53A8E"/>
    <w:rsid w:val="00BF0AE7"/>
    <w:rsid w:val="00C4505A"/>
    <w:rsid w:val="00C97F37"/>
    <w:rsid w:val="00D03422"/>
    <w:rsid w:val="00D45061"/>
    <w:rsid w:val="00D747E1"/>
    <w:rsid w:val="00DD51CD"/>
    <w:rsid w:val="00E70140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54635-2EBA-4EE2-83B0-C89C76E9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D4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BE00AC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qFormat/>
    <w:locked/>
    <w:rsid w:val="00BE00AC"/>
  </w:style>
  <w:style w:type="paragraph" w:styleId="BodyText">
    <w:name w:val="Body Text"/>
    <w:basedOn w:val="Normal"/>
    <w:link w:val="BodyTextChar"/>
    <w:unhideWhenUsed/>
    <w:rsid w:val="00872966"/>
    <w:pPr>
      <w:spacing w:after="120" w:line="276" w:lineRule="auto"/>
    </w:pPr>
    <w:rPr>
      <w:rFonts w:cs="Times New Roman"/>
      <w:lang w:val="id-ID"/>
    </w:rPr>
  </w:style>
  <w:style w:type="character" w:customStyle="1" w:styleId="BodyTextChar">
    <w:name w:val="Body Text Char"/>
    <w:basedOn w:val="DefaultParagraphFont"/>
    <w:link w:val="BodyText"/>
    <w:rsid w:val="00872966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172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5F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10EYUXOAbGnSxMdHYXqXDwLkjg==">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36</cp:revision>
  <dcterms:created xsi:type="dcterms:W3CDTF">2021-07-11T15:09:00Z</dcterms:created>
  <dcterms:modified xsi:type="dcterms:W3CDTF">2021-07-26T15:29:00Z</dcterms:modified>
</cp:coreProperties>
</file>